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Projeto de Lei do Legislativo n° </w:t>
      </w:r>
      <w:r>
        <w:rPr>
          <w:rFonts w:cs="Arial" w:ascii="Arial" w:hAnsi="Arial"/>
          <w:b/>
          <w:sz w:val="22"/>
          <w:szCs w:val="22"/>
        </w:rPr>
        <w:t xml:space="preserve">81 </w:t>
      </w:r>
      <w:r>
        <w:rPr>
          <w:rFonts w:cs="Arial" w:ascii="Arial" w:hAnsi="Arial"/>
          <w:b/>
          <w:sz w:val="22"/>
          <w:szCs w:val="22"/>
        </w:rPr>
        <w:t>/2025</w:t>
      </w:r>
    </w:p>
    <w:p>
      <w:pPr>
        <w:pStyle w:val="BodyText"/>
        <w:jc w:val="end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jc w:val="end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4649" w:end="1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Dispõe sobre o respeito à liberdade religiosa dos cidadãos que guardam o sábado, no âmbito do Município de Registro - SP, e dá outras providências.</w:t>
      </w:r>
    </w:p>
    <w:p>
      <w:pPr>
        <w:pStyle w:val="BodyText"/>
        <w:spacing w:before="7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before="7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start="112" w:end="11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Câmara Municipal de Registro APROVA:</w:t>
      </w:r>
    </w:p>
    <w:p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Art. 1º   Fica assegurado, no âmbito do Município de Registro – SP, o direito ao livre exercício religioso aos cidadãos que guardam o sábado, compreendido entre o pôr do sol da sexta-feira e o pôr do sol do sábado.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Art. 2º   A Administração Pública Municipal, suas autarquias, fundações, bem como as empresas privadas conveniadas ou prestadoras de serviços ao Município, deverão respeitar, sempre que possível, a observância do sábado como dia de guarda religiosa para os cidadãos adventistas do sétimo dia e demais que assim professarem sua fé, observadas as normas legais e o interesse público.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Art. 3º   Fica garantido: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I – aos estudantes da rede pública e privada de ensino, em conformidade com a Lei Federal nº 13.796/2019, o direito de requerer, previamente e por escrito, a remarcação de avaliações ou a realização de atividade substitutiva, em dia e horário distintos do período do sábado, sem prejuízo pedagógico e assegurado tratamento isonômico.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II – aos servidores e empregados públicos municipais, a possibilidade de remanejamento ou compensação de jornada, bem como de outras formas equivalentes de cumprimento, desde que não haja prejuízo ao serviço público.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III – aos cidadãos convocados para concursos públicos municipais, processos seletivos ou atividades oficiais, a realização de provas, etapas ou obrigações em datas ou horários alternativos, de forma a preservar a guarda do sábado.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Art. 4º   A observância deste direito não dispensa o cumprimento das obrigações civis, trabalhistas ou acadêmicas, devendo ser ajustada por meio de compensação, remanejamento ou atividade equivalente, de forma a não prejudicar o interesse público ou a coletividade.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>Art. 5º   Esta Lei fundamenta-se nos princípios constitucionais da liberdade de crença e da isonomia previstos no art. 5º, incisos VI e VIII, da Constituição Federal, bem como no disposto na Lei Estadual nº 17.346/2021 (SP), que assegura a liberdade religiosa, a não discriminação em razão de fé e a observância de dias de guarda religiosa.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 xml:space="preserve">Art. 6º   O Poder Executivo regulamentará esta Lei no prazo de 90 (noventa) dias, estabelecendo normas e procedimentos para sua aplicação. 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color w:val="202529"/>
          <w:sz w:val="22"/>
          <w:szCs w:val="22"/>
          <w:lang w:eastAsia="en-US"/>
        </w:rPr>
      </w:pPr>
      <w:r>
        <w:rPr>
          <w:rFonts w:eastAsia="Calibri" w:cs="Arial" w:ascii="Arial" w:hAnsi="Arial"/>
          <w:color w:val="202529"/>
          <w:sz w:val="22"/>
          <w:szCs w:val="22"/>
          <w:lang w:eastAsia="en-US"/>
        </w:rPr>
        <w:t>Art. 7º   Esta Lei entra em vigor na data de sua publicação.</w:t>
      </w:r>
    </w:p>
    <w:p>
      <w:pPr>
        <w:pStyle w:val="Normal"/>
        <w:suppressAutoHyphens w:val="false"/>
        <w:spacing w:lineRule="auto" w:line="276" w:before="0" w:after="200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eastAsia="Calibri" w:cs="Arial" w:ascii="Arial" w:hAnsi="Arial"/>
          <w:sz w:val="20"/>
          <w:szCs w:val="20"/>
          <w:lang w:eastAsia="en-U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sz w:val="22"/>
          <w:szCs w:val="22"/>
        </w:rPr>
        <w:t>06</w:t>
      </w:r>
      <w:r>
        <w:rPr>
          <w:rFonts w:cs="Arial" w:ascii="Arial" w:hAnsi="Arial"/>
          <w:sz w:val="22"/>
          <w:szCs w:val="22"/>
        </w:rPr>
        <w:t xml:space="preserve"> de </w:t>
      </w:r>
      <w:r>
        <w:rPr>
          <w:rFonts w:cs="Arial" w:ascii="Arial" w:hAnsi="Arial"/>
          <w:sz w:val="22"/>
          <w:szCs w:val="22"/>
        </w:rPr>
        <w:t>outubro</w:t>
      </w:r>
      <w:r>
        <w:rPr>
          <w:rFonts w:cs="Arial" w:ascii="Arial" w:hAnsi="Arial"/>
          <w:sz w:val="22"/>
          <w:szCs w:val="22"/>
        </w:rPr>
        <w:t xml:space="preserve"> de 2025.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numPr>
          <w:ilvl w:val="0"/>
          <w:numId w:val="1"/>
        </w:numPr>
        <w:spacing w:before="1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EVERTON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OLIVEIRA</w:t>
      </w:r>
      <w:r>
        <w:rPr>
          <w:rFonts w:cs="Arial" w:ascii="Arial" w:hAnsi="Arial"/>
          <w:spacing w:val="-2"/>
          <w:sz w:val="22"/>
          <w:szCs w:val="22"/>
        </w:rPr>
        <w:t xml:space="preserve"> ADORNO</w:t>
      </w:r>
    </w:p>
    <w:p>
      <w:pPr>
        <w:pStyle w:val="Normal"/>
        <w:ind w:start="6" w:end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pacing w:val="-2"/>
          <w:sz w:val="22"/>
          <w:szCs w:val="22"/>
        </w:rPr>
        <w:t>Vereador</w:t>
      </w:r>
    </w:p>
    <w:p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PROTOCOLO N° </w:t>
      </w:r>
      <w:r>
        <w:rPr>
          <w:rFonts w:cs="Arial" w:ascii="Arial" w:hAnsi="Arial"/>
          <w:b/>
          <w:sz w:val="22"/>
          <w:szCs w:val="22"/>
        </w:rPr>
        <w:t xml:space="preserve">2932 </w:t>
      </w:r>
      <w:r>
        <w:rPr>
          <w:rFonts w:cs="Arial" w:ascii="Arial" w:hAnsi="Arial"/>
          <w:b/>
          <w:sz w:val="22"/>
          <w:szCs w:val="22"/>
        </w:rPr>
        <w:t>/2025</w:t>
      </w:r>
    </w:p>
    <w:p>
      <w:pPr>
        <w:pStyle w:val="NoSpacing"/>
        <w:spacing w:lineRule="auto" w:line="360" w:before="600" w:after="24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Spacing"/>
        <w:spacing w:lineRule="auto" w:line="360" w:before="600" w:after="24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  <w:r>
        <w:br w:type="page"/>
      </w:r>
    </w:p>
    <w:p>
      <w:pPr>
        <w:pStyle w:val="NoSpacing"/>
        <w:spacing w:lineRule="auto" w:line="360" w:before="600" w:after="24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JUSTIFICATIVA</w:t>
      </w:r>
    </w:p>
    <w:p>
      <w:pPr>
        <w:pStyle w:val="NoSpacing"/>
        <w:spacing w:beforeAutospacing="1" w:afterAutospacing="1"/>
        <w:rPr>
          <w:rFonts w:ascii="Arial" w:hAnsi="Arial" w:cs="Arial"/>
        </w:rPr>
      </w:pPr>
      <w:r>
        <w:rPr>
          <w:rFonts w:cs="Arial" w:ascii="Arial" w:hAnsi="Arial"/>
        </w:rPr>
        <w:t>O presente Projeto de Lei tem por objetivo assegurar o direito fundamental à liberdade religiosa, previsto na Constituição Federal, em especial à comunidade adventista do sétimo dia, que guarda o sábado como dia sagrado. A iniciativa busca garantir que estudantes, trabalhadores e cidadãos em geral não sejam prejudicados por praticarem sua fé, promovendo a igualdade e o respeito à diversidade religiosa em nosso Município.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pic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13" wp14:anchorId="0536774C">
              <wp:simplePos x="0" y="0"/>
              <wp:positionH relativeFrom="column">
                <wp:posOffset>5394325</wp:posOffset>
              </wp:positionH>
              <wp:positionV relativeFrom="paragraph">
                <wp:posOffset>281940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Elipse 755147542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Retângulo 1476885279"/>
                      <wps:cNvSpPr/>
                      <wps:spPr>
                        <a:xfrm>
                          <a:off x="0" y="186840"/>
                          <a:ext cx="95328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bCs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Pr id="5" name="Retângulo 298430043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REGISTRO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Pr id="6" name="Retângulo 31390304"/>
                      <wps:cNvSpPr/>
                      <wps:spPr>
                        <a:xfrm>
                          <a:off x="61560" y="476280"/>
                          <a:ext cx="110628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FLS.______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24.75pt;margin-top:22.2pt;width:91.95pt;height:61.7pt" coordorigin="8495,444" coordsize="1839,1234">
              <v:oval id="shape_0" ID="Elipse 755147542" path="l-2147483648,-2147483643l-2147483628,-2147483627l-2147483648,-2147483643l-2147483626,-2147483625xe" fillcolor="white" stroked="t" o:allowincell="f" style="position:absolute;left:8582;top:44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Retângulo 1476885279" path="m0,0l-2147483645,0l-2147483645,-2147483646l0,-2147483646xe" stroked="f" o:allowincell="f" style="position:absolute;left:8495;top:738;width:1500;height:298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/>
                      </w:pPr>
                      <w:r>
                        <w:rPr>
                          <w:rFonts w:cs="Arial" w:ascii="Arial Narrow" w:hAnsi="Arial Narrow"/>
                          <w:b/>
                          <w:bCs/>
                          <w:color w:val="00000A"/>
                          <w:sz w:val="16"/>
                          <w:szCs w:val="16"/>
                          <w:lang w:eastAsia="pt-BR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Retângulo 298430043" path="m0,0l-2147483645,0l-2147483645,-2147483646l0,-2147483646xe" stroked="f" o:allowincell="f" style="position:absolute;left:8711;top:91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/>
                      </w:pPr>
                      <w:r>
                        <w:rPr>
                          <w:rFonts w:cs="Arial" w:ascii="Arial Narrow" w:hAnsi="Arial Narrow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Retângulo 31390304" path="m0,0l-2147483645,0l-2147483645,-2147483646l0,-2147483646xe" stroked="f" o:allowincell="f" style="position:absolute;left:8592;top:1194;width:1741;height:436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/>
                      </w:pPr>
                      <w:r>
                        <w:rPr>
                          <w:rFonts w:cs="Arial" w:ascii="Arial Narrow" w:hAnsi="Arial Narrow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13" wp14:anchorId="0536774C">
              <wp:simplePos x="0" y="0"/>
              <wp:positionH relativeFrom="column">
                <wp:posOffset>5394325</wp:posOffset>
              </wp:positionH>
              <wp:positionV relativeFrom="paragraph">
                <wp:posOffset>281940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Elipse 755147542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Retângulo 1476885279"/>
                      <wps:cNvSpPr/>
                      <wps:spPr>
                        <a:xfrm>
                          <a:off x="0" y="186840"/>
                          <a:ext cx="95328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bCs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Pr id="11" name="Retângulo 298430043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REGISTRO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Pr id="12" name="Retângulo 31390304"/>
                      <wps:cNvSpPr/>
                      <wps:spPr>
                        <a:xfrm>
                          <a:off x="61560" y="476280"/>
                          <a:ext cx="110628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/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FLS.______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24.75pt;margin-top:22.2pt;width:91.95pt;height:61.7pt" coordorigin="8495,444" coordsize="1839,1234">
              <v:oval id="shape_0" ID="Elipse 755147542" path="l-2147483648,-2147483643l-2147483628,-2147483627l-2147483648,-2147483643l-2147483626,-2147483625xe" fillcolor="white" stroked="t" o:allowincell="f" style="position:absolute;left:8582;top:44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Retângulo 1476885279" path="m0,0l-2147483645,0l-2147483645,-2147483646l0,-2147483646xe" stroked="f" o:allowincell="f" style="position:absolute;left:8495;top:738;width:1500;height:298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/>
                      </w:pPr>
                      <w:r>
                        <w:rPr>
                          <w:rFonts w:cs="Arial" w:ascii="Arial Narrow" w:hAnsi="Arial Narrow"/>
                          <w:b/>
                          <w:bCs/>
                          <w:color w:val="00000A"/>
                          <w:sz w:val="16"/>
                          <w:szCs w:val="16"/>
                          <w:lang w:eastAsia="pt-BR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Retângulo 298430043" path="m0,0l-2147483645,0l-2147483645,-2147483646l0,-2147483646xe" stroked="f" o:allowincell="f" style="position:absolute;left:8711;top:91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/>
                      </w:pPr>
                      <w:r>
                        <w:rPr>
                          <w:rFonts w:cs="Arial" w:ascii="Arial Narrow" w:hAnsi="Arial Narrow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Retângulo 31390304" path="m0,0l-2147483645,0l-2147483645,-2147483646l0,-2147483646xe" stroked="f" o:allowincell="f" style="position:absolute;left:8592;top:1194;width:1741;height:436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/>
                      </w:pPr>
                      <w:r>
                        <w:rPr>
                          <w:rFonts w:cs="Arial" w:ascii="Arial Narrow" w:hAnsi="Arial Narrow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LinkdaInternetuser" w:customStyle="1">
    <w:name w:val="Link da Internet (user)"/>
    <w:qFormat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overflowPunct w:val="true"/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NoSpacing">
    <w:name w:val="No Spacing"/>
    <w:uiPriority w:val="1"/>
    <w:qFormat/>
    <w:rsid w:val="0090257c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LibreOffice/25.8.1.1$Windows_X86_64 LibreOffice_project/54047653041915e595ad4e45cccea684809c77b5</Application>
  <AppVersion>15.0000</AppVersion>
  <Pages>3</Pages>
  <Words>496</Words>
  <Characters>2702</Characters>
  <CharactersWithSpaces>3202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2025-09-15T14:53:00Z</dcterms:created>
  <dc:creator>4RSistemas</dc:creator>
  <dc:description/>
  <dc:language>pt-BR</dc:language>
  <cp:lastModifiedBy/>
  <cp:lastPrinted>2025-02-20T23:46:00Z</cp:lastPrinted>
  <dcterms:modified xsi:type="dcterms:W3CDTF">2025-10-06T16:06:51Z</dcterms:modified>
  <cp:revision>3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