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1BE4" w14:textId="67AD658C" w:rsidR="001319E6" w:rsidRPr="0089285D" w:rsidRDefault="00000000" w:rsidP="0089285D">
      <w:pPr>
        <w:pStyle w:val="Standard"/>
        <w:spacing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89285D">
        <w:rPr>
          <w:rFonts w:ascii="Arial" w:eastAsia="Arial" w:hAnsi="Arial" w:cs="Arial"/>
          <w:b/>
          <w:sz w:val="24"/>
          <w:szCs w:val="24"/>
        </w:rPr>
        <w:t>Apelo</w:t>
      </w:r>
      <w:r>
        <w:rPr>
          <w:rFonts w:ascii="Arial" w:eastAsia="Arial" w:hAnsi="Arial" w:cs="Arial"/>
          <w:b/>
          <w:sz w:val="24"/>
          <w:szCs w:val="24"/>
        </w:rPr>
        <w:t xml:space="preserve"> nº </w:t>
      </w:r>
      <w:r w:rsidR="000304A8">
        <w:rPr>
          <w:rFonts w:ascii="Arial" w:eastAsia="Arial" w:hAnsi="Arial" w:cs="Arial"/>
          <w:b/>
          <w:sz w:val="24"/>
          <w:szCs w:val="24"/>
        </w:rPr>
        <w:t>133</w:t>
      </w:r>
      <w:r>
        <w:rPr>
          <w:rFonts w:ascii="Arial" w:eastAsia="Arial" w:hAnsi="Arial" w:cs="Arial"/>
          <w:b/>
          <w:sz w:val="24"/>
          <w:szCs w:val="24"/>
        </w:rPr>
        <w:t>/2025</w:t>
      </w:r>
    </w:p>
    <w:p w14:paraId="408CBB64" w14:textId="77777777" w:rsidR="001319E6" w:rsidRDefault="001319E6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601DF86B" w14:textId="77777777" w:rsidR="00293A04" w:rsidRDefault="00293A04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FDC2B1" w14:textId="42374161" w:rsidR="001319E6" w:rsidRDefault="0089285D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Excelentíssimo Senhor Presidente,</w:t>
      </w:r>
    </w:p>
    <w:p w14:paraId="2F22F890" w14:textId="77777777" w:rsidR="001319E6" w:rsidRDefault="001319E6" w:rsidP="00ED1CA8">
      <w:pPr>
        <w:pStyle w:val="Standard"/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E2C67B" w14:textId="2C10673C" w:rsidR="0089285D" w:rsidRPr="00432EB1" w:rsidRDefault="00291EE4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E3144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este Douto Plenário, a presente </w:t>
      </w:r>
      <w:r w:rsidR="00657055" w:rsidRPr="00657055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APELO</w:t>
      </w:r>
      <w:r w:rsidR="00D5311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53119" w:rsidRPr="00D53119">
        <w:rPr>
          <w:rFonts w:ascii="Arial" w:eastAsia="Arial" w:hAnsi="Arial" w:cs="Arial"/>
          <w:color w:val="000000"/>
          <w:sz w:val="24"/>
          <w:szCs w:val="24"/>
        </w:rPr>
        <w:t>ao Congresso Nacional e, em especial, aos Senadores da República, para que rejeitem a Proposta de Emenda Constitucional conhecida como “PEC da Blindagem”.</w:t>
      </w:r>
    </w:p>
    <w:p w14:paraId="2A895ABC" w14:textId="01E2B773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A referida proposição legislativa, atualmente em tramitação, visa alterar dispositivos constitucionais de forma a ampliar as prerrogativas parlamentares, criando obstáculos adicionais à investigação, ao processamento e à responsabilização de detentores de mandato eletivo.</w:t>
      </w:r>
    </w:p>
    <w:p w14:paraId="7EE57966" w14:textId="68723EDE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Tal medida, se aprovada, configurará grave retrocesso institucional, pois:</w:t>
      </w:r>
    </w:p>
    <w:p w14:paraId="78FF4F61" w14:textId="5B962212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Enfraquece os mecanismos de combate à corrupção e à improbidade administrativa, indo na contramão do clamor social por mais transparência e ética na política;</w:t>
      </w:r>
    </w:p>
    <w:p w14:paraId="7659CE1B" w14:textId="1F9CC09E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Afeta diretamente o princípio republicano, previsto no artigo 1º da Constituição Federal, que impõe a todos os cidadãos e agentes públicos igualdade de deveres e responsabilidades perante a lei;</w:t>
      </w:r>
    </w:p>
    <w:p w14:paraId="6365E16C" w14:textId="31FDFA72" w:rsidR="00D53119" w:rsidRPr="00D53119" w:rsidRDefault="00D53119" w:rsidP="00D7292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Cria privilégios incompatíveis com o Estado Democrático de Direito, afrontando o artigo 5º da Carta Magna, que consagra a igualdade formal e material entre os cidadãos;</w:t>
      </w:r>
    </w:p>
    <w:p w14:paraId="66E4035D" w14:textId="49716E2E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Compromete a confiança popular nas instituições, pois sinaliza à sociedade que representantes eleitos podem dispor de salvaguardas excessivas diante da lei, em detrimento da justiça e da equidade.</w:t>
      </w:r>
    </w:p>
    <w:p w14:paraId="4C155339" w14:textId="66042E4F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 xml:space="preserve">A Constituição de 1988 estabeleceu o Brasil como uma República democrática, fundada na soberania popular, na cidadania e na dignidade da pessoa humana. Nesse contexto, qualquer tentativa de ampliar a proteção a mandatos eletivos, em prejuízo da </w:t>
      </w:r>
      <w:r w:rsidRPr="00D53119">
        <w:rPr>
          <w:rFonts w:ascii="Arial" w:eastAsia="Arial" w:hAnsi="Arial" w:cs="Arial"/>
          <w:color w:val="000000"/>
          <w:sz w:val="24"/>
          <w:szCs w:val="24"/>
        </w:rPr>
        <w:lastRenderedPageBreak/>
        <w:t>responsabilização e da transparência, fere o pacto constitucional firmado há mais de três décadas.</w:t>
      </w:r>
    </w:p>
    <w:p w14:paraId="0A172541" w14:textId="63A903D0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É preciso recordar que o artigo 37 da Constituição Federal impõe à Administração Pública os princípios da legalidade, impessoalidade, moralidade, publicidade e eficiência. A chamada “PEC da Blindagem” afronta, de modo direto, o princípio da moralidade administrativa e rompe com a expectativa de que os detentores de mandato sirvam de exemplo ético para a sociedade.</w:t>
      </w:r>
    </w:p>
    <w:p w14:paraId="6594115A" w14:textId="398CA52A" w:rsidR="00D53119" w:rsidRPr="00D53119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Assim, a Câmara Municipal de Registro/SP entende que o Congresso Nacional deve priorizar pautas que fortaleçam a democracia, combatam as desigualdades sociais e ampliem direitos da população, e não iniciativas que possam gerar a percepção de impunidade e afastamento entre representantes e representados.</w:t>
      </w:r>
    </w:p>
    <w:p w14:paraId="218DA9FA" w14:textId="7C6A9537" w:rsidR="001319E6" w:rsidRDefault="00D53119" w:rsidP="00D53119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3119">
        <w:rPr>
          <w:rFonts w:ascii="Arial" w:eastAsia="Arial" w:hAnsi="Arial" w:cs="Arial"/>
          <w:color w:val="000000"/>
          <w:sz w:val="24"/>
          <w:szCs w:val="24"/>
        </w:rPr>
        <w:t>Por tais razões, apelamos aos(às) Senhores(as) Parlamentares Federais para que rejeitem a “PEC da Blindagem”, reafirmando o compromisso com os valores democráticos, republicanos e constitucionais que regem a vida pública em nosso país.</w:t>
      </w:r>
    </w:p>
    <w:p w14:paraId="6DA90705" w14:textId="77777777" w:rsidR="000C764C" w:rsidRDefault="000C764C" w:rsidP="00ED1CA8">
      <w:pPr>
        <w:pStyle w:val="Standard"/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BEA4BA" w14:textId="14A92F6A" w:rsidR="001319E6" w:rsidRDefault="00000000" w:rsidP="00ED1CA8">
      <w:pPr>
        <w:pStyle w:val="Standard"/>
        <w:spacing w:line="360" w:lineRule="auto"/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0C764C">
        <w:rPr>
          <w:rFonts w:ascii="Arial" w:eastAsia="Arial" w:hAnsi="Arial" w:cs="Arial"/>
          <w:color w:val="000000"/>
          <w:sz w:val="24"/>
          <w:szCs w:val="24"/>
        </w:rPr>
        <w:t>1</w:t>
      </w:r>
      <w:r w:rsidR="00D53119">
        <w:rPr>
          <w:rFonts w:ascii="Arial" w:eastAsia="Arial" w:hAnsi="Arial" w:cs="Arial"/>
          <w:color w:val="000000"/>
          <w:sz w:val="24"/>
          <w:szCs w:val="24"/>
        </w:rPr>
        <w:t xml:space="preserve">7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291EE4">
        <w:rPr>
          <w:rFonts w:ascii="Arial" w:eastAsia="Arial" w:hAnsi="Arial" w:cs="Arial"/>
          <w:color w:val="000000"/>
          <w:sz w:val="24"/>
          <w:szCs w:val="24"/>
        </w:rPr>
        <w:t>setembro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2025.</w:t>
      </w:r>
    </w:p>
    <w:p w14:paraId="6408A99F" w14:textId="77777777" w:rsidR="00417F22" w:rsidRDefault="00417F22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D7E8D8A" w14:textId="77777777" w:rsidR="00293A04" w:rsidRDefault="00293A04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20974D8" w14:textId="5FDF515C" w:rsidR="00417F22" w:rsidRDefault="00417F22" w:rsidP="00ED1CA8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Jefferson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Pécori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Viana</w:t>
      </w:r>
    </w:p>
    <w:p w14:paraId="007A1AED" w14:textId="6658199A" w:rsidR="00417F22" w:rsidRPr="00417F22" w:rsidRDefault="00417F22" w:rsidP="00291EE4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sectPr w:rsidR="00417F22" w:rsidRPr="00417F22" w:rsidSect="000304A8">
      <w:headerReference w:type="default" r:id="rId7"/>
      <w:pgSz w:w="11906" w:h="16838"/>
      <w:pgMar w:top="1950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02A5" w14:textId="77777777" w:rsidR="000C6086" w:rsidRDefault="000C6086">
      <w:r>
        <w:separator/>
      </w:r>
    </w:p>
  </w:endnote>
  <w:endnote w:type="continuationSeparator" w:id="0">
    <w:p w14:paraId="18F5BB43" w14:textId="77777777" w:rsidR="000C6086" w:rsidRDefault="000C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39F9" w14:textId="77777777" w:rsidR="000C6086" w:rsidRDefault="000C6086">
      <w:r>
        <w:rPr>
          <w:color w:val="000000"/>
        </w:rPr>
        <w:separator/>
      </w:r>
    </w:p>
  </w:footnote>
  <w:footnote w:type="continuationSeparator" w:id="0">
    <w:p w14:paraId="215EC757" w14:textId="77777777" w:rsidR="000C6086" w:rsidRDefault="000C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6A5A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  <w:sz w:val="40"/>
        <w:szCs w:val="40"/>
      </w:rPr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2DC38A2" wp14:editId="357588CD">
          <wp:simplePos x="0" y="0"/>
          <wp:positionH relativeFrom="column">
            <wp:posOffset>-23400</wp:posOffset>
          </wp:positionH>
          <wp:positionV relativeFrom="paragraph">
            <wp:posOffset>-28440</wp:posOffset>
          </wp:positionV>
          <wp:extent cx="1079639" cy="1128960"/>
          <wp:effectExtent l="0" t="0" r="6211" b="0"/>
          <wp:wrapNone/>
          <wp:docPr id="121506855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634" t="-608" r="-634" b="-608"/>
                  <a:stretch>
                    <a:fillRect/>
                  </a:stretch>
                </pic:blipFill>
                <pic:spPr>
                  <a:xfrm>
                    <a:off x="0" y="0"/>
                    <a:ext cx="1079639" cy="1128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684BF681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</w:rPr>
    </w:pPr>
    <w:r>
      <w:rPr>
        <w:rFonts w:ascii="Georgia" w:eastAsia="Georgia" w:hAnsi="Georgia" w:cs="Georgia"/>
        <w:b/>
        <w:smallCaps/>
      </w:rPr>
      <w:t>“VEREADOR DANIEL AGUILAR DE SOUZA”</w:t>
    </w:r>
  </w:p>
  <w:p w14:paraId="453C9DB6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417B29B5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2CFBCF62" w14:textId="77777777" w:rsidR="00217038" w:rsidRDefault="00217038">
    <w:pPr>
      <w:pStyle w:val="Standard"/>
      <w:ind w:left="1680"/>
      <w:jc w:val="center"/>
    </w:pPr>
    <w:hyperlink r:id="rId2" w:history="1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534FB925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347E926A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76C3BB67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DF968E3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8F8"/>
    <w:multiLevelType w:val="multilevel"/>
    <w:tmpl w:val="899CAA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4BEA"/>
    <w:multiLevelType w:val="multilevel"/>
    <w:tmpl w:val="275C62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478">
    <w:abstractNumId w:val="1"/>
  </w:num>
  <w:num w:numId="2" w16cid:durableId="11068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E6"/>
    <w:rsid w:val="000304A8"/>
    <w:rsid w:val="00034937"/>
    <w:rsid w:val="000C6086"/>
    <w:rsid w:val="000C764C"/>
    <w:rsid w:val="001319E6"/>
    <w:rsid w:val="001D32A3"/>
    <w:rsid w:val="00217038"/>
    <w:rsid w:val="00224230"/>
    <w:rsid w:val="0022543C"/>
    <w:rsid w:val="00291EE4"/>
    <w:rsid w:val="00293A04"/>
    <w:rsid w:val="002B6A11"/>
    <w:rsid w:val="00325E0F"/>
    <w:rsid w:val="00417F22"/>
    <w:rsid w:val="00422CEE"/>
    <w:rsid w:val="00432EB1"/>
    <w:rsid w:val="004D1859"/>
    <w:rsid w:val="00500724"/>
    <w:rsid w:val="00594619"/>
    <w:rsid w:val="00657055"/>
    <w:rsid w:val="006E3144"/>
    <w:rsid w:val="006F2C1F"/>
    <w:rsid w:val="007F7120"/>
    <w:rsid w:val="00847C9A"/>
    <w:rsid w:val="0089285D"/>
    <w:rsid w:val="00A04BFD"/>
    <w:rsid w:val="00AE516B"/>
    <w:rsid w:val="00B85584"/>
    <w:rsid w:val="00D23679"/>
    <w:rsid w:val="00D53119"/>
    <w:rsid w:val="00D72924"/>
    <w:rsid w:val="00DF4173"/>
    <w:rsid w:val="00DF5DFC"/>
    <w:rsid w:val="00E11D4D"/>
    <w:rsid w:val="00ED1CA8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B57"/>
  <w15:docId w15:val="{FA782A86-7FE2-467B-8506-B018EA4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5</cp:revision>
  <dcterms:created xsi:type="dcterms:W3CDTF">2025-09-18T02:58:00Z</dcterms:created>
  <dcterms:modified xsi:type="dcterms:W3CDTF">2025-09-18T10:51:00Z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