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D22EFE9" w14:textId="72905346" w:rsidR="00F3507B" w:rsidRDefault="00000000">
      <w:pPr>
        <w:jc w:val="right"/>
      </w:pPr>
      <w:r>
        <w:rPr>
          <w:rFonts w:ascii="Arial" w:hAnsi="Arial" w:cs="Arial"/>
          <w:b/>
          <w:color w:val="000000"/>
          <w:sz w:val="24"/>
          <w:szCs w:val="24"/>
        </w:rPr>
        <w:t>Indicação</w:t>
      </w:r>
      <w:r>
        <w:rPr>
          <w:rFonts w:ascii="Arial" w:eastAsia="Arial" w:hAnsi="Arial" w:cs="Arial"/>
          <w:b/>
          <w:color w:val="000000"/>
          <w:sz w:val="24"/>
          <w:szCs w:val="24"/>
        </w:rPr>
        <w:t xml:space="preserve"> </w:t>
      </w:r>
      <w:r>
        <w:rPr>
          <w:rFonts w:ascii="Arial" w:hAnsi="Arial" w:cs="Arial"/>
          <w:b/>
          <w:color w:val="000000"/>
          <w:sz w:val="24"/>
          <w:szCs w:val="24"/>
        </w:rPr>
        <w:t xml:space="preserve">n° </w:t>
      </w:r>
      <w:r w:rsidR="003311E2">
        <w:rPr>
          <w:rFonts w:ascii="Arial" w:hAnsi="Arial" w:cs="Arial"/>
          <w:b/>
          <w:color w:val="000000"/>
          <w:sz w:val="24"/>
          <w:szCs w:val="24"/>
        </w:rPr>
        <w:t>1194</w:t>
      </w:r>
      <w:r>
        <w:rPr>
          <w:rFonts w:ascii="Arial" w:hAnsi="Arial" w:cs="Arial"/>
          <w:b/>
          <w:color w:val="000000"/>
          <w:sz w:val="24"/>
          <w:szCs w:val="24"/>
        </w:rPr>
        <w:t>/2025</w:t>
      </w:r>
    </w:p>
    <w:p w14:paraId="005A970A" w14:textId="77777777" w:rsidR="00F3507B" w:rsidRDefault="00F3507B">
      <w:pPr>
        <w:jc w:val="right"/>
        <w:rPr>
          <w:rFonts w:ascii="Arial" w:hAnsi="Arial" w:cs="Arial"/>
          <w:b/>
          <w:color w:val="000000"/>
          <w:sz w:val="24"/>
          <w:szCs w:val="24"/>
        </w:rPr>
      </w:pPr>
    </w:p>
    <w:p w14:paraId="2E61027F" w14:textId="77777777" w:rsidR="00F3507B" w:rsidRDefault="00F3507B">
      <w:pPr>
        <w:jc w:val="both"/>
        <w:rPr>
          <w:rFonts w:ascii="Arial" w:hAnsi="Arial" w:cs="Arial"/>
          <w:b/>
          <w:color w:val="000000"/>
          <w:sz w:val="24"/>
          <w:szCs w:val="24"/>
        </w:rPr>
      </w:pPr>
    </w:p>
    <w:p w14:paraId="5AA98DE4" w14:textId="77777777" w:rsidR="00F3507B" w:rsidRDefault="00000000">
      <w:pPr>
        <w:jc w:val="both"/>
        <w:rPr>
          <w:rFonts w:ascii="Arial" w:hAnsi="Arial" w:cs="Arial"/>
          <w:color w:val="000000"/>
          <w:sz w:val="24"/>
          <w:szCs w:val="24"/>
        </w:rPr>
      </w:pPr>
      <w:r>
        <w:rPr>
          <w:rFonts w:ascii="Arial" w:hAnsi="Arial" w:cs="Arial"/>
          <w:color w:val="000000"/>
          <w:sz w:val="24"/>
          <w:szCs w:val="24"/>
        </w:rPr>
        <w:t xml:space="preserve">Plenário “Vereador Daniel das Neves”, 09 de </w:t>
      </w:r>
      <w:proofErr w:type="gramStart"/>
      <w:r>
        <w:rPr>
          <w:rFonts w:ascii="Arial" w:hAnsi="Arial" w:cs="Arial"/>
          <w:color w:val="000000"/>
          <w:sz w:val="24"/>
          <w:szCs w:val="24"/>
        </w:rPr>
        <w:t>Setembro</w:t>
      </w:r>
      <w:proofErr w:type="gramEnd"/>
      <w:r>
        <w:rPr>
          <w:rFonts w:ascii="Arial" w:hAnsi="Arial" w:cs="Arial"/>
          <w:color w:val="000000"/>
          <w:sz w:val="24"/>
          <w:szCs w:val="24"/>
        </w:rPr>
        <w:t xml:space="preserve"> de 2025.</w:t>
      </w:r>
    </w:p>
    <w:p w14:paraId="35B53E31" w14:textId="77777777" w:rsidR="00F3507B" w:rsidRDefault="00F3507B">
      <w:pPr>
        <w:jc w:val="both"/>
        <w:rPr>
          <w:rFonts w:ascii="Arial" w:hAnsi="Arial" w:cs="Arial"/>
          <w:color w:val="000000"/>
          <w:sz w:val="24"/>
          <w:szCs w:val="24"/>
        </w:rPr>
      </w:pPr>
    </w:p>
    <w:p w14:paraId="051FB9E4" w14:textId="77777777" w:rsidR="00F3507B" w:rsidRDefault="00F3507B">
      <w:pPr>
        <w:jc w:val="both"/>
        <w:rPr>
          <w:rFonts w:ascii="Arial" w:hAnsi="Arial" w:cs="Arial"/>
          <w:color w:val="000000"/>
          <w:sz w:val="24"/>
          <w:szCs w:val="24"/>
        </w:rPr>
      </w:pPr>
    </w:p>
    <w:p w14:paraId="2D2B1C5F" w14:textId="77777777" w:rsidR="00F3507B" w:rsidRDefault="00000000">
      <w:pPr>
        <w:ind w:firstLine="1418"/>
        <w:jc w:val="both"/>
        <w:rPr>
          <w:rFonts w:ascii="Arial" w:hAnsi="Arial" w:cs="Arial"/>
          <w:b/>
          <w:color w:val="000000"/>
          <w:sz w:val="24"/>
          <w:szCs w:val="24"/>
        </w:rPr>
      </w:pPr>
      <w:r>
        <w:rPr>
          <w:rFonts w:ascii="Arial" w:hAnsi="Arial" w:cs="Arial"/>
          <w:b/>
          <w:color w:val="000000"/>
          <w:sz w:val="24"/>
          <w:szCs w:val="24"/>
        </w:rPr>
        <w:t>Senhor Presidente,</w:t>
      </w:r>
    </w:p>
    <w:p w14:paraId="69EC395B" w14:textId="77777777" w:rsidR="00F3507B" w:rsidRDefault="00F3507B">
      <w:pPr>
        <w:jc w:val="both"/>
        <w:rPr>
          <w:rFonts w:ascii="Arial" w:hAnsi="Arial" w:cs="Arial"/>
          <w:b/>
          <w:color w:val="000000"/>
          <w:sz w:val="24"/>
          <w:szCs w:val="24"/>
        </w:rPr>
      </w:pPr>
    </w:p>
    <w:p w14:paraId="266157E3" w14:textId="77777777" w:rsidR="00F3507B" w:rsidRDefault="00000000">
      <w:pPr>
        <w:spacing w:line="360" w:lineRule="auto"/>
        <w:jc w:val="both"/>
        <w:rPr>
          <w:rFonts w:ascii="Arial" w:hAnsi="Arial" w:cs="Arial"/>
          <w:sz w:val="24"/>
          <w:szCs w:val="24"/>
        </w:rPr>
      </w:pPr>
      <w:r>
        <w:rPr>
          <w:rFonts w:ascii="Arial" w:hAnsi="Arial" w:cs="Arial"/>
          <w:sz w:val="24"/>
          <w:szCs w:val="24"/>
        </w:rPr>
        <w:tab/>
        <w:t>Apresento a V. Exa. nos termos do artigo 225 do Regimento Interno a presente indicação, para que solicite ao Sr. Samuel Moreira, Prefeito Municipal, que através da secretaria competente, embasada na lei nº218 de 14 de fevereiro de 1975 em seu artigo nº 249, parágrafo “c”, requeira e faça cumprir o descrito no citado artigo, prezando pela segurança da população, para evitar quedas, entorses  de tornozelo e até mesmo lesões mais graves, a manutenção da calçada na AV. Jonas Banks Leite esquina com a rua Murad Badur, calçada da escola Francisco Manuel que recebe diariamente mães com seus carrinhos de bebê. Esquina conta com cascalhos de concreto, resultado da operação de recapeamento da citada avenida.</w:t>
      </w:r>
    </w:p>
    <w:p w14:paraId="7F7574A8" w14:textId="77777777" w:rsidR="00F3507B" w:rsidRDefault="00F3507B">
      <w:pPr>
        <w:spacing w:line="360" w:lineRule="auto"/>
        <w:jc w:val="both"/>
        <w:rPr>
          <w:rFonts w:ascii="Arial" w:hAnsi="Arial" w:cs="Arial"/>
          <w:sz w:val="24"/>
          <w:szCs w:val="24"/>
        </w:rPr>
      </w:pPr>
    </w:p>
    <w:p w14:paraId="58093F06" w14:textId="77777777" w:rsidR="00F3507B" w:rsidRDefault="00000000">
      <w:pPr>
        <w:jc w:val="center"/>
        <w:rPr>
          <w:rFonts w:ascii="Arial" w:hAnsi="Arial" w:cs="Arial"/>
          <w:b/>
          <w:color w:val="000000"/>
          <w:sz w:val="24"/>
          <w:szCs w:val="24"/>
        </w:rPr>
      </w:pPr>
      <w:r>
        <w:rPr>
          <w:rFonts w:ascii="Arial" w:hAnsi="Arial" w:cs="Arial"/>
          <w:b/>
          <w:color w:val="000000"/>
          <w:sz w:val="24"/>
          <w:szCs w:val="24"/>
        </w:rPr>
        <w:t>JUSTIFICATIVA:</w:t>
      </w:r>
    </w:p>
    <w:p w14:paraId="75C3BBE4" w14:textId="77777777" w:rsidR="00F3507B" w:rsidRDefault="00F3507B">
      <w:pPr>
        <w:jc w:val="center"/>
        <w:rPr>
          <w:rFonts w:ascii="Arial" w:hAnsi="Arial" w:cs="Arial"/>
          <w:b/>
          <w:color w:val="000000"/>
          <w:sz w:val="24"/>
          <w:szCs w:val="24"/>
        </w:rPr>
      </w:pPr>
    </w:p>
    <w:p w14:paraId="710C1D8D" w14:textId="77777777" w:rsidR="00F3507B" w:rsidRDefault="00000000">
      <w:pPr>
        <w:spacing w:line="276" w:lineRule="auto"/>
        <w:rPr>
          <w:rFonts w:ascii="Arial" w:hAnsi="Arial" w:cs="Arial"/>
          <w:b/>
          <w:color w:val="000000"/>
          <w:sz w:val="24"/>
          <w:szCs w:val="24"/>
        </w:rPr>
      </w:pPr>
      <w:r>
        <w:rPr>
          <w:rFonts w:ascii="Arial" w:hAnsi="Arial" w:cs="Arial"/>
          <w:b/>
          <w:color w:val="000000"/>
          <w:sz w:val="24"/>
          <w:szCs w:val="24"/>
        </w:rPr>
        <w:tab/>
      </w:r>
    </w:p>
    <w:p w14:paraId="78D690A6" w14:textId="77777777" w:rsidR="00F3507B" w:rsidRDefault="00000000">
      <w:pPr>
        <w:spacing w:line="276" w:lineRule="auto"/>
        <w:jc w:val="both"/>
      </w:pPr>
      <w:r>
        <w:rPr>
          <w:rFonts w:ascii="Arial" w:hAnsi="Arial" w:cs="Arial"/>
          <w:color w:val="000000"/>
          <w:sz w:val="24"/>
          <w:szCs w:val="24"/>
        </w:rPr>
        <w:tab/>
        <w:t>Para oferecer condições seguras aos pedestres.</w:t>
      </w:r>
    </w:p>
    <w:p w14:paraId="5A7815D5" w14:textId="77777777" w:rsidR="00F3507B" w:rsidRDefault="00F3507B">
      <w:pPr>
        <w:jc w:val="both"/>
        <w:rPr>
          <w:rFonts w:ascii="Arial" w:hAnsi="Arial" w:cs="Arial"/>
          <w:color w:val="000000"/>
          <w:sz w:val="24"/>
          <w:szCs w:val="24"/>
        </w:rPr>
      </w:pPr>
    </w:p>
    <w:p w14:paraId="4BEA6B03" w14:textId="77777777" w:rsidR="00F3507B" w:rsidRDefault="00F3507B">
      <w:pPr>
        <w:jc w:val="both"/>
        <w:rPr>
          <w:rFonts w:ascii="Arial" w:hAnsi="Arial" w:cs="Arial"/>
          <w:color w:val="000000"/>
          <w:sz w:val="24"/>
          <w:szCs w:val="24"/>
        </w:rPr>
      </w:pPr>
    </w:p>
    <w:p w14:paraId="7B183BBC" w14:textId="77777777" w:rsidR="00F3507B" w:rsidRDefault="00F3507B">
      <w:pPr>
        <w:jc w:val="both"/>
        <w:rPr>
          <w:rFonts w:ascii="Arial" w:hAnsi="Arial" w:cs="Arial"/>
          <w:color w:val="000000"/>
          <w:sz w:val="24"/>
          <w:szCs w:val="24"/>
        </w:rPr>
      </w:pPr>
    </w:p>
    <w:p w14:paraId="6BB89FD8" w14:textId="77777777" w:rsidR="00F3507B" w:rsidRDefault="00F3507B">
      <w:pPr>
        <w:jc w:val="both"/>
        <w:rPr>
          <w:rFonts w:ascii="Arial" w:hAnsi="Arial" w:cs="Arial"/>
          <w:color w:val="000000"/>
          <w:sz w:val="24"/>
          <w:szCs w:val="24"/>
        </w:rPr>
      </w:pPr>
    </w:p>
    <w:p w14:paraId="24D907BF" w14:textId="77777777" w:rsidR="00F3507B" w:rsidRDefault="00000000">
      <w:pPr>
        <w:jc w:val="both"/>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t>Respeitosamente.</w:t>
      </w:r>
    </w:p>
    <w:p w14:paraId="350B01FB" w14:textId="77777777" w:rsidR="00F3507B" w:rsidRDefault="00F3507B">
      <w:pPr>
        <w:jc w:val="both"/>
        <w:rPr>
          <w:rFonts w:ascii="Arial" w:hAnsi="Arial" w:cs="Arial"/>
          <w:b/>
          <w:color w:val="000000"/>
          <w:sz w:val="24"/>
          <w:szCs w:val="24"/>
        </w:rPr>
      </w:pPr>
    </w:p>
    <w:p w14:paraId="0257BAA0" w14:textId="77777777" w:rsidR="00F3507B" w:rsidRDefault="00F3507B">
      <w:pPr>
        <w:jc w:val="center"/>
        <w:rPr>
          <w:rFonts w:ascii="Arial" w:hAnsi="Arial" w:cs="Arial"/>
          <w:color w:val="000000"/>
          <w:sz w:val="24"/>
          <w:szCs w:val="24"/>
        </w:rPr>
      </w:pPr>
    </w:p>
    <w:p w14:paraId="7A9F47B1" w14:textId="77777777" w:rsidR="00F3507B" w:rsidRDefault="00F3507B">
      <w:pPr>
        <w:jc w:val="center"/>
        <w:rPr>
          <w:rFonts w:ascii="Arial" w:hAnsi="Arial" w:cs="Arial"/>
          <w:color w:val="000000"/>
          <w:sz w:val="24"/>
          <w:szCs w:val="24"/>
        </w:rPr>
      </w:pPr>
    </w:p>
    <w:p w14:paraId="4B8E3AA7" w14:textId="77777777" w:rsidR="00F3507B" w:rsidRDefault="00F3507B">
      <w:pPr>
        <w:jc w:val="center"/>
        <w:rPr>
          <w:rFonts w:ascii="Arial" w:hAnsi="Arial" w:cs="Arial"/>
          <w:color w:val="000000"/>
          <w:sz w:val="24"/>
          <w:szCs w:val="24"/>
        </w:rPr>
      </w:pPr>
    </w:p>
    <w:p w14:paraId="2A6CF20F" w14:textId="77777777" w:rsidR="00F3507B" w:rsidRDefault="00F3507B">
      <w:pPr>
        <w:spacing w:line="360" w:lineRule="auto"/>
        <w:jc w:val="center"/>
        <w:rPr>
          <w:rFonts w:ascii="Arial" w:hAnsi="Arial" w:cs="Arial"/>
          <w:b/>
          <w:sz w:val="24"/>
          <w:szCs w:val="24"/>
        </w:rPr>
      </w:pPr>
    </w:p>
    <w:p w14:paraId="308EF7AD" w14:textId="77777777" w:rsidR="00F3507B" w:rsidRDefault="00F3507B">
      <w:pPr>
        <w:spacing w:line="360" w:lineRule="auto"/>
        <w:jc w:val="center"/>
        <w:rPr>
          <w:rFonts w:ascii="Arial" w:hAnsi="Arial" w:cs="Arial"/>
          <w:b/>
          <w:sz w:val="24"/>
          <w:szCs w:val="24"/>
        </w:rPr>
      </w:pPr>
    </w:p>
    <w:p w14:paraId="77C07399" w14:textId="77777777" w:rsidR="00F3507B" w:rsidRDefault="00000000">
      <w:pPr>
        <w:spacing w:line="360" w:lineRule="auto"/>
        <w:jc w:val="center"/>
        <w:rPr>
          <w:rFonts w:ascii="Arial" w:hAnsi="Arial" w:cs="Arial"/>
          <w:b/>
          <w:sz w:val="24"/>
          <w:szCs w:val="24"/>
        </w:rPr>
      </w:pPr>
      <w:r>
        <w:rPr>
          <w:rFonts w:ascii="Arial" w:hAnsi="Arial" w:cs="Arial"/>
          <w:b/>
          <w:sz w:val="24"/>
          <w:szCs w:val="24"/>
        </w:rPr>
        <w:t>ADIER PIRES</w:t>
      </w:r>
    </w:p>
    <w:p w14:paraId="2D1FA6ED" w14:textId="77777777" w:rsidR="00F3507B" w:rsidRDefault="00000000">
      <w:pPr>
        <w:spacing w:line="360" w:lineRule="auto"/>
        <w:jc w:val="center"/>
        <w:rPr>
          <w:rFonts w:ascii="Arial" w:hAnsi="Arial" w:cs="Arial"/>
          <w:b/>
          <w:sz w:val="24"/>
          <w:szCs w:val="24"/>
        </w:rPr>
      </w:pPr>
      <w:r>
        <w:rPr>
          <w:rFonts w:ascii="Arial" w:hAnsi="Arial" w:cs="Arial"/>
          <w:b/>
          <w:sz w:val="24"/>
          <w:szCs w:val="24"/>
        </w:rPr>
        <w:t>VEREADOR PL</w:t>
      </w:r>
    </w:p>
    <w:p w14:paraId="32538CC5" w14:textId="77777777" w:rsidR="00F3507B" w:rsidRDefault="00F3507B">
      <w:pPr>
        <w:spacing w:line="360" w:lineRule="auto"/>
        <w:jc w:val="center"/>
        <w:rPr>
          <w:rFonts w:ascii="Arial" w:hAnsi="Arial" w:cs="Arial"/>
          <w:b/>
          <w:sz w:val="24"/>
          <w:szCs w:val="24"/>
        </w:rPr>
      </w:pPr>
    </w:p>
    <w:p w14:paraId="4A4C1DA9" w14:textId="77777777" w:rsidR="00F3507B" w:rsidRDefault="00F3507B">
      <w:pPr>
        <w:spacing w:line="360" w:lineRule="auto"/>
        <w:jc w:val="center"/>
        <w:rPr>
          <w:rFonts w:ascii="Arial" w:hAnsi="Arial" w:cs="Arial"/>
          <w:b/>
          <w:sz w:val="24"/>
          <w:szCs w:val="24"/>
        </w:rPr>
      </w:pPr>
    </w:p>
    <w:p w14:paraId="651AA9CB" w14:textId="77777777" w:rsidR="00F3507B" w:rsidRDefault="00F3507B">
      <w:pPr>
        <w:spacing w:line="360" w:lineRule="auto"/>
        <w:jc w:val="center"/>
        <w:rPr>
          <w:rFonts w:ascii="Arial" w:hAnsi="Arial" w:cs="Arial"/>
          <w:b/>
          <w:sz w:val="24"/>
          <w:szCs w:val="24"/>
        </w:rPr>
      </w:pPr>
    </w:p>
    <w:p w14:paraId="4AF0C2F0" w14:textId="77777777" w:rsidR="00F3507B" w:rsidRDefault="00F3507B">
      <w:pPr>
        <w:spacing w:line="360" w:lineRule="auto"/>
        <w:jc w:val="center"/>
        <w:rPr>
          <w:rFonts w:ascii="Arial" w:hAnsi="Arial" w:cs="Arial"/>
          <w:b/>
          <w:sz w:val="24"/>
          <w:szCs w:val="24"/>
        </w:rPr>
      </w:pPr>
    </w:p>
    <w:p w14:paraId="11734423" w14:textId="77777777" w:rsidR="00F3507B" w:rsidRDefault="00F3507B">
      <w:pPr>
        <w:spacing w:line="360" w:lineRule="auto"/>
        <w:jc w:val="center"/>
        <w:rPr>
          <w:rFonts w:ascii="Arial" w:hAnsi="Arial" w:cs="Arial"/>
          <w:b/>
          <w:sz w:val="24"/>
          <w:szCs w:val="24"/>
        </w:rPr>
      </w:pPr>
    </w:p>
    <w:p w14:paraId="0E09A91E" w14:textId="77777777" w:rsidR="00F3507B" w:rsidRDefault="00000000">
      <w:pPr>
        <w:spacing w:line="360" w:lineRule="auto"/>
        <w:jc w:val="center"/>
        <w:rPr>
          <w:rFonts w:ascii="Arial" w:hAnsi="Arial" w:cs="Arial"/>
          <w:b/>
          <w:sz w:val="24"/>
          <w:szCs w:val="24"/>
        </w:rPr>
      </w:pPr>
      <w:r>
        <w:rPr>
          <w:rFonts w:ascii="Arial" w:hAnsi="Arial" w:cs="Arial"/>
          <w:b/>
          <w:noProof/>
          <w:sz w:val="24"/>
          <w:szCs w:val="24"/>
        </w:rPr>
        <w:drawing>
          <wp:anchor distT="0" distB="0" distL="0" distR="0" simplePos="0" relativeHeight="4" behindDoc="0" locked="0" layoutInCell="0" allowOverlap="1" wp14:anchorId="23A9926E" wp14:editId="3B635815">
            <wp:simplePos x="0" y="0"/>
            <wp:positionH relativeFrom="column">
              <wp:align>center</wp:align>
            </wp:positionH>
            <wp:positionV relativeFrom="paragraph">
              <wp:posOffset>635</wp:posOffset>
            </wp:positionV>
            <wp:extent cx="5539740" cy="7406005"/>
            <wp:effectExtent l="0" t="0" r="0" b="0"/>
            <wp:wrapSquare wrapText="largest"/>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7"/>
                    <a:stretch>
                      <a:fillRect/>
                    </a:stretch>
                  </pic:blipFill>
                  <pic:spPr bwMode="auto">
                    <a:xfrm>
                      <a:off x="0" y="0"/>
                      <a:ext cx="5539740" cy="7406005"/>
                    </a:xfrm>
                    <a:prstGeom prst="rect">
                      <a:avLst/>
                    </a:prstGeom>
                    <a:noFill/>
                  </pic:spPr>
                </pic:pic>
              </a:graphicData>
            </a:graphic>
          </wp:anchor>
        </w:drawing>
      </w:r>
    </w:p>
    <w:sectPr w:rsidR="00F3507B">
      <w:headerReference w:type="even" r:id="rId8"/>
      <w:headerReference w:type="default" r:id="rId9"/>
      <w:footerReference w:type="even" r:id="rId10"/>
      <w:footerReference w:type="default" r:id="rId11"/>
      <w:headerReference w:type="first" r:id="rId12"/>
      <w:footerReference w:type="first" r:id="rId13"/>
      <w:pgSz w:w="11906" w:h="16838"/>
      <w:pgMar w:top="2268" w:right="1134" w:bottom="1134" w:left="1134" w:header="425"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7466F" w14:textId="77777777" w:rsidR="006305F7" w:rsidRDefault="006305F7">
      <w:r>
        <w:separator/>
      </w:r>
    </w:p>
  </w:endnote>
  <w:endnote w:type="continuationSeparator" w:id="0">
    <w:p w14:paraId="2353F043" w14:textId="77777777" w:rsidR="006305F7" w:rsidRDefault="00630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panose1 w:val="02020603050405020304"/>
    <w:charset w:val="00"/>
    <w:family w:val="roman"/>
    <w:pitch w:val="variable"/>
  </w:font>
  <w:font w:name="NSimSun">
    <w:panose1 w:val="02010609030101010101"/>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iberation Sans">
    <w:altName w:val="Arial"/>
    <w:panose1 w:val="020B0604020202020204"/>
    <w:charset w:val="00"/>
    <w:family w:val="swiss"/>
    <w:pitch w:val="variable"/>
  </w:font>
  <w:font w:name="Microsoft YaHei">
    <w:panose1 w:val="020B0503020204020204"/>
    <w:charset w:val="00"/>
    <w:family w:val="roman"/>
    <w:notTrueType/>
    <w:pitch w:val="default"/>
  </w:font>
  <w:font w:name="Tahoma">
    <w:panose1 w:val="020B0604030504040204"/>
    <w:charset w:val="00"/>
    <w:family w:val="swiss"/>
    <w:pitch w:val="variable"/>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EC4A7" w14:textId="77777777" w:rsidR="00F3507B" w:rsidRDefault="00F3507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EAF8" w14:textId="77777777" w:rsidR="00F3507B" w:rsidRDefault="00F3507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69D92" w14:textId="77777777" w:rsidR="00F3507B" w:rsidRDefault="00F3507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1BB93" w14:textId="77777777" w:rsidR="006305F7" w:rsidRDefault="006305F7">
      <w:r>
        <w:separator/>
      </w:r>
    </w:p>
  </w:footnote>
  <w:footnote w:type="continuationSeparator" w:id="0">
    <w:p w14:paraId="63FA2349" w14:textId="77777777" w:rsidR="006305F7" w:rsidRDefault="00630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B5728" w14:textId="77777777" w:rsidR="00F3507B" w:rsidRDefault="00F3507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28356" w14:textId="77777777" w:rsidR="00F3507B" w:rsidRDefault="00000000">
    <w:pPr>
      <w:keepNext/>
      <w:ind w:left="1560"/>
      <w:jc w:val="center"/>
      <w:outlineLvl w:val="1"/>
      <w:rPr>
        <w:rFonts w:ascii="Georgia" w:hAnsi="Georgia" w:cs="Georgia"/>
        <w:b/>
        <w:bCs/>
        <w:caps/>
        <w:sz w:val="40"/>
        <w:szCs w:val="40"/>
      </w:rPr>
    </w:pPr>
    <w:r>
      <w:rPr>
        <w:noProof/>
      </w:rPr>
      <w:drawing>
        <wp:anchor distT="0" distB="0" distL="0" distR="0" simplePos="0" relativeHeight="251657216" behindDoc="1" locked="0" layoutInCell="1" allowOverlap="1" wp14:anchorId="0D7B5F82" wp14:editId="510BC449">
          <wp:simplePos x="0" y="0"/>
          <wp:positionH relativeFrom="column">
            <wp:posOffset>-142240</wp:posOffset>
          </wp:positionH>
          <wp:positionV relativeFrom="paragraph">
            <wp:posOffset>-109220</wp:posOffset>
          </wp:positionV>
          <wp:extent cx="1079500" cy="1129030"/>
          <wp:effectExtent l="0" t="0" r="0" b="0"/>
          <wp:wrapNone/>
          <wp:docPr id="2"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4"/>
                  <pic:cNvPicPr>
                    <a:picLocks noChangeAspect="1" noChangeArrowheads="1"/>
                  </pic:cNvPicPr>
                </pic:nvPicPr>
                <pic:blipFill>
                  <a:blip r:embed="rId1"/>
                  <a:srcRect l="-522" t="-501" r="-522" b="-501"/>
                  <a:stretch>
                    <a:fillRect/>
                  </a:stretch>
                </pic:blipFill>
                <pic:spPr bwMode="auto">
                  <a:xfrm>
                    <a:off x="0" y="0"/>
                    <a:ext cx="1079500" cy="1129030"/>
                  </a:xfrm>
                  <a:prstGeom prst="rect">
                    <a:avLst/>
                  </a:prstGeom>
                  <a:noFill/>
                </pic:spPr>
              </pic:pic>
            </a:graphicData>
          </a:graphic>
        </wp:anchor>
      </w:drawing>
    </w:r>
    <w:r>
      <w:rPr>
        <w:rFonts w:ascii="Georgia" w:hAnsi="Georgia" w:cs="Georgia"/>
        <w:b/>
        <w:bCs/>
        <w:caps/>
        <w:sz w:val="40"/>
        <w:szCs w:val="40"/>
      </w:rPr>
      <w:t>Câmara Municipal de Registro</w:t>
    </w:r>
  </w:p>
  <w:p w14:paraId="25355A61" w14:textId="77777777" w:rsidR="00F3507B" w:rsidRDefault="00000000">
    <w:pPr>
      <w:keepNext/>
      <w:ind w:left="1560"/>
      <w:jc w:val="center"/>
      <w:outlineLvl w:val="2"/>
      <w:rPr>
        <w:rFonts w:ascii="Georgia" w:hAnsi="Georgia" w:cs="Georgia"/>
        <w:b/>
        <w:bCs/>
        <w:caps/>
      </w:rPr>
    </w:pPr>
    <w:r>
      <w:rPr>
        <w:rFonts w:ascii="Georgia" w:hAnsi="Georgia" w:cs="Georgia"/>
        <w:b/>
        <w:bCs/>
        <w:caps/>
      </w:rPr>
      <w:t>“Vereador Daniel Aguilar de Souza”</w:t>
    </w:r>
  </w:p>
  <w:p w14:paraId="0AD8F071" w14:textId="77777777" w:rsidR="00F3507B" w:rsidRDefault="00000000">
    <w:pPr>
      <w:keepNext/>
      <w:ind w:left="1560"/>
      <w:jc w:val="center"/>
      <w:outlineLvl w:val="3"/>
      <w:rPr>
        <w:rFonts w:ascii="Georgia" w:hAnsi="Georgia" w:cs="Georgia"/>
        <w:iCs/>
        <w:sz w:val="18"/>
      </w:rPr>
    </w:pPr>
    <w:r>
      <w:rPr>
        <w:rFonts w:ascii="Georgia" w:hAnsi="Georgia" w:cs="Georgia"/>
        <w:iCs/>
        <w:sz w:val="18"/>
      </w:rPr>
      <w:t xml:space="preserve">Rua Shitiro Maeji, 459 - Centro </w:t>
    </w:r>
    <w:proofErr w:type="gramStart"/>
    <w:r>
      <w:rPr>
        <w:rFonts w:ascii="Georgia" w:hAnsi="Georgia" w:cs="Georgia"/>
        <w:iCs/>
        <w:sz w:val="18"/>
      </w:rPr>
      <w:t>-  Registro</w:t>
    </w:r>
    <w:proofErr w:type="gramEnd"/>
    <w:r>
      <w:rPr>
        <w:rFonts w:ascii="Georgia" w:hAnsi="Georgia" w:cs="Georgia"/>
        <w:iCs/>
        <w:sz w:val="18"/>
      </w:rPr>
      <w:t xml:space="preserve"> (SP) - CEP: 11.900-000</w:t>
    </w:r>
  </w:p>
  <w:p w14:paraId="3F8CD12E" w14:textId="77777777" w:rsidR="00F3507B" w:rsidRDefault="00000000">
    <w:pPr>
      <w:keepNext/>
      <w:ind w:left="1560"/>
      <w:jc w:val="center"/>
      <w:outlineLvl w:val="3"/>
    </w:pPr>
    <w:r>
      <w:rPr>
        <w:rFonts w:ascii="Georgia" w:eastAsia="Georgia" w:hAnsi="Georgia" w:cs="Georgia"/>
        <w:iCs/>
        <w:sz w:val="18"/>
      </w:rPr>
      <w:t xml:space="preserve"> </w:t>
    </w:r>
    <w:r>
      <w:rPr>
        <w:rFonts w:ascii="Georgia" w:hAnsi="Georgia" w:cs="Georgia"/>
        <w:iCs/>
        <w:sz w:val="18"/>
      </w:rPr>
      <w:t xml:space="preserve">TEL / </w:t>
    </w:r>
    <w:proofErr w:type="gramStart"/>
    <w:r>
      <w:rPr>
        <w:rFonts w:ascii="Georgia" w:hAnsi="Georgia" w:cs="Georgia"/>
        <w:iCs/>
        <w:sz w:val="18"/>
      </w:rPr>
      <w:t>FAX  (</w:t>
    </w:r>
    <w:proofErr w:type="gramEnd"/>
    <w:r>
      <w:rPr>
        <w:rFonts w:ascii="Georgia" w:hAnsi="Georgia" w:cs="Georgia"/>
        <w:iCs/>
        <w:sz w:val="18"/>
      </w:rPr>
      <w:t xml:space="preserve"> </w:t>
    </w:r>
    <w:proofErr w:type="gramStart"/>
    <w:r>
      <w:rPr>
        <w:rFonts w:ascii="Georgia" w:hAnsi="Georgia" w:cs="Georgia"/>
        <w:iCs/>
        <w:sz w:val="18"/>
      </w:rPr>
      <w:t>013 )</w:t>
    </w:r>
    <w:proofErr w:type="gramEnd"/>
    <w:r>
      <w:rPr>
        <w:rFonts w:ascii="Georgia" w:hAnsi="Georgia" w:cs="Georgia"/>
        <w:iCs/>
        <w:sz w:val="18"/>
      </w:rPr>
      <w:t xml:space="preserve">  3828-1100</w:t>
    </w:r>
  </w:p>
  <w:p w14:paraId="1841990C" w14:textId="77777777" w:rsidR="00F3507B" w:rsidRDefault="00000000">
    <w:pPr>
      <w:ind w:left="1560"/>
      <w:jc w:val="center"/>
    </w:pPr>
    <w:hyperlink r:id="rId2">
      <w:r>
        <w:rPr>
          <w:rStyle w:val="Hyperlink"/>
          <w:rFonts w:ascii="Georgia" w:hAnsi="Georgia" w:cs="Georgia"/>
          <w:iCs/>
          <w:color w:val="000000"/>
          <w:sz w:val="18"/>
          <w:lang w:val="de-DE"/>
        </w:rPr>
        <w:t>www.registro.sp.leg.br</w:t>
      </w:r>
    </w:hyperlink>
  </w:p>
  <w:p w14:paraId="279911D7" w14:textId="77777777" w:rsidR="00F3507B" w:rsidRDefault="00F3507B">
    <w:pPr>
      <w:pStyle w:val="Cabealho"/>
      <w:rPr>
        <w:rFonts w:ascii="Georgia" w:hAnsi="Georgia" w:cs="Georgia"/>
        <w:iCs/>
        <w:sz w:val="24"/>
        <w:szCs w:val="24"/>
        <w:lang w:val="de-DE"/>
      </w:rPr>
    </w:pPr>
  </w:p>
  <w:p w14:paraId="364E2C97" w14:textId="77777777" w:rsidR="00F3507B" w:rsidRDefault="00F3507B">
    <w:pPr>
      <w:pStyle w:val="Cabealho"/>
      <w:rPr>
        <w:rFonts w:ascii="Georgia" w:hAnsi="Georgia" w:cs="Georgia"/>
        <w:iCs/>
        <w:sz w:val="24"/>
        <w:szCs w:val="24"/>
        <w:lang w:val="de-DE"/>
      </w:rPr>
    </w:pPr>
  </w:p>
  <w:p w14:paraId="70115B45" w14:textId="77777777" w:rsidR="00F3507B" w:rsidRDefault="00F3507B">
    <w:pPr>
      <w:pStyle w:val="Cabealho"/>
      <w:rPr>
        <w:rFonts w:ascii="Georgia" w:hAnsi="Georgia" w:cs="Georgia"/>
        <w:iCs/>
        <w:sz w:val="24"/>
        <w:szCs w:val="24"/>
        <w:lang w:val="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78719" w14:textId="77777777" w:rsidR="00F3507B" w:rsidRDefault="00000000">
    <w:pPr>
      <w:keepNext/>
      <w:ind w:left="1560"/>
      <w:jc w:val="center"/>
      <w:outlineLvl w:val="1"/>
      <w:rPr>
        <w:rFonts w:ascii="Georgia" w:hAnsi="Georgia" w:cs="Georgia"/>
        <w:b/>
        <w:bCs/>
        <w:caps/>
        <w:sz w:val="40"/>
        <w:szCs w:val="40"/>
      </w:rPr>
    </w:pPr>
    <w:r>
      <w:rPr>
        <w:noProof/>
      </w:rPr>
      <w:drawing>
        <wp:anchor distT="0" distB="0" distL="0" distR="0" simplePos="0" relativeHeight="251658240" behindDoc="1" locked="0" layoutInCell="1" allowOverlap="1" wp14:anchorId="4B75F7FD" wp14:editId="07B78C17">
          <wp:simplePos x="0" y="0"/>
          <wp:positionH relativeFrom="column">
            <wp:posOffset>-142240</wp:posOffset>
          </wp:positionH>
          <wp:positionV relativeFrom="paragraph">
            <wp:posOffset>-109220</wp:posOffset>
          </wp:positionV>
          <wp:extent cx="1079500" cy="1129030"/>
          <wp:effectExtent l="0" t="0" r="0" b="0"/>
          <wp:wrapNone/>
          <wp:docPr id="3"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4"/>
                  <pic:cNvPicPr>
                    <a:picLocks noChangeAspect="1" noChangeArrowheads="1"/>
                  </pic:cNvPicPr>
                </pic:nvPicPr>
                <pic:blipFill>
                  <a:blip r:embed="rId1"/>
                  <a:srcRect l="-522" t="-501" r="-522" b="-501"/>
                  <a:stretch>
                    <a:fillRect/>
                  </a:stretch>
                </pic:blipFill>
                <pic:spPr bwMode="auto">
                  <a:xfrm>
                    <a:off x="0" y="0"/>
                    <a:ext cx="1079500" cy="1129030"/>
                  </a:xfrm>
                  <a:prstGeom prst="rect">
                    <a:avLst/>
                  </a:prstGeom>
                  <a:noFill/>
                </pic:spPr>
              </pic:pic>
            </a:graphicData>
          </a:graphic>
        </wp:anchor>
      </w:drawing>
    </w:r>
    <w:r>
      <w:rPr>
        <w:rFonts w:ascii="Georgia" w:hAnsi="Georgia" w:cs="Georgia"/>
        <w:b/>
        <w:bCs/>
        <w:caps/>
        <w:sz w:val="40"/>
        <w:szCs w:val="40"/>
      </w:rPr>
      <w:t>Câmara Municipal de Registro</w:t>
    </w:r>
  </w:p>
  <w:p w14:paraId="79969E26" w14:textId="77777777" w:rsidR="00F3507B" w:rsidRDefault="00000000">
    <w:pPr>
      <w:keepNext/>
      <w:ind w:left="1560"/>
      <w:jc w:val="center"/>
      <w:outlineLvl w:val="2"/>
      <w:rPr>
        <w:rFonts w:ascii="Georgia" w:hAnsi="Georgia" w:cs="Georgia"/>
        <w:b/>
        <w:bCs/>
        <w:caps/>
      </w:rPr>
    </w:pPr>
    <w:r>
      <w:rPr>
        <w:rFonts w:ascii="Georgia" w:hAnsi="Georgia" w:cs="Georgia"/>
        <w:b/>
        <w:bCs/>
        <w:caps/>
      </w:rPr>
      <w:t>“Vereador Daniel Aguilar de Souza”</w:t>
    </w:r>
  </w:p>
  <w:p w14:paraId="223E105E" w14:textId="77777777" w:rsidR="00F3507B" w:rsidRDefault="00000000">
    <w:pPr>
      <w:keepNext/>
      <w:ind w:left="1560"/>
      <w:jc w:val="center"/>
      <w:outlineLvl w:val="3"/>
      <w:rPr>
        <w:rFonts w:ascii="Georgia" w:hAnsi="Georgia" w:cs="Georgia"/>
        <w:iCs/>
        <w:sz w:val="18"/>
      </w:rPr>
    </w:pPr>
    <w:r>
      <w:rPr>
        <w:rFonts w:ascii="Georgia" w:hAnsi="Georgia" w:cs="Georgia"/>
        <w:iCs/>
        <w:sz w:val="18"/>
      </w:rPr>
      <w:t xml:space="preserve">Rua Shitiro Maeji, 459 - Centro </w:t>
    </w:r>
    <w:proofErr w:type="gramStart"/>
    <w:r>
      <w:rPr>
        <w:rFonts w:ascii="Georgia" w:hAnsi="Georgia" w:cs="Georgia"/>
        <w:iCs/>
        <w:sz w:val="18"/>
      </w:rPr>
      <w:t>-  Registro</w:t>
    </w:r>
    <w:proofErr w:type="gramEnd"/>
    <w:r>
      <w:rPr>
        <w:rFonts w:ascii="Georgia" w:hAnsi="Georgia" w:cs="Georgia"/>
        <w:iCs/>
        <w:sz w:val="18"/>
      </w:rPr>
      <w:t xml:space="preserve"> (SP) - CEP: 11.900-000</w:t>
    </w:r>
  </w:p>
  <w:p w14:paraId="4206A3AA" w14:textId="77777777" w:rsidR="00F3507B" w:rsidRDefault="00000000">
    <w:pPr>
      <w:keepNext/>
      <w:ind w:left="1560"/>
      <w:jc w:val="center"/>
      <w:outlineLvl w:val="3"/>
    </w:pPr>
    <w:r>
      <w:rPr>
        <w:rFonts w:ascii="Georgia" w:eastAsia="Georgia" w:hAnsi="Georgia" w:cs="Georgia"/>
        <w:iCs/>
        <w:sz w:val="18"/>
      </w:rPr>
      <w:t xml:space="preserve"> </w:t>
    </w:r>
    <w:r>
      <w:rPr>
        <w:rFonts w:ascii="Georgia" w:hAnsi="Georgia" w:cs="Georgia"/>
        <w:iCs/>
        <w:sz w:val="18"/>
      </w:rPr>
      <w:t xml:space="preserve">TEL / </w:t>
    </w:r>
    <w:proofErr w:type="gramStart"/>
    <w:r>
      <w:rPr>
        <w:rFonts w:ascii="Georgia" w:hAnsi="Georgia" w:cs="Georgia"/>
        <w:iCs/>
        <w:sz w:val="18"/>
      </w:rPr>
      <w:t>FAX  (</w:t>
    </w:r>
    <w:proofErr w:type="gramEnd"/>
    <w:r>
      <w:rPr>
        <w:rFonts w:ascii="Georgia" w:hAnsi="Georgia" w:cs="Georgia"/>
        <w:iCs/>
        <w:sz w:val="18"/>
      </w:rPr>
      <w:t xml:space="preserve"> </w:t>
    </w:r>
    <w:proofErr w:type="gramStart"/>
    <w:r>
      <w:rPr>
        <w:rFonts w:ascii="Georgia" w:hAnsi="Georgia" w:cs="Georgia"/>
        <w:iCs/>
        <w:sz w:val="18"/>
      </w:rPr>
      <w:t>013 )</w:t>
    </w:r>
    <w:proofErr w:type="gramEnd"/>
    <w:r>
      <w:rPr>
        <w:rFonts w:ascii="Georgia" w:hAnsi="Georgia" w:cs="Georgia"/>
        <w:iCs/>
        <w:sz w:val="18"/>
      </w:rPr>
      <w:t xml:space="preserve">  3828-1100</w:t>
    </w:r>
  </w:p>
  <w:p w14:paraId="13C18F78" w14:textId="77777777" w:rsidR="00F3507B" w:rsidRDefault="00000000">
    <w:pPr>
      <w:ind w:left="1560"/>
      <w:jc w:val="center"/>
    </w:pPr>
    <w:hyperlink r:id="rId2">
      <w:r>
        <w:rPr>
          <w:rStyle w:val="Hyperlink"/>
          <w:rFonts w:ascii="Georgia" w:hAnsi="Georgia" w:cs="Georgia"/>
          <w:iCs/>
          <w:color w:val="000000"/>
          <w:sz w:val="18"/>
          <w:lang w:val="de-DE"/>
        </w:rPr>
        <w:t>www.registro.sp.leg.br</w:t>
      </w:r>
    </w:hyperlink>
  </w:p>
  <w:p w14:paraId="03A9B8DA" w14:textId="77777777" w:rsidR="00F3507B" w:rsidRDefault="00F3507B">
    <w:pPr>
      <w:pStyle w:val="Cabealho"/>
      <w:rPr>
        <w:rFonts w:ascii="Georgia" w:hAnsi="Georgia" w:cs="Georgia"/>
        <w:iCs/>
        <w:sz w:val="24"/>
        <w:szCs w:val="24"/>
        <w:lang w:val="de-DE"/>
      </w:rPr>
    </w:pPr>
  </w:p>
  <w:p w14:paraId="212536E6" w14:textId="77777777" w:rsidR="00F3507B" w:rsidRDefault="00F3507B">
    <w:pPr>
      <w:pStyle w:val="Cabealho"/>
      <w:rPr>
        <w:rFonts w:ascii="Georgia" w:hAnsi="Georgia" w:cs="Georgia"/>
        <w:iCs/>
        <w:sz w:val="24"/>
        <w:szCs w:val="24"/>
        <w:lang w:val="de-DE"/>
      </w:rPr>
    </w:pPr>
  </w:p>
  <w:p w14:paraId="2BB7D5C5" w14:textId="77777777" w:rsidR="00F3507B" w:rsidRDefault="00F3507B">
    <w:pPr>
      <w:pStyle w:val="Cabealho"/>
      <w:rPr>
        <w:rFonts w:ascii="Georgia" w:hAnsi="Georgia" w:cs="Georgia"/>
        <w:iCs/>
        <w:sz w:val="24"/>
        <w:szCs w:val="24"/>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C000ED"/>
    <w:multiLevelType w:val="multilevel"/>
    <w:tmpl w:val="5DA6369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7D515707"/>
    <w:multiLevelType w:val="multilevel"/>
    <w:tmpl w:val="059C75D4"/>
    <w:lvl w:ilvl="0">
      <w:start w:val="1"/>
      <w:numFmt w:val="none"/>
      <w:pStyle w:val="Ttulo1"/>
      <w:suff w:val="nothing"/>
      <w:lvlText w:val="%1"/>
      <w:lvlJc w:val="left"/>
      <w:pPr>
        <w:tabs>
          <w:tab w:val="num" w:pos="0"/>
        </w:tabs>
        <w:ind w:left="0" w:firstLine="0"/>
      </w:pPr>
    </w:lvl>
    <w:lvl w:ilvl="1">
      <w:start w:val="1"/>
      <w:numFmt w:val="none"/>
      <w:pStyle w:val="Ttulo2"/>
      <w:suff w:val="nothing"/>
      <w:lvlText w:val="%2"/>
      <w:lvlJc w:val="left"/>
      <w:pPr>
        <w:tabs>
          <w:tab w:val="num" w:pos="0"/>
        </w:tabs>
        <w:ind w:left="0" w:firstLine="0"/>
      </w:pPr>
    </w:lvl>
    <w:lvl w:ilvl="2">
      <w:start w:val="1"/>
      <w:numFmt w:val="none"/>
      <w:pStyle w:val="Ttulo3"/>
      <w:suff w:val="nothing"/>
      <w:lvlText w:val="%3"/>
      <w:lvlJc w:val="left"/>
      <w:pPr>
        <w:tabs>
          <w:tab w:val="num" w:pos="0"/>
        </w:tabs>
        <w:ind w:left="0" w:firstLine="0"/>
      </w:pPr>
    </w:lvl>
    <w:lvl w:ilvl="3">
      <w:start w:val="1"/>
      <w:numFmt w:val="none"/>
      <w:pStyle w:val="Ttulo4"/>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num w:numId="1" w16cid:durableId="1643735134">
    <w:abstractNumId w:val="1"/>
  </w:num>
  <w:num w:numId="2" w16cid:durableId="11474716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3507B"/>
    <w:rsid w:val="003311E2"/>
    <w:rsid w:val="005B03C9"/>
    <w:rsid w:val="006305F7"/>
    <w:rsid w:val="00F3507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07229"/>
  <w15:docId w15:val="{0BF9B990-BBD4-4F42-B6DD-C8CEF2D1B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Arial"/>
        <w:sz w:val="24"/>
        <w:szCs w:val="24"/>
        <w:lang w:val="pt-B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pPr>
    <w:rPr>
      <w:rFonts w:ascii="Times New Roman" w:eastAsia="Times New Roman" w:hAnsi="Times New Roman" w:cs="Times New Roman"/>
      <w:sz w:val="20"/>
      <w:szCs w:val="20"/>
      <w:lang w:bidi="ar-SA"/>
    </w:rPr>
  </w:style>
  <w:style w:type="paragraph" w:styleId="Ttulo1">
    <w:name w:val="heading 1"/>
    <w:basedOn w:val="Normal"/>
    <w:next w:val="Normal"/>
    <w:uiPriority w:val="9"/>
    <w:qFormat/>
    <w:pPr>
      <w:keepNext/>
      <w:numPr>
        <w:numId w:val="1"/>
      </w:numPr>
      <w:jc w:val="center"/>
      <w:outlineLvl w:val="0"/>
    </w:pPr>
    <w:rPr>
      <w:b/>
      <w:sz w:val="24"/>
    </w:rPr>
  </w:style>
  <w:style w:type="paragraph" w:styleId="Ttulo2">
    <w:name w:val="heading 2"/>
    <w:basedOn w:val="Normal"/>
    <w:next w:val="Normal"/>
    <w:uiPriority w:val="9"/>
    <w:semiHidden/>
    <w:unhideWhenUsed/>
    <w:qFormat/>
    <w:pPr>
      <w:keepNext/>
      <w:numPr>
        <w:ilvl w:val="1"/>
        <w:numId w:val="1"/>
      </w:numPr>
      <w:outlineLvl w:val="1"/>
    </w:pPr>
    <w:rPr>
      <w:caps/>
      <w:sz w:val="48"/>
    </w:rPr>
  </w:style>
  <w:style w:type="paragraph" w:styleId="Ttulo3">
    <w:name w:val="heading 3"/>
    <w:basedOn w:val="Normal"/>
    <w:next w:val="Normal"/>
    <w:uiPriority w:val="9"/>
    <w:semiHidden/>
    <w:unhideWhenUsed/>
    <w:qFormat/>
    <w:pPr>
      <w:keepNext/>
      <w:numPr>
        <w:ilvl w:val="2"/>
        <w:numId w:val="1"/>
      </w:numPr>
      <w:jc w:val="center"/>
      <w:outlineLvl w:val="2"/>
    </w:pPr>
    <w:rPr>
      <w:b/>
      <w:bCs/>
      <w:caps/>
      <w:sz w:val="28"/>
    </w:rPr>
  </w:style>
  <w:style w:type="paragraph" w:styleId="Ttulo4">
    <w:name w:val="heading 4"/>
    <w:basedOn w:val="Normal"/>
    <w:next w:val="Normal"/>
    <w:uiPriority w:val="9"/>
    <w:semiHidden/>
    <w:unhideWhenUsed/>
    <w:qFormat/>
    <w:pPr>
      <w:keepNext/>
      <w:numPr>
        <w:ilvl w:val="3"/>
        <w:numId w:val="1"/>
      </w:numPr>
      <w:jc w:val="center"/>
      <w:outlineLvl w:val="3"/>
    </w:pPr>
    <w:rPr>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Fontepargpadro2">
    <w:name w:val="Fonte parág. padrão2"/>
    <w:qFormat/>
  </w:style>
  <w:style w:type="character" w:customStyle="1" w:styleId="Fontepargpadro1">
    <w:name w:val="Fonte parág. padrão1"/>
    <w:qFormat/>
  </w:style>
  <w:style w:type="character" w:styleId="Hyperlink">
    <w:name w:val="Hyperlink"/>
    <w:rPr>
      <w:color w:val="0000FF"/>
      <w:u w:val="single"/>
    </w:rPr>
  </w:style>
  <w:style w:type="character" w:customStyle="1" w:styleId="CabealhoChar">
    <w:name w:val="Cabeçalho Char"/>
    <w:basedOn w:val="Fontepargpadro1"/>
    <w:qFormat/>
  </w:style>
  <w:style w:type="character" w:customStyle="1" w:styleId="RodapChar">
    <w:name w:val="Rodapé Char"/>
    <w:basedOn w:val="Fontepargpadro1"/>
    <w:qFormat/>
  </w:style>
  <w:style w:type="character" w:customStyle="1" w:styleId="Ttulo2Char">
    <w:name w:val="Título 2 Char"/>
    <w:qFormat/>
    <w:rPr>
      <w:caps/>
      <w:sz w:val="48"/>
    </w:rPr>
  </w:style>
  <w:style w:type="character" w:customStyle="1" w:styleId="Ttulo3Char">
    <w:name w:val="Título 3 Char"/>
    <w:qFormat/>
    <w:rPr>
      <w:b/>
      <w:bCs/>
      <w:caps/>
      <w:sz w:val="28"/>
    </w:rPr>
  </w:style>
  <w:style w:type="character" w:customStyle="1" w:styleId="Ttulo4Char">
    <w:name w:val="Título 4 Char"/>
    <w:qFormat/>
    <w:rPr>
      <w:i/>
      <w:iCs/>
    </w:rPr>
  </w:style>
  <w:style w:type="character" w:customStyle="1" w:styleId="apple-tab-span">
    <w:name w:val="apple-tab-span"/>
    <w:basedOn w:val="Fontepargpadro1"/>
    <w:qFormat/>
  </w:style>
  <w:style w:type="character" w:customStyle="1" w:styleId="CorpodetextoChar">
    <w:name w:val="Corpo de texto Char"/>
    <w:qFormat/>
    <w:rPr>
      <w:rFonts w:ascii="Liberation Serif" w:eastAsia="NSimSun" w:hAnsi="Liberation Serif" w:cs="Lucida Sans"/>
      <w:kern w:val="2"/>
      <w:sz w:val="24"/>
      <w:szCs w:val="24"/>
      <w:lang w:eastAsia="zh-CN" w:bidi="hi-IN"/>
    </w:rPr>
  </w:style>
  <w:style w:type="paragraph" w:styleId="Ttulo">
    <w:name w:val="Title"/>
    <w:basedOn w:val="Normal"/>
    <w:next w:val="Corpodetexto"/>
    <w:uiPriority w:val="10"/>
    <w:qFormat/>
    <w:pPr>
      <w:keepNext/>
      <w:spacing w:before="240" w:after="120"/>
    </w:pPr>
    <w:rPr>
      <w:rFonts w:ascii="Liberation Sans" w:eastAsia="Microsoft YaHei" w:hAnsi="Liberation Sans" w:cs="Arial"/>
      <w:sz w:val="28"/>
      <w:szCs w:val="28"/>
    </w:rPr>
  </w:style>
  <w:style w:type="paragraph" w:styleId="Corpodetexto">
    <w:name w:val="Body Text"/>
    <w:basedOn w:val="Normal"/>
    <w:pPr>
      <w:spacing w:after="140" w:line="276" w:lineRule="auto"/>
    </w:pPr>
    <w:rPr>
      <w:rFonts w:ascii="Liberation Serif" w:eastAsia="NSimSun" w:hAnsi="Liberation Serif" w:cs="Lucida Sans"/>
      <w:kern w:val="2"/>
      <w:sz w:val="24"/>
      <w:szCs w:val="24"/>
      <w:lang w:bidi="hi-IN"/>
    </w:rPr>
  </w:style>
  <w:style w:type="paragraph" w:styleId="Lista">
    <w:name w:val="List"/>
    <w:basedOn w:val="Corpodetexto"/>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Arial"/>
    </w:rPr>
  </w:style>
  <w:style w:type="paragraph" w:customStyle="1" w:styleId="Ttulouser">
    <w:name w:val="Título (user)"/>
    <w:basedOn w:val="Normal"/>
    <w:next w:val="Corpodetexto"/>
    <w:qFormat/>
    <w:pPr>
      <w:keepNext/>
      <w:spacing w:before="240" w:after="120"/>
    </w:pPr>
    <w:rPr>
      <w:rFonts w:ascii="Liberation Sans" w:eastAsia="Microsoft YaHei" w:hAnsi="Liberation Sans" w:cs="Arial"/>
      <w:sz w:val="28"/>
      <w:szCs w:val="28"/>
    </w:rPr>
  </w:style>
  <w:style w:type="paragraph" w:customStyle="1" w:styleId="ndiceuser">
    <w:name w:val="Índice (user)"/>
    <w:basedOn w:val="Normal"/>
    <w:qFormat/>
    <w:pPr>
      <w:suppressLineNumbers/>
    </w:pPr>
    <w:rPr>
      <w:rFonts w:cs="Lucida Sans"/>
    </w:rPr>
  </w:style>
  <w:style w:type="paragraph" w:customStyle="1" w:styleId="Ttulo40">
    <w:name w:val="Título4"/>
    <w:basedOn w:val="Normal"/>
    <w:next w:val="Corpodetexto"/>
    <w:qFormat/>
    <w:pPr>
      <w:keepNext/>
      <w:spacing w:before="240" w:after="120"/>
    </w:pPr>
    <w:rPr>
      <w:rFonts w:ascii="Liberation Sans" w:eastAsia="Microsoft YaHei" w:hAnsi="Liberation Sans" w:cs="Lucida Sans"/>
      <w:sz w:val="28"/>
      <w:szCs w:val="28"/>
    </w:rPr>
  </w:style>
  <w:style w:type="paragraph" w:customStyle="1" w:styleId="Ttulo30">
    <w:name w:val="Título3"/>
    <w:basedOn w:val="Normal"/>
    <w:next w:val="Corpodetexto"/>
    <w:qFormat/>
    <w:pPr>
      <w:keepNext/>
      <w:spacing w:before="240" w:after="120"/>
    </w:pPr>
    <w:rPr>
      <w:rFonts w:ascii="Liberation Sans" w:eastAsia="Microsoft YaHei" w:hAnsi="Liberation Sans" w:cs="Lucida Sans"/>
      <w:sz w:val="28"/>
      <w:szCs w:val="28"/>
    </w:rPr>
  </w:style>
  <w:style w:type="paragraph" w:customStyle="1" w:styleId="Ttulo20">
    <w:name w:val="Título2"/>
    <w:basedOn w:val="Normal"/>
    <w:next w:val="Corpodetexto"/>
    <w:qFormat/>
    <w:pPr>
      <w:keepNext/>
      <w:spacing w:before="240" w:after="120"/>
    </w:pPr>
    <w:rPr>
      <w:rFonts w:ascii="Liberation Sans" w:eastAsia="Microsoft YaHei" w:hAnsi="Liberation Sans" w:cs="Lucida Sans"/>
      <w:sz w:val="28"/>
      <w:szCs w:val="28"/>
    </w:rPr>
  </w:style>
  <w:style w:type="paragraph" w:customStyle="1" w:styleId="Ttulo10">
    <w:name w:val="Título1"/>
    <w:basedOn w:val="Normal"/>
    <w:next w:val="Corpodetexto"/>
    <w:qFormat/>
    <w:pPr>
      <w:keepNext/>
      <w:spacing w:before="240" w:after="120"/>
    </w:pPr>
    <w:rPr>
      <w:rFonts w:ascii="Liberation Sans" w:eastAsia="Microsoft YaHei" w:hAnsi="Liberation Sans" w:cs="Lucida Sans"/>
      <w:sz w:val="28"/>
      <w:szCs w:val="28"/>
    </w:rPr>
  </w:style>
  <w:style w:type="paragraph" w:styleId="Textodebalo">
    <w:name w:val="Balloon Text"/>
    <w:basedOn w:val="Normal"/>
    <w:qFormat/>
    <w:rPr>
      <w:rFonts w:ascii="Tahoma" w:hAnsi="Tahoma" w:cs="Tahoma"/>
      <w:sz w:val="16"/>
      <w:szCs w:val="16"/>
    </w:rPr>
  </w:style>
  <w:style w:type="paragraph" w:styleId="Destinatrio">
    <w:name w:val="envelope address"/>
    <w:basedOn w:val="Normal"/>
    <w:pPr>
      <w:ind w:left="2835"/>
    </w:pPr>
    <w:rPr>
      <w:rFonts w:ascii="Arial" w:hAnsi="Arial" w:cs="Arial"/>
      <w:sz w:val="24"/>
      <w:szCs w:val="24"/>
    </w:rPr>
  </w:style>
  <w:style w:type="paragraph" w:styleId="Remetente">
    <w:name w:val="envelope return"/>
    <w:basedOn w:val="Normal"/>
    <w:rPr>
      <w:rFonts w:ascii="Arial" w:hAnsi="Arial" w:cs="Arial"/>
    </w:rPr>
  </w:style>
  <w:style w:type="paragraph" w:customStyle="1" w:styleId="CabealhoeRodap">
    <w:name w:val="Cabeçalho e Rodapé"/>
    <w:basedOn w:val="Normal"/>
    <w:qFormat/>
    <w:pPr>
      <w:suppressLineNumbers/>
      <w:tabs>
        <w:tab w:val="center" w:pos="4819"/>
        <w:tab w:val="right" w:pos="9638"/>
      </w:tabs>
    </w:pPr>
  </w:style>
  <w:style w:type="paragraph" w:customStyle="1" w:styleId="Cabealhoerodap1">
    <w:name w:val="Cabeçalho e rodapé1"/>
    <w:basedOn w:val="Normal"/>
    <w:qFormat/>
  </w:style>
  <w:style w:type="paragraph" w:customStyle="1" w:styleId="Cabealhoerodap2">
    <w:name w:val="Cabeçalho e rodapé2"/>
    <w:basedOn w:val="Normal"/>
    <w:qFormat/>
  </w:style>
  <w:style w:type="paragraph" w:customStyle="1" w:styleId="Cabealhoerodap3">
    <w:name w:val="Cabeçalho e rodapé3"/>
    <w:basedOn w:val="Normal"/>
    <w:qFormat/>
  </w:style>
  <w:style w:type="paragraph" w:customStyle="1" w:styleId="Cabealhoerodap4">
    <w:name w:val="Cabeçalho e rodapé4"/>
    <w:basedOn w:val="Normal"/>
    <w:qFormat/>
  </w:style>
  <w:style w:type="paragraph" w:customStyle="1" w:styleId="Cabealhoerodap5">
    <w:name w:val="Cabeçalho e rodapé5"/>
    <w:basedOn w:val="Normal"/>
    <w:qFormat/>
  </w:style>
  <w:style w:type="paragraph" w:customStyle="1" w:styleId="Cabealhoerodap6">
    <w:name w:val="Cabeçalho e rodapé6"/>
    <w:basedOn w:val="Normal"/>
    <w:qFormat/>
  </w:style>
  <w:style w:type="paragraph" w:customStyle="1" w:styleId="Cabealhoerodap7">
    <w:name w:val="Cabeçalho e rodapé7"/>
    <w:basedOn w:val="Normal"/>
    <w:qFormat/>
  </w:style>
  <w:style w:type="paragraph" w:customStyle="1" w:styleId="Cabealhoerodap8">
    <w:name w:val="Cabeçalho e rodapé8"/>
    <w:basedOn w:val="Normal"/>
    <w:qFormat/>
  </w:style>
  <w:style w:type="paragraph" w:customStyle="1" w:styleId="Cabealhoerodap9">
    <w:name w:val="Cabeçalho e rodapé9"/>
    <w:basedOn w:val="Normal"/>
    <w:qFormat/>
  </w:style>
  <w:style w:type="paragraph" w:customStyle="1" w:styleId="Cabealhoerodap10">
    <w:name w:val="Cabeçalho e rodapé10"/>
    <w:basedOn w:val="Normal"/>
    <w:qFormat/>
  </w:style>
  <w:style w:type="paragraph" w:customStyle="1" w:styleId="Cabealhoerodap11">
    <w:name w:val="Cabeçalho e rodapé11"/>
    <w:basedOn w:val="Normal"/>
    <w:qFormat/>
  </w:style>
  <w:style w:type="paragraph" w:customStyle="1" w:styleId="Cabealhoerodap12">
    <w:name w:val="Cabeçalho e rodapé12"/>
    <w:basedOn w:val="Normal"/>
    <w:qFormat/>
  </w:style>
  <w:style w:type="paragraph" w:customStyle="1" w:styleId="Cabealhoerodap13">
    <w:name w:val="Cabeçalho e rodapé13"/>
    <w:basedOn w:val="Normal"/>
    <w:qFormat/>
  </w:style>
  <w:style w:type="paragraph" w:customStyle="1" w:styleId="Cabealhoerodap14">
    <w:name w:val="Cabeçalho e rodapé14"/>
    <w:basedOn w:val="Normal"/>
    <w:qFormat/>
  </w:style>
  <w:style w:type="paragraph" w:customStyle="1" w:styleId="Cabealhoerodap15">
    <w:name w:val="Cabeçalho e rodapé15"/>
    <w:basedOn w:val="Normal"/>
    <w:qFormat/>
  </w:style>
  <w:style w:type="paragraph" w:customStyle="1" w:styleId="Cabealhoerodap16">
    <w:name w:val="Cabeçalho e rodapé16"/>
    <w:basedOn w:val="Normal"/>
    <w:qFormat/>
  </w:style>
  <w:style w:type="paragraph" w:customStyle="1" w:styleId="Cabealhoerodap17">
    <w:name w:val="Cabeçalho e rodapé17"/>
    <w:basedOn w:val="Normal"/>
    <w:qFormat/>
  </w:style>
  <w:style w:type="paragraph" w:customStyle="1" w:styleId="Cabealhoerodap18">
    <w:name w:val="Cabeçalho e rodapé18"/>
    <w:basedOn w:val="Normal"/>
    <w:qFormat/>
  </w:style>
  <w:style w:type="paragraph" w:customStyle="1" w:styleId="Cabealhoerodap19">
    <w:name w:val="Cabeçalho e rodapé19"/>
    <w:basedOn w:val="Normal"/>
    <w:qFormat/>
  </w:style>
  <w:style w:type="paragraph" w:customStyle="1" w:styleId="Cabealhoerodap20">
    <w:name w:val="Cabeçalho e rodapé20"/>
    <w:basedOn w:val="Normal"/>
    <w:qFormat/>
  </w:style>
  <w:style w:type="paragraph" w:customStyle="1" w:styleId="Cabealhoerodap21">
    <w:name w:val="Cabeçalho e rodapé21"/>
    <w:basedOn w:val="Normal"/>
    <w:qFormat/>
  </w:style>
  <w:style w:type="paragraph" w:customStyle="1" w:styleId="Cabealhoerodap22">
    <w:name w:val="Cabeçalho e rodapé22"/>
    <w:basedOn w:val="Normal"/>
    <w:qFormat/>
  </w:style>
  <w:style w:type="paragraph" w:customStyle="1" w:styleId="Cabealhoerodap23">
    <w:name w:val="Cabeçalho e rodapé23"/>
    <w:basedOn w:val="Normal"/>
    <w:qFormat/>
  </w:style>
  <w:style w:type="paragraph" w:customStyle="1" w:styleId="Cabealhoerodap24">
    <w:name w:val="Cabeçalho e rodapé24"/>
    <w:basedOn w:val="Normal"/>
    <w:qFormat/>
  </w:style>
  <w:style w:type="paragraph" w:styleId="Cabealho">
    <w:name w:val="header"/>
    <w:basedOn w:val="Normal"/>
    <w:pPr>
      <w:tabs>
        <w:tab w:val="center" w:pos="4252"/>
        <w:tab w:val="right" w:pos="8504"/>
      </w:tabs>
    </w:pPr>
  </w:style>
  <w:style w:type="paragraph" w:styleId="Rodap">
    <w:name w:val="footer"/>
    <w:basedOn w:val="Normal"/>
    <w:pPr>
      <w:tabs>
        <w:tab w:val="center" w:pos="4252"/>
        <w:tab w:val="right" w:pos="8504"/>
      </w:tabs>
    </w:pPr>
  </w:style>
  <w:style w:type="paragraph" w:styleId="NormalWeb">
    <w:name w:val="Normal (Web)"/>
    <w:basedOn w:val="Normal"/>
    <w:qFormat/>
    <w:pPr>
      <w:spacing w:before="100" w:after="100"/>
    </w:pPr>
    <w:rPr>
      <w:sz w:val="24"/>
      <w:szCs w:val="24"/>
    </w:rPr>
  </w:style>
  <w:style w:type="paragraph" w:customStyle="1" w:styleId="Contedodatabelauser">
    <w:name w:val="Conteúdo da tabela (user)"/>
    <w:basedOn w:val="Normal"/>
    <w:qFormat/>
    <w:pPr>
      <w:widowControl w:val="0"/>
      <w:suppressLineNumbers/>
    </w:pPr>
  </w:style>
  <w:style w:type="paragraph" w:customStyle="1" w:styleId="Ttulodetabelauser">
    <w:name w:val="Título de tabela (user)"/>
    <w:basedOn w:val="Contedodatabelauser"/>
    <w:qFormat/>
    <w:pPr>
      <w:jc w:val="center"/>
    </w:pPr>
    <w:rPr>
      <w:b/>
      <w:bCs/>
    </w:rPr>
  </w:style>
  <w:style w:type="numbering" w:customStyle="1" w:styleId="WW8Num1">
    <w:name w:val="WW8Num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hyperlink" Target="http://www.camararegistro.sp.gov.br/"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www.camararegistro.sp.gov.br/"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462</TotalTime>
  <Pages>2</Pages>
  <Words>147</Words>
  <Characters>798</Characters>
  <Application>Microsoft Office Word</Application>
  <DocSecurity>0</DocSecurity>
  <Lines>6</Lines>
  <Paragraphs>1</Paragraphs>
  <ScaleCrop>false</ScaleCrop>
  <Company/>
  <LinksUpToDate>false</LinksUpToDate>
  <CharactersWithSpaces>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CAMARA MUNICIPAL</dc:creator>
  <dc:description/>
  <cp:lastModifiedBy>ROBERTO KOGI UEKI</cp:lastModifiedBy>
  <cp:revision>40</cp:revision>
  <cp:lastPrinted>2023-09-20T17:19:00Z</cp:lastPrinted>
  <dcterms:created xsi:type="dcterms:W3CDTF">2025-01-07T12:29:00Z</dcterms:created>
  <dcterms:modified xsi:type="dcterms:W3CDTF">2025-09-10T14:03:00Z</dcterms:modified>
  <dc:language>pt-BR</dc:language>
</cp:coreProperties>
</file>