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1BE4" w14:textId="05F598E6" w:rsidR="001319E6" w:rsidRPr="0089285D" w:rsidRDefault="00000000" w:rsidP="0089285D">
      <w:pPr>
        <w:pStyle w:val="Standard"/>
        <w:spacing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89285D">
        <w:rPr>
          <w:rFonts w:ascii="Arial" w:eastAsia="Arial" w:hAnsi="Arial" w:cs="Arial"/>
          <w:b/>
          <w:sz w:val="24"/>
          <w:szCs w:val="24"/>
        </w:rPr>
        <w:t>Apelo</w:t>
      </w:r>
      <w:r>
        <w:rPr>
          <w:rFonts w:ascii="Arial" w:eastAsia="Arial" w:hAnsi="Arial" w:cs="Arial"/>
          <w:b/>
          <w:sz w:val="24"/>
          <w:szCs w:val="24"/>
        </w:rPr>
        <w:t xml:space="preserve"> nº </w:t>
      </w:r>
      <w:r w:rsidR="00293A04">
        <w:rPr>
          <w:rFonts w:ascii="Arial" w:eastAsia="Arial" w:hAnsi="Arial" w:cs="Arial"/>
          <w:b/>
          <w:sz w:val="24"/>
          <w:szCs w:val="24"/>
        </w:rPr>
        <w:t>121</w:t>
      </w:r>
      <w:r>
        <w:rPr>
          <w:rFonts w:ascii="Arial" w:eastAsia="Arial" w:hAnsi="Arial" w:cs="Arial"/>
          <w:b/>
          <w:sz w:val="24"/>
          <w:szCs w:val="24"/>
        </w:rPr>
        <w:t>/2025</w:t>
      </w:r>
    </w:p>
    <w:p w14:paraId="408CBB64" w14:textId="77777777" w:rsidR="001319E6" w:rsidRDefault="001319E6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601DF86B" w14:textId="77777777" w:rsidR="00293A04" w:rsidRDefault="00293A04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FDC2B1" w14:textId="42374161" w:rsidR="001319E6" w:rsidRDefault="0089285D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Excelentíssimo Senhor Presidente,</w:t>
      </w:r>
    </w:p>
    <w:p w14:paraId="2F22F890" w14:textId="77777777" w:rsidR="001319E6" w:rsidRDefault="001319E6" w:rsidP="00ED1CA8">
      <w:pPr>
        <w:pStyle w:val="Standard"/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E2C67B" w14:textId="1ED0C82D" w:rsidR="0089285D" w:rsidRPr="0089285D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este Douto Plenário, a presente </w:t>
      </w:r>
      <w:r w:rsidRPr="00291EE4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APELO</w:t>
      </w:r>
      <w:r w:rsidRPr="00291EE4">
        <w:rPr>
          <w:rFonts w:ascii="Arial" w:eastAsia="Arial" w:hAnsi="Arial" w:cs="Arial"/>
          <w:color w:val="000000"/>
          <w:sz w:val="24"/>
          <w:szCs w:val="24"/>
        </w:rPr>
        <w:t>, dirigida ao Excelentíssimo Senhor Prefeito Municipal de Registro e à Secretaria Municipal de Saúde, no sentido de que sejam adotadas providências administrativas e financeiras necessárias para assegurar a correta aplicação da legislação referente aos direitos dos Agentes Comunitários de Saúde (ACS) e Agentes de Combate às Endemias (ACE).</w:t>
      </w:r>
    </w:p>
    <w:p w14:paraId="4E9D5779" w14:textId="7E2333ED" w:rsidR="00291EE4" w:rsidRPr="00291EE4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t>Em primeiro lugar, destaca-se a questão do pagamento do adicional de insalubridade, que, historicamente, vem sendo calculado pelo Município sobre o salário-mínimo. Entretanto, desde a alteração promovida pela Lei Federal nº 13.342/2016, que modificou o artigo 9º da Lei nº 11.350/2006, ficou estabelecido que o referido adicional deve incidir sobre o vencimento ou salário base dos profissionais, e não sobre o salário-mínimo. É, portanto, urgente que a municipalidade adeque seu procedimento à legislação vigente, assegurando o devido cumprimento do direito desses trabalhadores.</w:t>
      </w:r>
    </w:p>
    <w:p w14:paraId="5B10FAAB" w14:textId="358F43D6" w:rsidR="00291EE4" w:rsidRPr="00291EE4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t>Outra questão relevante refere-se ao pagamento integral do incentivo financeiro anual, recurso repassado pelo Governo Federal para ser aplicado em ações de fortalecimento das categorias de ACS e ACE. No entanto, verifica-se que, atualmente, apenas 70% desse incentivo é repassado diretamente aos profissionais, sem transparência clara acerca da destinação dos 30% restantes. Tal situação exige revisão e maior clareza, de modo que os recursos sejam efetivamente aplicados em benefício das categorias, conforme determina sua finalidade original.</w:t>
      </w:r>
    </w:p>
    <w:p w14:paraId="356D4F08" w14:textId="77777777" w:rsidR="00291EE4" w:rsidRPr="00291EE4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t>Por fim, cumpre ressaltar que a lei federal garante o pagamento do piso salarial nacional dos ACS e ACE já no mês de janeiro de cada exercício, entretanto o município vem realizando esse repasse apenas em data posterior, o que gera prejuízos financeiros e desrespeita o direito assegurado por lei a esses trabalhadores.</w:t>
      </w:r>
    </w:p>
    <w:p w14:paraId="6FA2BFB7" w14:textId="542A3FE2" w:rsidR="00291EE4" w:rsidRPr="00291EE4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lastRenderedPageBreak/>
        <w:t>Nosso apelo visa, portanto, que a Prefeitura de Registro e a Secretaria Municipal de Saúde promovam a imediata regularização desses pontos, em consonância com a legislação federal e com os princípios da valorização profissional, da transparência na gestão pública e da justiça social.</w:t>
      </w:r>
    </w:p>
    <w:p w14:paraId="228D4B47" w14:textId="51A1CAA9" w:rsidR="001319E6" w:rsidRPr="00ED1CA8" w:rsidRDefault="00291EE4" w:rsidP="00291EE4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91EE4">
        <w:rPr>
          <w:rFonts w:ascii="Arial" w:eastAsia="Arial" w:hAnsi="Arial" w:cs="Arial"/>
          <w:color w:val="000000"/>
          <w:sz w:val="24"/>
          <w:szCs w:val="24"/>
        </w:rPr>
        <w:t>Diante do exposto, apelamos às autoridades municipais para que revisem os procedimentos atuais e adotem medidas concretas que garantam aos ACS e ACE do nosso município a plena efetivação de seus direitos, assegurando-lhes condições dignas de trabalho e remuneração justa.</w:t>
      </w:r>
    </w:p>
    <w:p w14:paraId="218DA9FA" w14:textId="77777777" w:rsidR="001319E6" w:rsidRDefault="001319E6" w:rsidP="00ED1CA8">
      <w:pPr>
        <w:pStyle w:val="Standard"/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BEA4BA" w14:textId="27DE863E" w:rsidR="001319E6" w:rsidRDefault="00000000" w:rsidP="00ED1CA8">
      <w:pPr>
        <w:pStyle w:val="Standard"/>
        <w:spacing w:line="360" w:lineRule="auto"/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291EE4">
        <w:rPr>
          <w:rFonts w:ascii="Arial" w:eastAsia="Arial" w:hAnsi="Arial" w:cs="Arial"/>
          <w:color w:val="000000"/>
          <w:sz w:val="24"/>
          <w:szCs w:val="24"/>
        </w:rPr>
        <w:t>03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291EE4">
        <w:rPr>
          <w:rFonts w:ascii="Arial" w:eastAsia="Arial" w:hAnsi="Arial" w:cs="Arial"/>
          <w:color w:val="000000"/>
          <w:sz w:val="24"/>
          <w:szCs w:val="24"/>
        </w:rPr>
        <w:t>setembro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2025.</w:t>
      </w:r>
    </w:p>
    <w:p w14:paraId="6408A99F" w14:textId="77777777" w:rsidR="00417F22" w:rsidRDefault="00417F22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D7E8D8A" w14:textId="77777777" w:rsidR="00293A04" w:rsidRDefault="00293A04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20974D8" w14:textId="5FDF515C" w:rsidR="00417F22" w:rsidRDefault="00417F22" w:rsidP="00ED1CA8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07A1AED" w14:textId="6658199A" w:rsidR="00417F22" w:rsidRPr="00417F22" w:rsidRDefault="00417F22" w:rsidP="00291EE4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sectPr w:rsidR="00417F22" w:rsidRPr="00417F22">
      <w:headerReference w:type="default" r:id="rId7"/>
      <w:pgSz w:w="11906" w:h="16838"/>
      <w:pgMar w:top="1950" w:right="1134" w:bottom="1134" w:left="1134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53ED" w14:textId="77777777" w:rsidR="0022543C" w:rsidRDefault="0022543C">
      <w:r>
        <w:separator/>
      </w:r>
    </w:p>
  </w:endnote>
  <w:endnote w:type="continuationSeparator" w:id="0">
    <w:p w14:paraId="5E347BCE" w14:textId="77777777" w:rsidR="0022543C" w:rsidRDefault="002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416F" w14:textId="77777777" w:rsidR="0022543C" w:rsidRDefault="0022543C">
      <w:r>
        <w:rPr>
          <w:color w:val="000000"/>
        </w:rPr>
        <w:separator/>
      </w:r>
    </w:p>
  </w:footnote>
  <w:footnote w:type="continuationSeparator" w:id="0">
    <w:p w14:paraId="37137FA4" w14:textId="77777777" w:rsidR="0022543C" w:rsidRDefault="0022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6A5A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  <w:sz w:val="40"/>
        <w:szCs w:val="40"/>
      </w:rPr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2DC38A2" wp14:editId="357588CD">
          <wp:simplePos x="0" y="0"/>
          <wp:positionH relativeFrom="column">
            <wp:posOffset>-23400</wp:posOffset>
          </wp:positionH>
          <wp:positionV relativeFrom="paragraph">
            <wp:posOffset>-28440</wp:posOffset>
          </wp:positionV>
          <wp:extent cx="1079639" cy="1128960"/>
          <wp:effectExtent l="0" t="0" r="6211" b="0"/>
          <wp:wrapNone/>
          <wp:docPr id="879894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634" t="-608" r="-634" b="-608"/>
                  <a:stretch>
                    <a:fillRect/>
                  </a:stretch>
                </pic:blipFill>
                <pic:spPr>
                  <a:xfrm>
                    <a:off x="0" y="0"/>
                    <a:ext cx="1079639" cy="1128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684BF681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</w:rPr>
    </w:pPr>
    <w:r>
      <w:rPr>
        <w:rFonts w:ascii="Georgia" w:eastAsia="Georgia" w:hAnsi="Georgia" w:cs="Georgia"/>
        <w:b/>
        <w:smallCaps/>
      </w:rPr>
      <w:t>“VEREADOR DANIEL AGUILAR DE SOUZA”</w:t>
    </w:r>
  </w:p>
  <w:p w14:paraId="453C9DB6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417B29B5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2CFBCF62" w14:textId="77777777" w:rsidR="00217038" w:rsidRDefault="00217038">
    <w:pPr>
      <w:pStyle w:val="Standard"/>
      <w:ind w:left="1680"/>
      <w:jc w:val="center"/>
    </w:pPr>
    <w:hyperlink r:id="rId2" w:history="1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534FB925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347E926A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76C3BB67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DF968E3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8F8"/>
    <w:multiLevelType w:val="multilevel"/>
    <w:tmpl w:val="899CAA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4BEA"/>
    <w:multiLevelType w:val="multilevel"/>
    <w:tmpl w:val="275C62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478">
    <w:abstractNumId w:val="1"/>
  </w:num>
  <w:num w:numId="2" w16cid:durableId="11068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E6"/>
    <w:rsid w:val="00034937"/>
    <w:rsid w:val="001319E6"/>
    <w:rsid w:val="00217038"/>
    <w:rsid w:val="00224230"/>
    <w:rsid w:val="0022543C"/>
    <w:rsid w:val="00291EE4"/>
    <w:rsid w:val="00293A04"/>
    <w:rsid w:val="002B6A11"/>
    <w:rsid w:val="00417F22"/>
    <w:rsid w:val="004D1859"/>
    <w:rsid w:val="00500724"/>
    <w:rsid w:val="00594619"/>
    <w:rsid w:val="006F2C1F"/>
    <w:rsid w:val="0089285D"/>
    <w:rsid w:val="00A04BFD"/>
    <w:rsid w:val="00AE516B"/>
    <w:rsid w:val="00B85584"/>
    <w:rsid w:val="00D23679"/>
    <w:rsid w:val="00DF4173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B57"/>
  <w15:docId w15:val="{FA782A86-7FE2-467B-8506-B018EA4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2025-09-04T02:44:00Z</dcterms:created>
  <dcterms:modified xsi:type="dcterms:W3CDTF">2025-09-04T11:18:00Z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