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F29FDD" w14:textId="290384AE" w:rsidR="00992863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23403E">
        <w:rPr>
          <w:rFonts w:ascii="Arial" w:hAnsi="Arial" w:cs="Arial"/>
          <w:b/>
          <w:color w:val="000000"/>
          <w:sz w:val="24"/>
          <w:szCs w:val="24"/>
        </w:rPr>
        <w:t>112</w:t>
      </w:r>
      <w:r>
        <w:rPr>
          <w:rFonts w:ascii="Arial" w:hAnsi="Arial" w:cs="Arial"/>
          <w:b/>
          <w:color w:val="000000"/>
          <w:sz w:val="24"/>
          <w:szCs w:val="24"/>
        </w:rPr>
        <w:t>6/2025</w:t>
      </w:r>
    </w:p>
    <w:p w14:paraId="65EBA28C" w14:textId="77777777" w:rsidR="00992863" w:rsidRDefault="00992863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594F88C" w14:textId="77777777" w:rsidR="0023403E" w:rsidRDefault="0023403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BC7B6B8" w14:textId="77777777" w:rsidR="00992863" w:rsidRDefault="0099286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7B96CDC" w14:textId="77777777" w:rsidR="00992863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26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Agosto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7F9220B7" w14:textId="77777777" w:rsidR="00992863" w:rsidRDefault="0099286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3FE02CB" w14:textId="77777777" w:rsidR="00992863" w:rsidRDefault="0099286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2BDF864" w14:textId="77777777" w:rsidR="00992863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2CEEFB95" w14:textId="77777777" w:rsidR="00992863" w:rsidRDefault="0099286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7364224" w14:textId="77777777" w:rsidR="00992863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Moreira, Prefeito Municipal, que, através da secretaria de Negócios Jurídicos, estude a viabilidade de um projeto para implantação de Guarda Civil Municipal onde defina, suas atribuições, regime jurídico, estrutura da GCM, incluindo cargos, hierarquia, setores de atuação e formas de gestão.</w:t>
      </w:r>
    </w:p>
    <w:p w14:paraId="27945611" w14:textId="77777777" w:rsidR="00992863" w:rsidRDefault="00992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B68EBD" w14:textId="77777777" w:rsidR="00992863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768EA3DA" w14:textId="77777777" w:rsidR="00992863" w:rsidRDefault="0099286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930CF11" w14:textId="77777777" w:rsidR="00992863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4084A1B5" w14:textId="77777777" w:rsidR="00992863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Para oferecer proteção de bens, serviços e instalações municipais, a prevenção e atuação em situações de emergência, e a colaboração com outros órgãos de segurança pública. A GCM também atua na garantia da ordem pública, na proteção do patrimônio ecológico, histórico e cultural, e na mediação de conflitos.  </w:t>
      </w:r>
    </w:p>
    <w:p w14:paraId="3B3C7120" w14:textId="77777777" w:rsidR="00992863" w:rsidRDefault="009928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CCA056" w14:textId="77777777" w:rsidR="00992863" w:rsidRDefault="0099286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D2FB032" w14:textId="77777777" w:rsidR="00992863" w:rsidRDefault="0099286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9876DC5" w14:textId="77777777" w:rsidR="00992863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4B8ADEEE" w14:textId="77777777" w:rsidR="00992863" w:rsidRDefault="0099286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972B6D" w14:textId="77777777" w:rsidR="00992863" w:rsidRDefault="009928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769BBB5" w14:textId="77777777" w:rsidR="00992863" w:rsidRDefault="009928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E52D0B1" w14:textId="77777777" w:rsidR="00992863" w:rsidRDefault="009928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A1CEA25" w14:textId="77777777" w:rsidR="00992863" w:rsidRDefault="009928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4F7118" w14:textId="77777777" w:rsidR="00992863" w:rsidRDefault="009928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B295E2" w14:textId="77777777" w:rsidR="00992863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A2CFC29" w14:textId="77777777" w:rsidR="00992863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4AD26A84" w14:textId="77777777" w:rsidR="00992863" w:rsidRDefault="009928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92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0E7B" w14:textId="77777777" w:rsidR="00C60703" w:rsidRDefault="00C60703">
      <w:r>
        <w:separator/>
      </w:r>
    </w:p>
  </w:endnote>
  <w:endnote w:type="continuationSeparator" w:id="0">
    <w:p w14:paraId="25548ADC" w14:textId="77777777" w:rsidR="00C60703" w:rsidRDefault="00C6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AF23" w14:textId="77777777" w:rsidR="00992863" w:rsidRDefault="009928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41E64" w14:textId="77777777" w:rsidR="00992863" w:rsidRDefault="009928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F1F9" w14:textId="77777777" w:rsidR="00992863" w:rsidRDefault="009928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DDB1" w14:textId="77777777" w:rsidR="00C60703" w:rsidRDefault="00C60703">
      <w:r>
        <w:separator/>
      </w:r>
    </w:p>
  </w:footnote>
  <w:footnote w:type="continuationSeparator" w:id="0">
    <w:p w14:paraId="5414EB78" w14:textId="77777777" w:rsidR="00C60703" w:rsidRDefault="00C6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A59D" w14:textId="77777777" w:rsidR="00992863" w:rsidRDefault="009928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8570" w14:textId="77777777" w:rsidR="00992863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E8A93E0" wp14:editId="1557C12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39B20C9" w14:textId="77777777" w:rsidR="00992863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14585AE" w14:textId="77777777" w:rsidR="00992863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32622B4" w14:textId="77777777" w:rsidR="00992863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590E1999" w14:textId="77777777" w:rsidR="00992863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CF8E3FE" w14:textId="77777777" w:rsidR="00992863" w:rsidRDefault="0099286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34F3FD8" w14:textId="77777777" w:rsidR="00992863" w:rsidRDefault="0099286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25120A0" w14:textId="77777777" w:rsidR="00992863" w:rsidRDefault="0099286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EDAB" w14:textId="77777777" w:rsidR="00992863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298F723" wp14:editId="214DE5F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E6A9536" w14:textId="77777777" w:rsidR="00992863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9EAF528" w14:textId="77777777" w:rsidR="00992863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5CBF6BE" w14:textId="77777777" w:rsidR="00992863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3CC5B090" w14:textId="77777777" w:rsidR="00992863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713607A" w14:textId="77777777" w:rsidR="00992863" w:rsidRDefault="0099286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D68EBD6" w14:textId="77777777" w:rsidR="00992863" w:rsidRDefault="0099286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D2C171C" w14:textId="77777777" w:rsidR="00992863" w:rsidRDefault="0099286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04163"/>
    <w:multiLevelType w:val="multilevel"/>
    <w:tmpl w:val="63C262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CF6313"/>
    <w:multiLevelType w:val="multilevel"/>
    <w:tmpl w:val="280CBA4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707729933">
    <w:abstractNumId w:val="1"/>
  </w:num>
  <w:num w:numId="2" w16cid:durableId="139601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863"/>
    <w:rsid w:val="0023403E"/>
    <w:rsid w:val="00992863"/>
    <w:rsid w:val="00C60703"/>
    <w:rsid w:val="00D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3E79"/>
  <w15:docId w15:val="{7FA5AB20-D481-40DF-AFE0-31B1E67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customStyle="1" w:styleId="Cabealhoerodap24">
    <w:name w:val="Cabeçalho e rodapé24"/>
    <w:basedOn w:val="Normal"/>
    <w:qFormat/>
  </w:style>
  <w:style w:type="paragraph" w:customStyle="1" w:styleId="Cabealhoerodap25">
    <w:name w:val="Cabeçalho e rodapé25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Semlistauser">
    <w:name w:val="Sem lista (user)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45</cp:revision>
  <cp:lastPrinted>2023-09-20T17:19:00Z</cp:lastPrinted>
  <dcterms:created xsi:type="dcterms:W3CDTF">2025-01-07T12:29:00Z</dcterms:created>
  <dcterms:modified xsi:type="dcterms:W3CDTF">2025-08-26T18:56:00Z</dcterms:modified>
  <dc:language>pt-BR</dc:language>
</cp:coreProperties>
</file>