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CB58" w14:textId="449FC5B0" w:rsidR="00A104FF" w:rsidRDefault="0000000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F11853">
        <w:rPr>
          <w:rFonts w:ascii="Arial" w:hAnsi="Arial" w:cs="Arial"/>
          <w:b/>
          <w:sz w:val="24"/>
          <w:szCs w:val="24"/>
        </w:rPr>
        <w:t>979</w:t>
      </w:r>
      <w:r>
        <w:rPr>
          <w:rFonts w:ascii="Arial" w:hAnsi="Arial" w:cs="Arial"/>
          <w:b/>
          <w:sz w:val="24"/>
          <w:szCs w:val="24"/>
        </w:rPr>
        <w:t>/2025</w:t>
      </w:r>
    </w:p>
    <w:p w14:paraId="0B60CE22" w14:textId="77777777" w:rsidR="00A104FF" w:rsidRDefault="00A104FF">
      <w:pPr>
        <w:pStyle w:val="Standard"/>
        <w:rPr>
          <w:rFonts w:ascii="Arial" w:hAnsi="Arial" w:cs="Arial"/>
          <w:b/>
          <w:sz w:val="24"/>
          <w:szCs w:val="24"/>
        </w:rPr>
      </w:pPr>
    </w:p>
    <w:p w14:paraId="1BD095B1" w14:textId="77777777" w:rsidR="00A104FF" w:rsidRDefault="00A104FF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0B68A4" w14:textId="77777777" w:rsidR="00A104FF" w:rsidRDefault="0000000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4CBA1E0A" w14:textId="77777777" w:rsidR="00A104FF" w:rsidRDefault="00A104FF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1B1F43E5" w14:textId="77777777" w:rsidR="00A104FF" w:rsidRDefault="00000000" w:rsidP="00F11853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Apresento a S. </w:t>
      </w: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 xml:space="preserve">ª., nos termos do art. 225 do Regimento Interno, a presente Indicação, solicitando a S. </w:t>
      </w: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 xml:space="preserve">ª., o Sr. Prefeito Municipal de Registro, </w:t>
      </w:r>
      <w:r>
        <w:rPr>
          <w:rFonts w:ascii="Arial MT;Arial" w:hAnsi="Arial MT;Arial" w:cs="Arial MT;Arial"/>
          <w:sz w:val="24"/>
          <w:szCs w:val="24"/>
        </w:rPr>
        <w:t>que seja solicitado a secretária de Educação municipal a providência o quanto antes o reparo das portas do banheiro feminino da EMEB Prefeito Josino Silveira.</w:t>
      </w:r>
    </w:p>
    <w:p w14:paraId="197C6F00" w14:textId="77777777" w:rsidR="00A104FF" w:rsidRDefault="00A104FF">
      <w:pPr>
        <w:pStyle w:val="Standard"/>
        <w:rPr>
          <w:rFonts w:ascii="Arial" w:hAnsi="Arial" w:cs="Arial"/>
          <w:b/>
          <w:sz w:val="24"/>
          <w:szCs w:val="24"/>
        </w:rPr>
      </w:pPr>
    </w:p>
    <w:p w14:paraId="3DF6EAF0" w14:textId="77777777" w:rsidR="00F11853" w:rsidRDefault="00F11853">
      <w:pPr>
        <w:pStyle w:val="Standard"/>
        <w:rPr>
          <w:rFonts w:ascii="Arial" w:hAnsi="Arial" w:cs="Arial"/>
          <w:b/>
          <w:sz w:val="24"/>
          <w:szCs w:val="24"/>
        </w:rPr>
      </w:pPr>
    </w:p>
    <w:p w14:paraId="55BB1F6D" w14:textId="77777777" w:rsidR="00A104FF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06B17CEE" w14:textId="77777777" w:rsidR="00A104FF" w:rsidRDefault="00A104F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62127241" w14:textId="77777777" w:rsidR="00A104FF" w:rsidRDefault="00000000" w:rsidP="00F11853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presente solicitação decorre da verídica reclamação de pais de alunos que estudam na unidade de ensino citada.</w:t>
      </w:r>
    </w:p>
    <w:p w14:paraId="78B5FF80" w14:textId="77777777" w:rsidR="00A104FF" w:rsidRDefault="00000000" w:rsidP="00F11853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 MT;Arial" w:hAnsi="Arial MT;Arial" w:cs="Arial MT;Arial"/>
          <w:sz w:val="24"/>
          <w:szCs w:val="24"/>
        </w:rPr>
        <w:t>É de nosso conhecimento as circunstâncias a qual se faz necessário tal reparo nas portas do banheiro feminino dessa unidade, e acreditamos que a secretária está acompanhando a situação de perto.</w:t>
      </w:r>
    </w:p>
    <w:p w14:paraId="7917D42C" w14:textId="77777777" w:rsidR="00A104FF" w:rsidRDefault="00000000" w:rsidP="00F11853">
      <w:pPr>
        <w:pStyle w:val="Standard"/>
        <w:spacing w:before="1"/>
        <w:ind w:right="57"/>
        <w:jc w:val="both"/>
      </w:pPr>
      <w:r>
        <w:rPr>
          <w:rFonts w:ascii="Arial MT;Arial" w:hAnsi="Arial MT;Arial" w:cs="Arial MT;Arial"/>
          <w:sz w:val="24"/>
          <w:szCs w:val="24"/>
        </w:rPr>
        <w:t xml:space="preserve">Porem devido se tratar de um banheiro localizado próximo a quadra, sendo um local de circulação contínua de alunos, entendemos a necessidade de um reparo com urgência, pois da forma que se encontra, as alunas que estudam nessa unidade e necessitam utilizar diariamente esse banheiro, ficam expostas e sem nenhum tipo de privacidade. </w:t>
      </w:r>
    </w:p>
    <w:p w14:paraId="223393CC" w14:textId="77777777" w:rsidR="00A104FF" w:rsidRDefault="00A104FF" w:rsidP="00F11853">
      <w:pPr>
        <w:pStyle w:val="Standard"/>
        <w:spacing w:before="1"/>
        <w:ind w:left="1194" w:right="1143"/>
        <w:jc w:val="both"/>
      </w:pPr>
    </w:p>
    <w:p w14:paraId="2FB9BDAC" w14:textId="77777777" w:rsidR="00A104FF" w:rsidRDefault="00000000" w:rsidP="00F11853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forma, torna-se imprescindível a realização de reparos urgentes.</w:t>
      </w:r>
    </w:p>
    <w:p w14:paraId="03AE2AAF" w14:textId="77777777" w:rsidR="00A104FF" w:rsidRDefault="00A104FF" w:rsidP="00F11853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4BA81BB8" w14:textId="77777777" w:rsidR="00A104FF" w:rsidRDefault="00000000" w:rsidP="00F11853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Contando com a atenção e colaboração de Vossa Excelência, renovo meus protestos de elevada estima e consideração.</w:t>
      </w:r>
    </w:p>
    <w:p w14:paraId="0B3C38C4" w14:textId="77777777" w:rsidR="00A104FF" w:rsidRDefault="00A104FF" w:rsidP="00F11853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205A5F4B" w14:textId="77777777" w:rsidR="00A104FF" w:rsidRDefault="00A104FF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46067A8A" w14:textId="77777777" w:rsidR="00A104FF" w:rsidRDefault="00000000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Daniel das Neves”, 30 de </w:t>
      </w:r>
      <w:proofErr w:type="gramStart"/>
      <w:r>
        <w:rPr>
          <w:rFonts w:ascii="Arial" w:hAnsi="Arial" w:cs="Arial"/>
          <w:sz w:val="24"/>
          <w:szCs w:val="24"/>
        </w:rPr>
        <w:t>Junho</w:t>
      </w:r>
      <w:proofErr w:type="gramEnd"/>
      <w:r>
        <w:rPr>
          <w:rFonts w:ascii="Arial" w:hAnsi="Arial" w:cs="Arial"/>
          <w:sz w:val="24"/>
          <w:szCs w:val="24"/>
        </w:rPr>
        <w:t xml:space="preserve"> de 2025.</w:t>
      </w:r>
    </w:p>
    <w:p w14:paraId="0197E61D" w14:textId="77777777" w:rsidR="00A104FF" w:rsidRDefault="00A104FF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B63A22E" w14:textId="77777777" w:rsidR="00A104FF" w:rsidRDefault="00A104FF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785188AA" w14:textId="77777777" w:rsidR="00A104FF" w:rsidRDefault="00A104FF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6AF4D1C6" w14:textId="77777777" w:rsidR="00A104FF" w:rsidRDefault="00A104FF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D20880C" w14:textId="77777777" w:rsidR="00A104FF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Jefferson </w:t>
      </w:r>
      <w:proofErr w:type="spellStart"/>
      <w:r>
        <w:rPr>
          <w:rFonts w:ascii="Arial" w:hAnsi="Arial" w:cs="Arial"/>
          <w:b/>
          <w:sz w:val="24"/>
          <w:szCs w:val="24"/>
        </w:rPr>
        <w:t>Pécori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Viana</w:t>
      </w:r>
    </w:p>
    <w:p w14:paraId="74101C95" w14:textId="77777777" w:rsidR="00A104FF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2925735F" w14:textId="77777777" w:rsidR="00A104FF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</w:p>
    <w:p w14:paraId="1CC7C514" w14:textId="77777777" w:rsidR="00A104FF" w:rsidRDefault="00A104F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sectPr w:rsidR="00A104FF">
      <w:headerReference w:type="default" r:id="rId6"/>
      <w:pgSz w:w="11906" w:h="16838"/>
      <w:pgMar w:top="2268" w:right="1134" w:bottom="1134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24ECC" w14:textId="77777777" w:rsidR="00822B38" w:rsidRDefault="00822B38">
      <w:r>
        <w:separator/>
      </w:r>
    </w:p>
  </w:endnote>
  <w:endnote w:type="continuationSeparator" w:id="0">
    <w:p w14:paraId="6014BC54" w14:textId="77777777" w:rsidR="00822B38" w:rsidRDefault="0082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;Arial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6C081" w14:textId="77777777" w:rsidR="00822B38" w:rsidRDefault="00822B38">
      <w:r>
        <w:separator/>
      </w:r>
    </w:p>
  </w:footnote>
  <w:footnote w:type="continuationSeparator" w:id="0">
    <w:p w14:paraId="29B9F982" w14:textId="77777777" w:rsidR="00822B38" w:rsidRDefault="0082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26BFA" w14:textId="77777777" w:rsidR="00A104FF" w:rsidRDefault="00000000">
    <w:pPr>
      <w:pStyle w:val="Standard"/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3" behindDoc="1" locked="0" layoutInCell="0" allowOverlap="1" wp14:anchorId="36C27913" wp14:editId="5DAB9C80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9660" cy="1139190"/>
          <wp:effectExtent l="0" t="0" r="0" b="0"/>
          <wp:wrapNone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D653FEB" w14:textId="77777777" w:rsidR="00A104FF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30520778" w14:textId="77777777" w:rsidR="00A104FF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55F54C0D" w14:textId="77777777" w:rsidR="00A104FF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3E73772C" w14:textId="77777777" w:rsidR="00A104FF" w:rsidRDefault="00000000">
    <w:pPr>
      <w:pStyle w:val="Standard"/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6EAFB4C3" w14:textId="77777777" w:rsidR="00A104FF" w:rsidRDefault="00A104FF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5B69E9D" w14:textId="77777777" w:rsidR="00A104FF" w:rsidRDefault="00A104FF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FF"/>
    <w:rsid w:val="00822B38"/>
    <w:rsid w:val="00A104FF"/>
    <w:rsid w:val="00D25AAF"/>
    <w:rsid w:val="00F1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7B74"/>
  <w15:docId w15:val="{1B49510C-13EC-42A4-BB63-6D83778B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basedOn w:val="Fontepargpadro"/>
    <w:uiPriority w:val="99"/>
    <w:unhideWhenUsed/>
    <w:rsid w:val="003761D6"/>
    <w:rPr>
      <w:color w:val="467886" w:themeColor="hyperlink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761D6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qFormat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qFormat/>
    <w:rPr>
      <w:rFonts w:ascii="Arial" w:eastAsia="Arial" w:hAnsi="Arial" w:cs="Arial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13</cp:revision>
  <cp:lastPrinted>2010-04-29T15:32:00Z</cp:lastPrinted>
  <dcterms:created xsi:type="dcterms:W3CDTF">2025-04-03T14:06:00Z</dcterms:created>
  <dcterms:modified xsi:type="dcterms:W3CDTF">2025-07-01T14:09:00Z</dcterms:modified>
  <dc:language>pt-BR</dc:language>
</cp:coreProperties>
</file>