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00D0349E" w:rsidR="002935EF" w:rsidRDefault="00000000" w:rsidP="000544DD">
      <w:pPr>
        <w:ind w:left="142"/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034DB6">
        <w:rPr>
          <w:rFonts w:ascii="Arial" w:eastAsia="Arial" w:hAnsi="Arial" w:cs="Arial"/>
          <w:b/>
          <w:sz w:val="24"/>
          <w:szCs w:val="24"/>
        </w:rPr>
        <w:t>Repúdio</w:t>
      </w:r>
      <w:r>
        <w:rPr>
          <w:rFonts w:ascii="Arial" w:eastAsia="Arial" w:hAnsi="Arial" w:cs="Arial"/>
          <w:b/>
          <w:sz w:val="24"/>
          <w:szCs w:val="24"/>
        </w:rPr>
        <w:t xml:space="preserve">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0544DD">
        <w:rPr>
          <w:rFonts w:ascii="Arial" w:eastAsia="Arial" w:hAnsi="Arial" w:cs="Arial"/>
          <w:b/>
          <w:sz w:val="24"/>
          <w:szCs w:val="24"/>
        </w:rPr>
        <w:t>7</w:t>
      </w:r>
      <w:r w:rsidR="0023469A">
        <w:rPr>
          <w:rFonts w:ascii="Arial" w:eastAsia="Arial" w:hAnsi="Arial" w:cs="Arial"/>
          <w:b/>
          <w:sz w:val="24"/>
          <w:szCs w:val="24"/>
        </w:rPr>
        <w:t>4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 w:rsidP="000544DD">
      <w:pPr>
        <w:ind w:left="14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 w:rsidP="000544DD">
      <w:pPr>
        <w:ind w:left="14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6F1F8806" w14:textId="77777777" w:rsidR="00532200" w:rsidRDefault="00532200" w:rsidP="000544DD">
      <w:pPr>
        <w:ind w:left="14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800596" w14:textId="77777777" w:rsidR="002935EF" w:rsidRDefault="00000000" w:rsidP="000544DD">
      <w:pPr>
        <w:ind w:left="142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E17B087" w14:textId="77777777" w:rsidR="003C2D70" w:rsidRDefault="003C2D70" w:rsidP="000544DD">
      <w:pPr>
        <w:ind w:left="142"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EE8D22C" w14:textId="77777777" w:rsidR="00532200" w:rsidRDefault="00532200" w:rsidP="000544DD">
      <w:pPr>
        <w:ind w:left="142"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D16A45" w14:textId="737806B3" w:rsidR="003C2D70" w:rsidRPr="003C2D70" w:rsidRDefault="003C2D70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C2D70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="00034DB6" w:rsidRPr="00034DB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MOÇÃO DE REPÚDIO </w:t>
      </w:r>
      <w:r w:rsidR="00034DB6" w:rsidRPr="00034DB6">
        <w:rPr>
          <w:rFonts w:ascii="Arial" w:eastAsia="Arial" w:hAnsi="Arial" w:cs="Arial"/>
          <w:color w:val="000000"/>
          <w:sz w:val="24"/>
          <w:szCs w:val="24"/>
        </w:rPr>
        <w:t>à conduta reiterada de violência política contra a mulher praticada pelos Senhores Plínio Valério (PSDB-AM) e Marcos Rogério (PL-RO), respectivamente Senador da República e Presidente da Comissão de Infraestrutura do Senado Federal, dirigidas à Exma. Sra. Marina Silva, Ministra de Estado do Meio Ambiente e Mudança do Clima, em audiência realizada no dia 27 de maio de 2025.</w:t>
      </w:r>
    </w:p>
    <w:p w14:paraId="41327FF9" w14:textId="792709B8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Durante a referida audiência pública, a Ministra Marina Silva, convidada institucionalmente na condição de autoridade de Estado, foi submetida a um ambiente hostil, permeado por ataques pessoais, deboches, interrupções e declarações inaceitáveis, que culminaram na sua retirada da sessão em meio a constrangimento público. Dentre os episódios mais graves, destaca-se a fala do Senador Plínio Valério, que declarou: </w:t>
      </w:r>
      <w:r w:rsidRPr="00034DB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“A mulher merece respeito. A ministra, não”</w:t>
      </w:r>
      <w:r w:rsidRPr="00034DB6">
        <w:rPr>
          <w:rFonts w:ascii="Arial" w:eastAsia="Arial" w:hAnsi="Arial" w:cs="Arial"/>
          <w:color w:val="000000"/>
          <w:sz w:val="24"/>
          <w:szCs w:val="24"/>
        </w:rPr>
        <w:t>, proferida em tom abertamente ofensivo, logo após a Ministra indagar o porquê de não estar sendo respeitada em sua condição de representante do Executivo Federal.</w:t>
      </w:r>
    </w:p>
    <w:p w14:paraId="2769549F" w14:textId="4177AC0F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Trata-se de mais um capítulo de uma escalada de violência política de gênero já praticada anteriormente pelo mesmo parlamentar. Em 19 de março de 2025, durante evento da Fecomércio no Amazonas, o Senador declarou publicamente: “Imaginem o que é ficar com a Marina seis horas e dez minutos sem ter </w:t>
      </w:r>
      <w:r w:rsidRPr="00034DB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vontade de enforcá-la</w:t>
      </w:r>
      <w:r w:rsidRPr="00034DB6">
        <w:rPr>
          <w:rFonts w:ascii="Arial" w:eastAsia="Arial" w:hAnsi="Arial" w:cs="Arial"/>
          <w:color w:val="000000"/>
          <w:sz w:val="24"/>
          <w:szCs w:val="24"/>
        </w:rPr>
        <w:t>”. Frases como essa, mesmo quando travestidas de “brincadeiras”, reproduzem, naturalizam e incentivam práticas violentas que atentam diretamente contra a integridade física e moral das mulheres, especialmente daquelas que ocupam posições de liderança.</w:t>
      </w:r>
    </w:p>
    <w:p w14:paraId="458EC426" w14:textId="70D439C1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A conduta do Senador Plínio Valério, e também do Senador Marcos Rogério — que, em sua posição de presidente da comissão, não apenas se omitiu na garantia do respeito devido à convidada, mas chegou a </w:t>
      </w:r>
      <w:r w:rsidRPr="00034DB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ordenar que a Ministra “se colocasse no seu lugar”</w:t>
      </w: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 —, expressa de maneira clara e deliberada uma tentativa de desqualificação pública e institucional da autoridade de uma mulher negra, amazônida, e símbolo internacional da luta ambiental, que possui uma trajetória marcada por mandatos parlamentares e três candidaturas à presidência da República.</w:t>
      </w:r>
    </w:p>
    <w:p w14:paraId="1107C4AB" w14:textId="77777777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A reação da Ministra, ao afirmar que </w:t>
      </w:r>
      <w:r w:rsidRPr="00034DB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“submissa eu não sou”</w:t>
      </w:r>
      <w:r w:rsidRPr="00034DB6">
        <w:rPr>
          <w:rFonts w:ascii="Arial" w:eastAsia="Arial" w:hAnsi="Arial" w:cs="Arial"/>
          <w:color w:val="000000"/>
          <w:sz w:val="24"/>
          <w:szCs w:val="24"/>
        </w:rPr>
        <w:t>, simboliza não apenas sua resistência pessoal, mas a resistência coletiva de todas as mulheres brasileiras, especialmente aquelas que ainda enfrentam, diariamente, barreiras estruturais e simbólicas para ocuparem espaços de poder em uma sociedade marcada pelo machismo institucional.</w:t>
      </w:r>
    </w:p>
    <w:p w14:paraId="4704DF68" w14:textId="44D3DD51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lastRenderedPageBreak/>
        <w:t>Neste sentido, a Câmara Municipal de Registro:</w:t>
      </w:r>
    </w:p>
    <w:p w14:paraId="6C31EF5C" w14:textId="7C70A4FF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 xml:space="preserve">Repudia de forma categórica e pública as declarações e condutas reiteradas dos Senadores Plínio Valério e Marcos Rogério, por configurarem </w:t>
      </w:r>
      <w:r w:rsidRPr="00034DB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violência política de gênero e raça</w:t>
      </w:r>
      <w:r w:rsidRPr="00034DB6">
        <w:rPr>
          <w:rFonts w:ascii="Arial" w:eastAsia="Arial" w:hAnsi="Arial" w:cs="Arial"/>
          <w:color w:val="000000"/>
          <w:sz w:val="24"/>
          <w:szCs w:val="24"/>
        </w:rPr>
        <w:t>, incompatíveis com a ética pública e com o decoro parlamentar;</w:t>
      </w:r>
    </w:p>
    <w:p w14:paraId="0B9D6312" w14:textId="0876C812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Reafirma seu compromisso com a equidade de gênero, com o combate à misoginia institucionalizada e com a garantia da participação plena, segura e respeitosa das mulheres na política e na vida pública;</w:t>
      </w:r>
    </w:p>
    <w:p w14:paraId="66BB10E4" w14:textId="4FE610B6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Manifesta irrestrita solidariedade à Ministra Marina Silva, bem como às mulheres brasileiras que enfrentam formas de opressão simbólica e material em razão de seu gênero, etnia e função pública;</w:t>
      </w:r>
    </w:p>
    <w:p w14:paraId="3183E048" w14:textId="77777777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Solicita providências institucionais para responsabilização das condutas junto às respectivas instâncias do Senado Federal e do Ministério Público.</w:t>
      </w:r>
    </w:p>
    <w:p w14:paraId="180B8A5F" w14:textId="481BFC78" w:rsidR="00034DB6" w:rsidRPr="00034DB6" w:rsidRDefault="00034DB6" w:rsidP="00054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Requer, ainda, o envio de cópia desta Moção às seguintes autoridades e instituições:</w:t>
      </w:r>
    </w:p>
    <w:p w14:paraId="0DC82180" w14:textId="03A95C07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Exmo. Sr. Presidente do Senado Federal;</w:t>
      </w:r>
    </w:p>
    <w:p w14:paraId="64E514E2" w14:textId="5FEE7528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Exma. Sra. Ministra Marina Silva;</w:t>
      </w:r>
    </w:p>
    <w:p w14:paraId="3215EEA2" w14:textId="32D65BC7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Exmo. Sr. Presidente da Câmara dos Deputados;</w:t>
      </w:r>
    </w:p>
    <w:p w14:paraId="0D32B9EE" w14:textId="34338918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Comissão de Defesa dos Direitos da Mulher da Câmara dos Deputados;</w:t>
      </w:r>
    </w:p>
    <w:p w14:paraId="7F1E5CAF" w14:textId="2C92E069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Bancada Feminina do Congresso Nacional;</w:t>
      </w:r>
    </w:p>
    <w:p w14:paraId="28888AB2" w14:textId="04E227F6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Procuradorias da Mulher no Senado e na Câmara;</w:t>
      </w:r>
    </w:p>
    <w:p w14:paraId="6B066A99" w14:textId="6FC9861F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Ministério Público Federal;</w:t>
      </w:r>
    </w:p>
    <w:p w14:paraId="22A9521F" w14:textId="41F5CE19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Conselho Nacional dos Direitos da Mulher;</w:t>
      </w:r>
    </w:p>
    <w:p w14:paraId="6D31D99A" w14:textId="5BE59C43" w:rsidR="00034DB6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Ordem dos Advogados do Brasil – Comissão Nacional da Mulher Advogada;</w:t>
      </w:r>
    </w:p>
    <w:p w14:paraId="36DED4AB" w14:textId="3E41B0C3" w:rsidR="00CB722A" w:rsidRPr="00034DB6" w:rsidRDefault="00034DB6" w:rsidP="000544DD">
      <w:pPr>
        <w:pStyle w:val="Pargrafoda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ind w:left="14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4DB6">
        <w:rPr>
          <w:rFonts w:ascii="Arial" w:eastAsia="Arial" w:hAnsi="Arial" w:cs="Arial"/>
          <w:color w:val="000000"/>
          <w:sz w:val="24"/>
          <w:szCs w:val="24"/>
        </w:rPr>
        <w:t>Entidades e movimentos sociais de defesa dos direitos das mulheres.</w:t>
      </w:r>
    </w:p>
    <w:p w14:paraId="30C585D1" w14:textId="77777777" w:rsidR="003C2D70" w:rsidRDefault="003C2D70" w:rsidP="000544DD">
      <w:pPr>
        <w:ind w:left="14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54A5E8FA" w:rsidR="002935EF" w:rsidRDefault="00000000" w:rsidP="000544DD">
      <w:pPr>
        <w:ind w:left="142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3C2D70">
        <w:rPr>
          <w:rFonts w:ascii="Arial" w:eastAsia="Arial" w:hAnsi="Arial" w:cs="Arial"/>
          <w:sz w:val="24"/>
          <w:szCs w:val="24"/>
        </w:rPr>
        <w:t>2</w:t>
      </w:r>
      <w:r w:rsidR="00034DB6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395BC2">
        <w:rPr>
          <w:rFonts w:ascii="Arial" w:eastAsia="Arial" w:hAnsi="Arial" w:cs="Arial"/>
          <w:color w:val="000000"/>
          <w:sz w:val="24"/>
          <w:szCs w:val="24"/>
        </w:rPr>
        <w:t>ma</w:t>
      </w:r>
      <w:r w:rsidR="00F96B73"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9A0BF6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A006D09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61C8EA8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27CADA8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CD5FE55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76C4D6C" w14:textId="77777777" w:rsidR="00532200" w:rsidRDefault="00532200" w:rsidP="00532200">
      <w:pPr>
        <w:ind w:left="142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C4E4736" w14:textId="0D63C43F" w:rsidR="00EA6C23" w:rsidRPr="00102AD1" w:rsidRDefault="00EA6C23" w:rsidP="00532200">
      <w:pPr>
        <w:ind w:left="142" w:firstLine="57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102AD1" w:rsidRDefault="00EA6C23" w:rsidP="00532200">
      <w:pPr>
        <w:ind w:left="142" w:firstLine="57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19032501" w14:textId="77777777" w:rsidR="00532200" w:rsidRDefault="00532200" w:rsidP="00532200">
      <w:pPr>
        <w:ind w:left="709"/>
        <w:rPr>
          <w:rFonts w:ascii="Arial" w:hAnsi="Arial" w:cs="Arial"/>
          <w:b/>
          <w:color w:val="000000"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p w14:paraId="478A5BA6" w14:textId="77777777" w:rsidR="00532200" w:rsidRDefault="00532200" w:rsidP="00532200">
      <w:pPr>
        <w:ind w:left="709"/>
        <w:rPr>
          <w:rFonts w:ascii="Arial" w:hAnsi="Arial" w:cs="Arial"/>
          <w:b/>
          <w:color w:val="000000"/>
          <w:sz w:val="24"/>
          <w:szCs w:val="24"/>
        </w:rPr>
      </w:pPr>
    </w:p>
    <w:p w14:paraId="52DDD434" w14:textId="77777777" w:rsidR="00532200" w:rsidRDefault="00532200" w:rsidP="005322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2E7A1C" w14:textId="77777777" w:rsidR="00532200" w:rsidRDefault="00532200" w:rsidP="005322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0F4596" w14:textId="412686A6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Adier Pires da Silva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Itamar Paulo Xavier </w:t>
      </w:r>
    </w:p>
    <w:p w14:paraId="0CED54ED" w14:textId="7E086E6F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07DFBBE0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2D37478F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3CC101DB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6AC29D23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5370FE48" w14:textId="24819A40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Amarildo Carlos Simoni Lopes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Jeferson Reginaldo Magário </w:t>
      </w:r>
    </w:p>
    <w:p w14:paraId="30D7F430" w14:textId="1B0761E5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67BF9BB8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3CC5CA38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2DEC1FCE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0AEBA129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0C925B11" w14:textId="1D59CA30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Everton de Oliveira Adorno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Luis Marcelo Comeron </w:t>
      </w:r>
    </w:p>
    <w:p w14:paraId="65BC655A" w14:textId="18AE4425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07892728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33AFEDDE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7A3566CB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7F452A4C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1B749ED9" w14:textId="05433D1A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Gerson Teixeira Silvério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Manoel de Aquino Batista </w:t>
      </w:r>
    </w:p>
    <w:p w14:paraId="63FE9A69" w14:textId="7078F576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39769519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1542A997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62A49899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3970C09A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35999702" w14:textId="6B6DAEA5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Heitor Pereira Sansão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Taffarel da Silva Galdino</w:t>
      </w:r>
    </w:p>
    <w:p w14:paraId="6042F101" w14:textId="69D1D6AA" w:rsidR="00532200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0324A5EF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2FFE6AE3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2658E110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4E574E9F" w14:textId="77777777" w:rsidR="00532200" w:rsidRDefault="00532200" w:rsidP="00532200">
      <w:pPr>
        <w:ind w:left="142"/>
        <w:rPr>
          <w:rFonts w:ascii="Arial" w:hAnsi="Arial" w:cs="Arial"/>
          <w:b/>
          <w:color w:val="000000"/>
          <w:sz w:val="24"/>
          <w:szCs w:val="24"/>
        </w:rPr>
      </w:pPr>
    </w:p>
    <w:p w14:paraId="06701789" w14:textId="32253929" w:rsidR="00532200" w:rsidRPr="000D0C15" w:rsidRDefault="00532200" w:rsidP="00532200">
      <w:pPr>
        <w:ind w:left="142" w:firstLine="57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Irineu Roberto da Silva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Xavier Rufino de Oliveira</w:t>
      </w:r>
    </w:p>
    <w:p w14:paraId="15439A38" w14:textId="590EA7F8" w:rsidR="00532200" w:rsidRPr="0044537A" w:rsidRDefault="00532200" w:rsidP="00532200">
      <w:pPr>
        <w:ind w:left="142" w:firstLine="578"/>
      </w:pPr>
      <w:r>
        <w:rPr>
          <w:rFonts w:ascii="Arial" w:hAnsi="Arial" w:cs="Arial"/>
          <w:b/>
          <w:color w:val="000000"/>
          <w:sz w:val="24"/>
          <w:szCs w:val="24"/>
        </w:rPr>
        <w:t>Vereador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Vereador</w:t>
      </w:r>
    </w:p>
    <w:p w14:paraId="4FFFAB06" w14:textId="77777777" w:rsidR="002935EF" w:rsidRPr="00102AD1" w:rsidRDefault="002935EF" w:rsidP="000544DD">
      <w:pPr>
        <w:ind w:left="142"/>
        <w:rPr>
          <w:rFonts w:ascii="Arial" w:eastAsia="Arial" w:hAnsi="Arial" w:cs="Arial"/>
          <w:b/>
          <w:bCs/>
          <w:sz w:val="24"/>
          <w:szCs w:val="24"/>
        </w:rPr>
      </w:pPr>
    </w:p>
    <w:sectPr w:rsidR="002935EF" w:rsidRPr="00102AD1" w:rsidSect="000544DD">
      <w:headerReference w:type="default" r:id="rId7"/>
      <w:pgSz w:w="11906" w:h="16838"/>
      <w:pgMar w:top="1950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2AB7" w14:textId="77777777" w:rsidR="0013436D" w:rsidRDefault="0013436D">
      <w:r>
        <w:separator/>
      </w:r>
    </w:p>
  </w:endnote>
  <w:endnote w:type="continuationSeparator" w:id="0">
    <w:p w14:paraId="08F600EF" w14:textId="77777777" w:rsidR="0013436D" w:rsidRDefault="001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5D81" w14:textId="77777777" w:rsidR="0013436D" w:rsidRDefault="0013436D">
      <w:r>
        <w:separator/>
      </w:r>
    </w:p>
  </w:footnote>
  <w:footnote w:type="continuationSeparator" w:id="0">
    <w:p w14:paraId="75B5FF86" w14:textId="77777777" w:rsidR="0013436D" w:rsidRDefault="0013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2912"/>
    <w:multiLevelType w:val="hybridMultilevel"/>
    <w:tmpl w:val="452CF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34DB6"/>
    <w:rsid w:val="000544DD"/>
    <w:rsid w:val="000D17DB"/>
    <w:rsid w:val="00102AD1"/>
    <w:rsid w:val="0013436D"/>
    <w:rsid w:val="0023469A"/>
    <w:rsid w:val="00235BA0"/>
    <w:rsid w:val="002701C4"/>
    <w:rsid w:val="002853B7"/>
    <w:rsid w:val="00287092"/>
    <w:rsid w:val="002935EF"/>
    <w:rsid w:val="003469E6"/>
    <w:rsid w:val="00395BC2"/>
    <w:rsid w:val="003C2D70"/>
    <w:rsid w:val="003D0409"/>
    <w:rsid w:val="00412F3A"/>
    <w:rsid w:val="00452163"/>
    <w:rsid w:val="00492E16"/>
    <w:rsid w:val="0051341F"/>
    <w:rsid w:val="00532200"/>
    <w:rsid w:val="00596E5D"/>
    <w:rsid w:val="005C4168"/>
    <w:rsid w:val="005F7233"/>
    <w:rsid w:val="007F4034"/>
    <w:rsid w:val="0081021F"/>
    <w:rsid w:val="008817B1"/>
    <w:rsid w:val="00894E91"/>
    <w:rsid w:val="008E0F59"/>
    <w:rsid w:val="008E13F5"/>
    <w:rsid w:val="0090546B"/>
    <w:rsid w:val="009E0071"/>
    <w:rsid w:val="00A72BB4"/>
    <w:rsid w:val="00A84A8A"/>
    <w:rsid w:val="00AE6452"/>
    <w:rsid w:val="00CB722A"/>
    <w:rsid w:val="00CD6253"/>
    <w:rsid w:val="00CF3C76"/>
    <w:rsid w:val="00E67F59"/>
    <w:rsid w:val="00EA2B8B"/>
    <w:rsid w:val="00EA6C23"/>
    <w:rsid w:val="00F30596"/>
    <w:rsid w:val="00F424BB"/>
    <w:rsid w:val="00F96109"/>
    <w:rsid w:val="00F96B73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  <w:style w:type="paragraph" w:styleId="PargrafodaLista">
    <w:name w:val="List Paragraph"/>
    <w:basedOn w:val="Normal"/>
    <w:uiPriority w:val="34"/>
    <w:qFormat/>
    <w:rsid w:val="0003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713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6</cp:revision>
  <dcterms:created xsi:type="dcterms:W3CDTF">2025-05-28T20:49:00Z</dcterms:created>
  <dcterms:modified xsi:type="dcterms:W3CDTF">2025-05-29T12:31:00Z</dcterms:modified>
</cp:coreProperties>
</file>