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C6B4B" w14:textId="008CBFE5" w:rsidR="00DC1CED" w:rsidRDefault="00000000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Projeto de Lei do Legislativo </w:t>
      </w:r>
      <w:r w:rsidR="00073559">
        <w:rPr>
          <w:rFonts w:ascii="Arial" w:hAnsi="Arial" w:cs="Arial"/>
          <w:b/>
          <w:sz w:val="24"/>
          <w:szCs w:val="24"/>
        </w:rPr>
        <w:t>56</w:t>
      </w:r>
      <w:r w:rsidR="00B038F9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2025</w:t>
      </w:r>
    </w:p>
    <w:p w14:paraId="79701EB3" w14:textId="77777777" w:rsidR="00697442" w:rsidRDefault="00697442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2B0CF004" w14:textId="77777777" w:rsidR="00DC1CED" w:rsidRDefault="00DC1CED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58D28101" w14:textId="57CBC9FC" w:rsidR="00DC1CED" w:rsidRDefault="00073559" w:rsidP="00697442">
      <w:pPr>
        <w:pStyle w:val="Standard"/>
        <w:ind w:left="48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Dispõe sobre a obrigatoriedade de identificação e declaração de procedência na comercialização de materiais recicláveis e metais no município de Registro, e dá outras providências</w:t>
      </w:r>
      <w:r w:rsidR="00697442">
        <w:rPr>
          <w:rFonts w:ascii="Arial" w:hAnsi="Arial" w:cs="Arial"/>
          <w:bCs/>
          <w:sz w:val="24"/>
          <w:szCs w:val="24"/>
        </w:rPr>
        <w:t>.</w:t>
      </w:r>
    </w:p>
    <w:p w14:paraId="1EABD99C" w14:textId="77777777" w:rsidR="00DC1CED" w:rsidRDefault="00DC1CED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41C7EBC5" w14:textId="77777777" w:rsidR="00DC1CED" w:rsidRDefault="00DC1CED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DACC3F4" w14:textId="77777777" w:rsidR="00DC1CED" w:rsidRDefault="00000000">
      <w:pPr>
        <w:pStyle w:val="Standard"/>
        <w:spacing w:before="57" w:after="57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A Câmara Municipal de Registro APROVA:</w:t>
      </w:r>
    </w:p>
    <w:p w14:paraId="57E623E2" w14:textId="77777777" w:rsidR="00DC1CED" w:rsidRDefault="00DC1CED">
      <w:pPr>
        <w:pStyle w:val="Standard"/>
        <w:spacing w:before="57" w:after="57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11D81545" w14:textId="0D694B3E" w:rsidR="00073559" w:rsidRDefault="00073559" w:rsidP="00073559">
      <w:pPr>
        <w:pStyle w:val="Standard"/>
        <w:jc w:val="both"/>
        <w:rPr>
          <w:rFonts w:ascii="Arial" w:eastAsia="Arial" w:hAnsi="Arial" w:cs="Arial"/>
          <w:bCs/>
          <w:sz w:val="24"/>
          <w:szCs w:val="24"/>
        </w:rPr>
      </w:pPr>
      <w:r w:rsidRPr="00073559">
        <w:rPr>
          <w:rFonts w:ascii="Arial" w:eastAsia="Arial" w:hAnsi="Arial" w:cs="Arial"/>
          <w:bCs/>
          <w:sz w:val="24"/>
          <w:szCs w:val="24"/>
        </w:rPr>
        <w:t>Art. 1º</w:t>
      </w:r>
      <w:r>
        <w:rPr>
          <w:rFonts w:ascii="Arial" w:eastAsia="Arial" w:hAnsi="Arial" w:cs="Arial"/>
          <w:bCs/>
          <w:sz w:val="24"/>
          <w:szCs w:val="24"/>
        </w:rPr>
        <w:t xml:space="preserve">   </w:t>
      </w:r>
      <w:r w:rsidRPr="00073559">
        <w:rPr>
          <w:rFonts w:ascii="Arial" w:eastAsia="Arial" w:hAnsi="Arial" w:cs="Arial"/>
          <w:bCs/>
          <w:sz w:val="24"/>
          <w:szCs w:val="24"/>
        </w:rPr>
        <w:t xml:space="preserve"> Ficam os estabelecimentos que atuam na compra de materiais recicláveis e/ou metais não ferrosos, como cobre, alumínio, baterias e similares, obrigados a exigir do vendedor uma declaração de procedência e identificação completa, nos seguintes casos:</w:t>
      </w:r>
    </w:p>
    <w:p w14:paraId="1BC855D8" w14:textId="77777777" w:rsidR="00073559" w:rsidRPr="00073559" w:rsidRDefault="00073559" w:rsidP="00073559">
      <w:pPr>
        <w:pStyle w:val="Standard"/>
        <w:jc w:val="both"/>
        <w:rPr>
          <w:rFonts w:ascii="Arial" w:eastAsia="Arial" w:hAnsi="Arial" w:cs="Arial"/>
          <w:bCs/>
          <w:sz w:val="24"/>
          <w:szCs w:val="24"/>
        </w:rPr>
      </w:pPr>
    </w:p>
    <w:p w14:paraId="29B4AA7F" w14:textId="1D0499BB" w:rsidR="00073559" w:rsidRDefault="00073559" w:rsidP="00073559">
      <w:pPr>
        <w:pStyle w:val="Standard"/>
        <w:jc w:val="both"/>
        <w:rPr>
          <w:rFonts w:ascii="Arial" w:eastAsia="Arial" w:hAnsi="Arial" w:cs="Arial"/>
          <w:bCs/>
          <w:sz w:val="24"/>
          <w:szCs w:val="24"/>
        </w:rPr>
      </w:pPr>
      <w:r w:rsidRPr="00073559">
        <w:rPr>
          <w:rFonts w:ascii="Arial" w:eastAsia="Arial" w:hAnsi="Arial" w:cs="Arial"/>
          <w:bCs/>
          <w:sz w:val="24"/>
          <w:szCs w:val="24"/>
        </w:rPr>
        <w:t xml:space="preserve">I – </w:t>
      </w:r>
      <w:proofErr w:type="gramStart"/>
      <w:r w:rsidRPr="00073559">
        <w:rPr>
          <w:rFonts w:ascii="Arial" w:eastAsia="Arial" w:hAnsi="Arial" w:cs="Arial"/>
          <w:bCs/>
          <w:sz w:val="24"/>
          <w:szCs w:val="24"/>
        </w:rPr>
        <w:t>quando</w:t>
      </w:r>
      <w:proofErr w:type="gramEnd"/>
      <w:r w:rsidRPr="00073559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073559">
        <w:rPr>
          <w:rFonts w:ascii="Arial" w:eastAsia="Arial" w:hAnsi="Arial" w:cs="Arial"/>
          <w:bCs/>
          <w:sz w:val="24"/>
          <w:szCs w:val="24"/>
        </w:rPr>
        <w:t>se tratar de material em grande volume, ou seja, acima de 5 (cinco) quilos por tipo de material;</w:t>
      </w:r>
    </w:p>
    <w:p w14:paraId="4C92460D" w14:textId="77777777" w:rsidR="00073559" w:rsidRPr="00073559" w:rsidRDefault="00073559" w:rsidP="00073559">
      <w:pPr>
        <w:pStyle w:val="Standard"/>
        <w:jc w:val="both"/>
        <w:rPr>
          <w:rFonts w:ascii="Arial" w:eastAsia="Arial" w:hAnsi="Arial" w:cs="Arial"/>
          <w:bCs/>
          <w:sz w:val="24"/>
          <w:szCs w:val="24"/>
        </w:rPr>
      </w:pPr>
    </w:p>
    <w:p w14:paraId="12FD86FB" w14:textId="2634B36F" w:rsidR="00073559" w:rsidRPr="00073559" w:rsidRDefault="00073559" w:rsidP="00073559">
      <w:pPr>
        <w:pStyle w:val="Standard"/>
        <w:jc w:val="both"/>
        <w:rPr>
          <w:rFonts w:ascii="Arial" w:eastAsia="Arial" w:hAnsi="Arial" w:cs="Arial"/>
          <w:bCs/>
          <w:sz w:val="24"/>
          <w:szCs w:val="24"/>
        </w:rPr>
      </w:pPr>
      <w:r w:rsidRPr="00073559">
        <w:rPr>
          <w:rFonts w:ascii="Arial" w:eastAsia="Arial" w:hAnsi="Arial" w:cs="Arial"/>
          <w:bCs/>
          <w:sz w:val="24"/>
          <w:szCs w:val="24"/>
        </w:rPr>
        <w:t xml:space="preserve">II – </w:t>
      </w:r>
      <w:proofErr w:type="gramStart"/>
      <w:r w:rsidRPr="00073559">
        <w:rPr>
          <w:rFonts w:ascii="Arial" w:eastAsia="Arial" w:hAnsi="Arial" w:cs="Arial"/>
          <w:bCs/>
          <w:sz w:val="24"/>
          <w:szCs w:val="24"/>
        </w:rPr>
        <w:t>quando</w:t>
      </w:r>
      <w:proofErr w:type="gramEnd"/>
      <w:r w:rsidRPr="00073559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073559">
        <w:rPr>
          <w:rFonts w:ascii="Arial" w:eastAsia="Arial" w:hAnsi="Arial" w:cs="Arial"/>
          <w:bCs/>
          <w:sz w:val="24"/>
          <w:szCs w:val="24"/>
        </w:rPr>
        <w:t>se tratar de materiais atípicos, como fios de cobre, baterias, cabos elétricos, hidrômetros, grades, tampas metálicas de bueiro, entre outros que possam ter origem pública ou de uso comum.</w:t>
      </w:r>
    </w:p>
    <w:p w14:paraId="2330118B" w14:textId="77777777" w:rsidR="00073559" w:rsidRPr="00073559" w:rsidRDefault="00073559" w:rsidP="00073559">
      <w:pPr>
        <w:pStyle w:val="Standard"/>
        <w:jc w:val="both"/>
        <w:rPr>
          <w:rFonts w:ascii="Arial" w:eastAsia="Arial" w:hAnsi="Arial" w:cs="Arial"/>
          <w:bCs/>
          <w:sz w:val="24"/>
          <w:szCs w:val="24"/>
        </w:rPr>
      </w:pPr>
    </w:p>
    <w:p w14:paraId="061DCA7B" w14:textId="69CBC537" w:rsidR="00073559" w:rsidRDefault="00073559" w:rsidP="00073559">
      <w:pPr>
        <w:pStyle w:val="Standard"/>
        <w:jc w:val="both"/>
        <w:rPr>
          <w:rFonts w:ascii="Arial" w:eastAsia="Arial" w:hAnsi="Arial" w:cs="Arial"/>
          <w:bCs/>
          <w:sz w:val="24"/>
          <w:szCs w:val="24"/>
        </w:rPr>
      </w:pPr>
      <w:r w:rsidRPr="00073559">
        <w:rPr>
          <w:rFonts w:ascii="Arial" w:eastAsia="Arial" w:hAnsi="Arial" w:cs="Arial"/>
          <w:bCs/>
          <w:sz w:val="24"/>
          <w:szCs w:val="24"/>
        </w:rPr>
        <w:t xml:space="preserve">Art. 2º </w:t>
      </w:r>
      <w:r>
        <w:rPr>
          <w:rFonts w:ascii="Arial" w:eastAsia="Arial" w:hAnsi="Arial" w:cs="Arial"/>
          <w:bCs/>
          <w:sz w:val="24"/>
          <w:szCs w:val="24"/>
        </w:rPr>
        <w:t xml:space="preserve">  </w:t>
      </w:r>
      <w:r w:rsidRPr="00073559">
        <w:rPr>
          <w:rFonts w:ascii="Arial" w:eastAsia="Arial" w:hAnsi="Arial" w:cs="Arial"/>
          <w:bCs/>
          <w:sz w:val="24"/>
          <w:szCs w:val="24"/>
        </w:rPr>
        <w:t>A declaração deverá conter, obrigatoriamente:</w:t>
      </w:r>
    </w:p>
    <w:p w14:paraId="19A50242" w14:textId="77777777" w:rsidR="00073559" w:rsidRPr="00073559" w:rsidRDefault="00073559" w:rsidP="00073559">
      <w:pPr>
        <w:pStyle w:val="Standard"/>
        <w:jc w:val="both"/>
        <w:rPr>
          <w:rFonts w:ascii="Arial" w:eastAsia="Arial" w:hAnsi="Arial" w:cs="Arial"/>
          <w:bCs/>
          <w:sz w:val="24"/>
          <w:szCs w:val="24"/>
        </w:rPr>
      </w:pPr>
    </w:p>
    <w:p w14:paraId="3FED8103" w14:textId="446685CC" w:rsidR="00073559" w:rsidRPr="00073559" w:rsidRDefault="00073559" w:rsidP="00073559">
      <w:pPr>
        <w:pStyle w:val="Standard"/>
        <w:jc w:val="both"/>
        <w:rPr>
          <w:rFonts w:ascii="Arial" w:eastAsia="Arial" w:hAnsi="Arial" w:cs="Arial"/>
          <w:bCs/>
          <w:sz w:val="24"/>
          <w:szCs w:val="24"/>
        </w:rPr>
      </w:pPr>
      <w:r w:rsidRPr="00073559">
        <w:rPr>
          <w:rFonts w:ascii="Arial" w:eastAsia="Arial" w:hAnsi="Arial" w:cs="Arial"/>
          <w:bCs/>
          <w:sz w:val="24"/>
          <w:szCs w:val="24"/>
        </w:rPr>
        <w:t xml:space="preserve">I – </w:t>
      </w:r>
      <w:proofErr w:type="gramStart"/>
      <w:r w:rsidRPr="00073559">
        <w:rPr>
          <w:rFonts w:ascii="Arial" w:eastAsia="Arial" w:hAnsi="Arial" w:cs="Arial"/>
          <w:bCs/>
          <w:sz w:val="24"/>
          <w:szCs w:val="24"/>
        </w:rPr>
        <w:t xml:space="preserve">nome </w:t>
      </w:r>
      <w:r w:rsidRPr="00073559">
        <w:rPr>
          <w:rFonts w:ascii="Arial" w:eastAsia="Arial" w:hAnsi="Arial" w:cs="Arial"/>
          <w:bCs/>
          <w:sz w:val="24"/>
          <w:szCs w:val="24"/>
        </w:rPr>
        <w:t>completo</w:t>
      </w:r>
      <w:proofErr w:type="gramEnd"/>
      <w:r w:rsidRPr="00073559">
        <w:rPr>
          <w:rFonts w:ascii="Arial" w:eastAsia="Arial" w:hAnsi="Arial" w:cs="Arial"/>
          <w:bCs/>
          <w:sz w:val="24"/>
          <w:szCs w:val="24"/>
        </w:rPr>
        <w:t xml:space="preserve"> do vendedor;</w:t>
      </w:r>
    </w:p>
    <w:p w14:paraId="157B3000" w14:textId="5E3A8C70" w:rsidR="00073559" w:rsidRPr="00073559" w:rsidRDefault="00073559" w:rsidP="00073559">
      <w:pPr>
        <w:pStyle w:val="Standard"/>
        <w:jc w:val="both"/>
        <w:rPr>
          <w:rFonts w:ascii="Arial" w:eastAsia="Arial" w:hAnsi="Arial" w:cs="Arial"/>
          <w:bCs/>
          <w:sz w:val="24"/>
          <w:szCs w:val="24"/>
        </w:rPr>
      </w:pPr>
      <w:r w:rsidRPr="00073559">
        <w:rPr>
          <w:rFonts w:ascii="Arial" w:eastAsia="Arial" w:hAnsi="Arial" w:cs="Arial"/>
          <w:bCs/>
          <w:sz w:val="24"/>
          <w:szCs w:val="24"/>
        </w:rPr>
        <w:t xml:space="preserve">II – </w:t>
      </w:r>
      <w:proofErr w:type="gramStart"/>
      <w:r w:rsidRPr="00073559">
        <w:rPr>
          <w:rFonts w:ascii="Arial" w:eastAsia="Arial" w:hAnsi="Arial" w:cs="Arial"/>
          <w:bCs/>
          <w:sz w:val="24"/>
          <w:szCs w:val="24"/>
        </w:rPr>
        <w:t>número</w:t>
      </w:r>
      <w:proofErr w:type="gramEnd"/>
      <w:r w:rsidRPr="00073559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073559">
        <w:rPr>
          <w:rFonts w:ascii="Arial" w:eastAsia="Arial" w:hAnsi="Arial" w:cs="Arial"/>
          <w:bCs/>
          <w:sz w:val="24"/>
          <w:szCs w:val="24"/>
        </w:rPr>
        <w:t>do CPF e documento oficial com foto;</w:t>
      </w:r>
    </w:p>
    <w:p w14:paraId="31ED36A9" w14:textId="319E5257" w:rsidR="00073559" w:rsidRPr="00073559" w:rsidRDefault="00073559" w:rsidP="00073559">
      <w:pPr>
        <w:pStyle w:val="Standard"/>
        <w:jc w:val="both"/>
        <w:rPr>
          <w:rFonts w:ascii="Arial" w:eastAsia="Arial" w:hAnsi="Arial" w:cs="Arial"/>
          <w:bCs/>
          <w:sz w:val="24"/>
          <w:szCs w:val="24"/>
        </w:rPr>
      </w:pPr>
      <w:r w:rsidRPr="00073559">
        <w:rPr>
          <w:rFonts w:ascii="Arial" w:eastAsia="Arial" w:hAnsi="Arial" w:cs="Arial"/>
          <w:bCs/>
          <w:sz w:val="24"/>
          <w:szCs w:val="24"/>
        </w:rPr>
        <w:t xml:space="preserve">III – </w:t>
      </w:r>
      <w:r w:rsidRPr="00073559">
        <w:rPr>
          <w:rFonts w:ascii="Arial" w:eastAsia="Arial" w:hAnsi="Arial" w:cs="Arial"/>
          <w:bCs/>
          <w:sz w:val="24"/>
          <w:szCs w:val="24"/>
        </w:rPr>
        <w:t xml:space="preserve">endereço </w:t>
      </w:r>
      <w:r w:rsidRPr="00073559">
        <w:rPr>
          <w:rFonts w:ascii="Arial" w:eastAsia="Arial" w:hAnsi="Arial" w:cs="Arial"/>
          <w:bCs/>
          <w:sz w:val="24"/>
          <w:szCs w:val="24"/>
        </w:rPr>
        <w:t>completo do vendedor;</w:t>
      </w:r>
    </w:p>
    <w:p w14:paraId="7456AFE2" w14:textId="65A4D819" w:rsidR="00073559" w:rsidRPr="00073559" w:rsidRDefault="00073559" w:rsidP="00073559">
      <w:pPr>
        <w:pStyle w:val="Standard"/>
        <w:jc w:val="both"/>
        <w:rPr>
          <w:rFonts w:ascii="Arial" w:eastAsia="Arial" w:hAnsi="Arial" w:cs="Arial"/>
          <w:bCs/>
          <w:sz w:val="24"/>
          <w:szCs w:val="24"/>
        </w:rPr>
      </w:pPr>
      <w:r w:rsidRPr="00073559">
        <w:rPr>
          <w:rFonts w:ascii="Arial" w:eastAsia="Arial" w:hAnsi="Arial" w:cs="Arial"/>
          <w:bCs/>
          <w:sz w:val="24"/>
          <w:szCs w:val="24"/>
        </w:rPr>
        <w:t xml:space="preserve">IV – </w:t>
      </w:r>
      <w:r w:rsidRPr="00073559">
        <w:rPr>
          <w:rFonts w:ascii="Arial" w:eastAsia="Arial" w:hAnsi="Arial" w:cs="Arial"/>
          <w:bCs/>
          <w:sz w:val="24"/>
          <w:szCs w:val="24"/>
        </w:rPr>
        <w:t xml:space="preserve">tipo </w:t>
      </w:r>
      <w:r w:rsidRPr="00073559">
        <w:rPr>
          <w:rFonts w:ascii="Arial" w:eastAsia="Arial" w:hAnsi="Arial" w:cs="Arial"/>
          <w:bCs/>
          <w:sz w:val="24"/>
          <w:szCs w:val="24"/>
        </w:rPr>
        <w:t>e quantidade do material;</w:t>
      </w:r>
    </w:p>
    <w:p w14:paraId="3CA65DAC" w14:textId="032F2EEA" w:rsidR="00073559" w:rsidRPr="00073559" w:rsidRDefault="00073559" w:rsidP="00073559">
      <w:pPr>
        <w:pStyle w:val="Standard"/>
        <w:jc w:val="both"/>
        <w:rPr>
          <w:rFonts w:ascii="Arial" w:eastAsia="Arial" w:hAnsi="Arial" w:cs="Arial"/>
          <w:bCs/>
          <w:sz w:val="24"/>
          <w:szCs w:val="24"/>
        </w:rPr>
      </w:pPr>
      <w:r w:rsidRPr="00073559">
        <w:rPr>
          <w:rFonts w:ascii="Arial" w:eastAsia="Arial" w:hAnsi="Arial" w:cs="Arial"/>
          <w:bCs/>
          <w:sz w:val="24"/>
          <w:szCs w:val="24"/>
        </w:rPr>
        <w:t xml:space="preserve">V – </w:t>
      </w:r>
      <w:proofErr w:type="gramStart"/>
      <w:r w:rsidRPr="00073559">
        <w:rPr>
          <w:rFonts w:ascii="Arial" w:eastAsia="Arial" w:hAnsi="Arial" w:cs="Arial"/>
          <w:bCs/>
          <w:sz w:val="24"/>
          <w:szCs w:val="24"/>
        </w:rPr>
        <w:t>origem</w:t>
      </w:r>
      <w:proofErr w:type="gramEnd"/>
      <w:r w:rsidRPr="00073559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073559">
        <w:rPr>
          <w:rFonts w:ascii="Arial" w:eastAsia="Arial" w:hAnsi="Arial" w:cs="Arial"/>
          <w:bCs/>
          <w:sz w:val="24"/>
          <w:szCs w:val="24"/>
        </w:rPr>
        <w:t>presumida do material;</w:t>
      </w:r>
    </w:p>
    <w:p w14:paraId="556470F7" w14:textId="564F9F45" w:rsidR="00073559" w:rsidRPr="00073559" w:rsidRDefault="00073559" w:rsidP="00073559">
      <w:pPr>
        <w:pStyle w:val="Standard"/>
        <w:jc w:val="both"/>
        <w:rPr>
          <w:rFonts w:ascii="Arial" w:eastAsia="Arial" w:hAnsi="Arial" w:cs="Arial"/>
          <w:bCs/>
          <w:sz w:val="24"/>
          <w:szCs w:val="24"/>
        </w:rPr>
      </w:pPr>
      <w:r w:rsidRPr="00073559">
        <w:rPr>
          <w:rFonts w:ascii="Arial" w:eastAsia="Arial" w:hAnsi="Arial" w:cs="Arial"/>
          <w:bCs/>
          <w:sz w:val="24"/>
          <w:szCs w:val="24"/>
        </w:rPr>
        <w:t xml:space="preserve">VI – </w:t>
      </w:r>
      <w:proofErr w:type="gramStart"/>
      <w:r w:rsidRPr="00073559">
        <w:rPr>
          <w:rFonts w:ascii="Arial" w:eastAsia="Arial" w:hAnsi="Arial" w:cs="Arial"/>
          <w:bCs/>
          <w:sz w:val="24"/>
          <w:szCs w:val="24"/>
        </w:rPr>
        <w:t>data</w:t>
      </w:r>
      <w:proofErr w:type="gramEnd"/>
      <w:r w:rsidRPr="00073559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073559">
        <w:rPr>
          <w:rFonts w:ascii="Arial" w:eastAsia="Arial" w:hAnsi="Arial" w:cs="Arial"/>
          <w:bCs/>
          <w:sz w:val="24"/>
          <w:szCs w:val="24"/>
        </w:rPr>
        <w:t>da venda e assinatura do vendedor.</w:t>
      </w:r>
    </w:p>
    <w:p w14:paraId="094E99A3" w14:textId="77777777" w:rsidR="00073559" w:rsidRPr="00073559" w:rsidRDefault="00073559" w:rsidP="00073559">
      <w:pPr>
        <w:pStyle w:val="Standard"/>
        <w:jc w:val="both"/>
        <w:rPr>
          <w:rFonts w:ascii="Arial" w:eastAsia="Arial" w:hAnsi="Arial" w:cs="Arial"/>
          <w:bCs/>
          <w:sz w:val="24"/>
          <w:szCs w:val="24"/>
        </w:rPr>
      </w:pPr>
    </w:p>
    <w:p w14:paraId="2768B6E4" w14:textId="47C90BF8" w:rsidR="00073559" w:rsidRDefault="00073559" w:rsidP="00073559">
      <w:pPr>
        <w:pStyle w:val="Standard"/>
        <w:jc w:val="both"/>
        <w:rPr>
          <w:rFonts w:ascii="Arial" w:eastAsia="Arial" w:hAnsi="Arial" w:cs="Arial"/>
          <w:bCs/>
          <w:sz w:val="24"/>
          <w:szCs w:val="24"/>
        </w:rPr>
      </w:pPr>
      <w:r w:rsidRPr="00073559">
        <w:rPr>
          <w:rFonts w:ascii="Arial" w:eastAsia="Arial" w:hAnsi="Arial" w:cs="Arial"/>
          <w:bCs/>
          <w:sz w:val="24"/>
          <w:szCs w:val="24"/>
        </w:rPr>
        <w:t xml:space="preserve">Art. 3º </w:t>
      </w:r>
      <w:r>
        <w:rPr>
          <w:rFonts w:ascii="Arial" w:eastAsia="Arial" w:hAnsi="Arial" w:cs="Arial"/>
          <w:bCs/>
          <w:sz w:val="24"/>
          <w:szCs w:val="24"/>
        </w:rPr>
        <w:t xml:space="preserve">   </w:t>
      </w:r>
      <w:r w:rsidRPr="00073559">
        <w:rPr>
          <w:rFonts w:ascii="Arial" w:eastAsia="Arial" w:hAnsi="Arial" w:cs="Arial"/>
          <w:bCs/>
          <w:sz w:val="24"/>
          <w:szCs w:val="24"/>
        </w:rPr>
        <w:t>Os estabelecimentos compradores deverão:</w:t>
      </w:r>
    </w:p>
    <w:p w14:paraId="39703A46" w14:textId="77777777" w:rsidR="00073559" w:rsidRPr="00073559" w:rsidRDefault="00073559" w:rsidP="00073559">
      <w:pPr>
        <w:pStyle w:val="Standard"/>
        <w:jc w:val="both"/>
        <w:rPr>
          <w:rFonts w:ascii="Arial" w:eastAsia="Arial" w:hAnsi="Arial" w:cs="Arial"/>
          <w:bCs/>
          <w:sz w:val="24"/>
          <w:szCs w:val="24"/>
        </w:rPr>
      </w:pPr>
    </w:p>
    <w:p w14:paraId="773D16E6" w14:textId="3FDC752D" w:rsidR="00073559" w:rsidRPr="00073559" w:rsidRDefault="00073559" w:rsidP="00073559">
      <w:pPr>
        <w:pStyle w:val="Standard"/>
        <w:jc w:val="both"/>
        <w:rPr>
          <w:rFonts w:ascii="Arial" w:eastAsia="Arial" w:hAnsi="Arial" w:cs="Arial"/>
          <w:bCs/>
          <w:sz w:val="24"/>
          <w:szCs w:val="24"/>
        </w:rPr>
      </w:pPr>
      <w:r w:rsidRPr="00073559">
        <w:rPr>
          <w:rFonts w:ascii="Arial" w:eastAsia="Arial" w:hAnsi="Arial" w:cs="Arial"/>
          <w:bCs/>
          <w:sz w:val="24"/>
          <w:szCs w:val="24"/>
        </w:rPr>
        <w:t xml:space="preserve">I – </w:t>
      </w:r>
      <w:proofErr w:type="gramStart"/>
      <w:r w:rsidRPr="00073559">
        <w:rPr>
          <w:rFonts w:ascii="Arial" w:eastAsia="Arial" w:hAnsi="Arial" w:cs="Arial"/>
          <w:bCs/>
          <w:sz w:val="24"/>
          <w:szCs w:val="24"/>
        </w:rPr>
        <w:t>manter</w:t>
      </w:r>
      <w:proofErr w:type="gramEnd"/>
      <w:r w:rsidRPr="00073559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073559">
        <w:rPr>
          <w:rFonts w:ascii="Arial" w:eastAsia="Arial" w:hAnsi="Arial" w:cs="Arial"/>
          <w:bCs/>
          <w:sz w:val="24"/>
          <w:szCs w:val="24"/>
        </w:rPr>
        <w:t>essas declarações arquivadas por, no mínimo, 2 (dois) anos, em formato físico ou digital;</w:t>
      </w:r>
    </w:p>
    <w:p w14:paraId="7DA48018" w14:textId="77F18CE8" w:rsidR="00073559" w:rsidRPr="00073559" w:rsidRDefault="00073559" w:rsidP="00073559">
      <w:pPr>
        <w:pStyle w:val="Standard"/>
        <w:jc w:val="both"/>
        <w:rPr>
          <w:rFonts w:ascii="Arial" w:eastAsia="Arial" w:hAnsi="Arial" w:cs="Arial"/>
          <w:bCs/>
          <w:sz w:val="24"/>
          <w:szCs w:val="24"/>
        </w:rPr>
      </w:pPr>
      <w:r w:rsidRPr="00073559">
        <w:rPr>
          <w:rFonts w:ascii="Arial" w:eastAsia="Arial" w:hAnsi="Arial" w:cs="Arial"/>
          <w:bCs/>
          <w:sz w:val="24"/>
          <w:szCs w:val="24"/>
        </w:rPr>
        <w:t xml:space="preserve">II – </w:t>
      </w:r>
      <w:proofErr w:type="gramStart"/>
      <w:r w:rsidRPr="00073559">
        <w:rPr>
          <w:rFonts w:ascii="Arial" w:eastAsia="Arial" w:hAnsi="Arial" w:cs="Arial"/>
          <w:bCs/>
          <w:sz w:val="24"/>
          <w:szCs w:val="24"/>
        </w:rPr>
        <w:t>disponibilizar</w:t>
      </w:r>
      <w:proofErr w:type="gramEnd"/>
      <w:r w:rsidRPr="00073559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073559">
        <w:rPr>
          <w:rFonts w:ascii="Arial" w:eastAsia="Arial" w:hAnsi="Arial" w:cs="Arial"/>
          <w:bCs/>
          <w:sz w:val="24"/>
          <w:szCs w:val="24"/>
        </w:rPr>
        <w:t>a documentação à fiscalização municipal e autoridades policiais sempre que solicitado.</w:t>
      </w:r>
    </w:p>
    <w:p w14:paraId="2AD31361" w14:textId="77777777" w:rsidR="00073559" w:rsidRPr="00073559" w:rsidRDefault="00073559" w:rsidP="00073559">
      <w:pPr>
        <w:pStyle w:val="Standard"/>
        <w:jc w:val="both"/>
        <w:rPr>
          <w:rFonts w:ascii="Arial" w:eastAsia="Arial" w:hAnsi="Arial" w:cs="Arial"/>
          <w:bCs/>
          <w:sz w:val="24"/>
          <w:szCs w:val="24"/>
        </w:rPr>
      </w:pPr>
    </w:p>
    <w:p w14:paraId="7E9B310C" w14:textId="7F9ED6F3" w:rsidR="00073559" w:rsidRDefault="00073559" w:rsidP="00073559">
      <w:pPr>
        <w:pStyle w:val="Standard"/>
        <w:jc w:val="both"/>
        <w:rPr>
          <w:rFonts w:ascii="Arial" w:eastAsia="Arial" w:hAnsi="Arial" w:cs="Arial"/>
          <w:bCs/>
          <w:sz w:val="24"/>
          <w:szCs w:val="24"/>
        </w:rPr>
      </w:pPr>
      <w:r w:rsidRPr="00073559">
        <w:rPr>
          <w:rFonts w:ascii="Arial" w:eastAsia="Arial" w:hAnsi="Arial" w:cs="Arial"/>
          <w:bCs/>
          <w:sz w:val="24"/>
          <w:szCs w:val="24"/>
        </w:rPr>
        <w:t xml:space="preserve">Art. 4º </w:t>
      </w:r>
      <w:r>
        <w:rPr>
          <w:rFonts w:ascii="Arial" w:eastAsia="Arial" w:hAnsi="Arial" w:cs="Arial"/>
          <w:bCs/>
          <w:sz w:val="24"/>
          <w:szCs w:val="24"/>
        </w:rPr>
        <w:t xml:space="preserve">   </w:t>
      </w:r>
      <w:r w:rsidRPr="00073559">
        <w:rPr>
          <w:rFonts w:ascii="Arial" w:eastAsia="Arial" w:hAnsi="Arial" w:cs="Arial"/>
          <w:bCs/>
          <w:sz w:val="24"/>
          <w:szCs w:val="24"/>
        </w:rPr>
        <w:t>O descumprimento das disposições desta Lei sujeitará o estabelecimento infrator às seguintes penalidades:</w:t>
      </w:r>
    </w:p>
    <w:p w14:paraId="44042FED" w14:textId="77777777" w:rsidR="00073559" w:rsidRPr="00073559" w:rsidRDefault="00073559" w:rsidP="00073559">
      <w:pPr>
        <w:pStyle w:val="Standard"/>
        <w:jc w:val="both"/>
        <w:rPr>
          <w:rFonts w:ascii="Arial" w:eastAsia="Arial" w:hAnsi="Arial" w:cs="Arial"/>
          <w:bCs/>
          <w:sz w:val="24"/>
          <w:szCs w:val="24"/>
        </w:rPr>
      </w:pPr>
    </w:p>
    <w:p w14:paraId="22B59E22" w14:textId="14911657" w:rsidR="00073559" w:rsidRPr="00073559" w:rsidRDefault="00073559" w:rsidP="00073559">
      <w:pPr>
        <w:pStyle w:val="Standard"/>
        <w:jc w:val="both"/>
        <w:rPr>
          <w:rFonts w:ascii="Arial" w:eastAsia="Arial" w:hAnsi="Arial" w:cs="Arial"/>
          <w:bCs/>
          <w:sz w:val="24"/>
          <w:szCs w:val="24"/>
        </w:rPr>
      </w:pPr>
      <w:r w:rsidRPr="00073559">
        <w:rPr>
          <w:rFonts w:ascii="Arial" w:eastAsia="Arial" w:hAnsi="Arial" w:cs="Arial"/>
          <w:bCs/>
          <w:sz w:val="24"/>
          <w:szCs w:val="24"/>
        </w:rPr>
        <w:t xml:space="preserve">I – </w:t>
      </w:r>
      <w:proofErr w:type="gramStart"/>
      <w:r w:rsidRPr="00073559">
        <w:rPr>
          <w:rFonts w:ascii="Arial" w:eastAsia="Arial" w:hAnsi="Arial" w:cs="Arial"/>
          <w:bCs/>
          <w:sz w:val="24"/>
          <w:szCs w:val="24"/>
        </w:rPr>
        <w:t>advertência</w:t>
      </w:r>
      <w:proofErr w:type="gramEnd"/>
      <w:r w:rsidRPr="00073559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073559">
        <w:rPr>
          <w:rFonts w:ascii="Arial" w:eastAsia="Arial" w:hAnsi="Arial" w:cs="Arial"/>
          <w:bCs/>
          <w:sz w:val="24"/>
          <w:szCs w:val="24"/>
        </w:rPr>
        <w:t>por escrito;</w:t>
      </w:r>
    </w:p>
    <w:p w14:paraId="2C805319" w14:textId="5B094D93" w:rsidR="00073559" w:rsidRPr="00073559" w:rsidRDefault="00073559" w:rsidP="00073559">
      <w:pPr>
        <w:pStyle w:val="Standard"/>
        <w:jc w:val="both"/>
        <w:rPr>
          <w:rFonts w:ascii="Arial" w:eastAsia="Arial" w:hAnsi="Arial" w:cs="Arial"/>
          <w:bCs/>
          <w:sz w:val="24"/>
          <w:szCs w:val="24"/>
        </w:rPr>
      </w:pPr>
      <w:r w:rsidRPr="00073559">
        <w:rPr>
          <w:rFonts w:ascii="Arial" w:eastAsia="Arial" w:hAnsi="Arial" w:cs="Arial"/>
          <w:bCs/>
          <w:sz w:val="24"/>
          <w:szCs w:val="24"/>
        </w:rPr>
        <w:t xml:space="preserve">II – </w:t>
      </w:r>
      <w:proofErr w:type="gramStart"/>
      <w:r w:rsidRPr="00073559">
        <w:rPr>
          <w:rFonts w:ascii="Arial" w:eastAsia="Arial" w:hAnsi="Arial" w:cs="Arial"/>
          <w:bCs/>
          <w:sz w:val="24"/>
          <w:szCs w:val="24"/>
        </w:rPr>
        <w:t>multa</w:t>
      </w:r>
      <w:proofErr w:type="gramEnd"/>
      <w:r w:rsidRPr="00073559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073559">
        <w:rPr>
          <w:rFonts w:ascii="Arial" w:eastAsia="Arial" w:hAnsi="Arial" w:cs="Arial"/>
          <w:bCs/>
          <w:sz w:val="24"/>
          <w:szCs w:val="24"/>
        </w:rPr>
        <w:t>no valor de R$ 1.000,00 (mil reais), dobrada em caso de reincidência;</w:t>
      </w:r>
    </w:p>
    <w:p w14:paraId="5200AA44" w14:textId="53DC6E05" w:rsidR="00073559" w:rsidRPr="00073559" w:rsidRDefault="00073559" w:rsidP="00073559">
      <w:pPr>
        <w:pStyle w:val="Standard"/>
        <w:jc w:val="both"/>
        <w:rPr>
          <w:rFonts w:ascii="Arial" w:eastAsia="Arial" w:hAnsi="Arial" w:cs="Arial"/>
          <w:bCs/>
          <w:sz w:val="24"/>
          <w:szCs w:val="24"/>
        </w:rPr>
      </w:pPr>
      <w:r w:rsidRPr="00073559">
        <w:rPr>
          <w:rFonts w:ascii="Arial" w:eastAsia="Arial" w:hAnsi="Arial" w:cs="Arial"/>
          <w:bCs/>
          <w:sz w:val="24"/>
          <w:szCs w:val="24"/>
        </w:rPr>
        <w:t xml:space="preserve">III – </w:t>
      </w:r>
      <w:r w:rsidRPr="00073559">
        <w:rPr>
          <w:rFonts w:ascii="Arial" w:eastAsia="Arial" w:hAnsi="Arial" w:cs="Arial"/>
          <w:bCs/>
          <w:sz w:val="24"/>
          <w:szCs w:val="24"/>
        </w:rPr>
        <w:t xml:space="preserve">suspensão </w:t>
      </w:r>
      <w:r w:rsidRPr="00073559">
        <w:rPr>
          <w:rFonts w:ascii="Arial" w:eastAsia="Arial" w:hAnsi="Arial" w:cs="Arial"/>
          <w:bCs/>
          <w:sz w:val="24"/>
          <w:szCs w:val="24"/>
        </w:rPr>
        <w:t>do alvará de funcionamento após a terceira autuação.</w:t>
      </w:r>
    </w:p>
    <w:p w14:paraId="7E90D7C7" w14:textId="77777777" w:rsidR="00073559" w:rsidRPr="00073559" w:rsidRDefault="00073559" w:rsidP="00073559">
      <w:pPr>
        <w:pStyle w:val="Standard"/>
        <w:jc w:val="both"/>
        <w:rPr>
          <w:rFonts w:ascii="Arial" w:eastAsia="Arial" w:hAnsi="Arial" w:cs="Arial"/>
          <w:bCs/>
          <w:sz w:val="24"/>
          <w:szCs w:val="24"/>
        </w:rPr>
      </w:pPr>
    </w:p>
    <w:p w14:paraId="3ABFDF83" w14:textId="77777777" w:rsidR="00073559" w:rsidRDefault="00073559">
      <w:pPr>
        <w:suppressAutoHyphens w:val="0"/>
        <w:rPr>
          <w:rFonts w:ascii="Arial" w:eastAsia="Arial" w:hAnsi="Arial" w:cs="Arial"/>
          <w:bCs/>
          <w:lang w:bidi="ar-SA"/>
        </w:rPr>
      </w:pPr>
      <w:r>
        <w:rPr>
          <w:rFonts w:ascii="Arial" w:eastAsia="Arial" w:hAnsi="Arial" w:cs="Arial"/>
          <w:bCs/>
        </w:rPr>
        <w:br w:type="page"/>
      </w:r>
    </w:p>
    <w:p w14:paraId="2B6D5B54" w14:textId="11D82ACC" w:rsidR="00697442" w:rsidRDefault="00073559" w:rsidP="00073559">
      <w:pPr>
        <w:pStyle w:val="Standard"/>
        <w:jc w:val="both"/>
        <w:rPr>
          <w:rFonts w:ascii="Arial" w:eastAsia="Arial" w:hAnsi="Arial" w:cs="Arial"/>
          <w:bCs/>
          <w:sz w:val="24"/>
          <w:szCs w:val="24"/>
        </w:rPr>
      </w:pPr>
      <w:r w:rsidRPr="00073559">
        <w:rPr>
          <w:rFonts w:ascii="Arial" w:eastAsia="Arial" w:hAnsi="Arial" w:cs="Arial"/>
          <w:bCs/>
          <w:sz w:val="24"/>
          <w:szCs w:val="24"/>
        </w:rPr>
        <w:lastRenderedPageBreak/>
        <w:t>Art. 5º</w:t>
      </w:r>
      <w:r>
        <w:rPr>
          <w:rFonts w:ascii="Arial" w:eastAsia="Arial" w:hAnsi="Arial" w:cs="Arial"/>
          <w:bCs/>
          <w:sz w:val="24"/>
          <w:szCs w:val="24"/>
        </w:rPr>
        <w:t xml:space="preserve">   </w:t>
      </w:r>
      <w:r w:rsidRPr="00073559">
        <w:rPr>
          <w:rFonts w:ascii="Arial" w:eastAsia="Arial" w:hAnsi="Arial" w:cs="Arial"/>
          <w:bCs/>
          <w:sz w:val="24"/>
          <w:szCs w:val="24"/>
        </w:rPr>
        <w:t xml:space="preserve"> Esta Lei entra em vigor na data de sua publicação.</w:t>
      </w:r>
    </w:p>
    <w:p w14:paraId="711917C5" w14:textId="77777777" w:rsidR="00073559" w:rsidRDefault="00073559" w:rsidP="00073559">
      <w:pPr>
        <w:pStyle w:val="Standard"/>
        <w:jc w:val="both"/>
        <w:rPr>
          <w:rFonts w:ascii="Arial" w:eastAsia="Arial" w:hAnsi="Arial" w:cs="Arial"/>
          <w:bCs/>
          <w:sz w:val="24"/>
          <w:szCs w:val="24"/>
        </w:rPr>
      </w:pPr>
    </w:p>
    <w:p w14:paraId="41C15D14" w14:textId="77777777" w:rsidR="00073559" w:rsidRDefault="00073559" w:rsidP="00073559">
      <w:pPr>
        <w:pStyle w:val="Standard"/>
        <w:jc w:val="both"/>
        <w:rPr>
          <w:rFonts w:ascii="Arial" w:eastAsia="Arial" w:hAnsi="Arial" w:cs="Arial"/>
          <w:bCs/>
          <w:sz w:val="24"/>
          <w:szCs w:val="24"/>
        </w:rPr>
      </w:pPr>
    </w:p>
    <w:p w14:paraId="535CEF53" w14:textId="4DA248BD" w:rsidR="00DC1CED" w:rsidRDefault="00000000">
      <w:pPr>
        <w:pStyle w:val="Standard"/>
        <w:spacing w:before="57" w:after="57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Daniel das Neves”, </w:t>
      </w:r>
      <w:r w:rsidR="00073559">
        <w:rPr>
          <w:rFonts w:ascii="Arial" w:hAnsi="Arial" w:cs="Arial"/>
          <w:sz w:val="24"/>
          <w:szCs w:val="24"/>
        </w:rPr>
        <w:t>7 de abril</w:t>
      </w:r>
      <w:r>
        <w:rPr>
          <w:rFonts w:ascii="Arial" w:hAnsi="Arial" w:cs="Arial"/>
          <w:sz w:val="24"/>
          <w:szCs w:val="24"/>
        </w:rPr>
        <w:t xml:space="preserve"> de 2025.</w:t>
      </w:r>
    </w:p>
    <w:p w14:paraId="2F562DA0" w14:textId="77777777" w:rsidR="00DC1CED" w:rsidRDefault="00DC1CED">
      <w:pPr>
        <w:pStyle w:val="Standard"/>
        <w:spacing w:line="300" w:lineRule="atLeast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F131C7D" w14:textId="77777777" w:rsidR="00073559" w:rsidRDefault="00073559">
      <w:pPr>
        <w:pStyle w:val="Standard"/>
        <w:spacing w:line="300" w:lineRule="atLeast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6A8FBFA" w14:textId="77777777" w:rsidR="00073559" w:rsidRDefault="00073559">
      <w:pPr>
        <w:pStyle w:val="Standard"/>
        <w:spacing w:line="300" w:lineRule="atLeast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821313D" w14:textId="77777777" w:rsidR="00DC1CED" w:rsidRDefault="00000000" w:rsidP="00073559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Taffarel da Silva Galdino</w:t>
      </w:r>
    </w:p>
    <w:p w14:paraId="4C6AAA08" w14:textId="77777777" w:rsidR="00DC1CED" w:rsidRDefault="00000000" w:rsidP="00073559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3309C994" w14:textId="77777777" w:rsidR="00DC1CED" w:rsidRDefault="00DC1CED">
      <w:pPr>
        <w:pStyle w:val="Standard"/>
        <w:spacing w:before="57" w:after="57"/>
        <w:jc w:val="right"/>
        <w:rPr>
          <w:rFonts w:ascii="Arial" w:hAnsi="Arial" w:cs="Arial"/>
          <w:b/>
          <w:sz w:val="24"/>
          <w:szCs w:val="24"/>
        </w:rPr>
      </w:pPr>
    </w:p>
    <w:p w14:paraId="1986EFFC" w14:textId="63FECD53" w:rsidR="00DC1CED" w:rsidRDefault="00000000">
      <w:pPr>
        <w:pStyle w:val="Standard"/>
        <w:spacing w:before="57" w:after="57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PROTOCOLO Nº </w:t>
      </w:r>
      <w:r w:rsidR="00073559">
        <w:rPr>
          <w:rFonts w:ascii="Arial" w:hAnsi="Arial" w:cs="Arial"/>
          <w:b/>
          <w:sz w:val="24"/>
          <w:szCs w:val="24"/>
        </w:rPr>
        <w:t>2013</w:t>
      </w:r>
      <w:r w:rsidR="00B038F9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2025</w:t>
      </w:r>
    </w:p>
    <w:p w14:paraId="71D327F3" w14:textId="77777777" w:rsidR="00697442" w:rsidRDefault="00697442">
      <w:pPr>
        <w:suppressAutoHyphens w:val="0"/>
        <w:rPr>
          <w:rFonts w:ascii="Arial" w:eastAsia="Arial" w:hAnsi="Arial" w:cs="Arial"/>
          <w:b/>
          <w:lang w:bidi="ar-SA"/>
        </w:rPr>
      </w:pPr>
      <w:r>
        <w:rPr>
          <w:rFonts w:ascii="Arial" w:eastAsia="Arial" w:hAnsi="Arial" w:cs="Arial"/>
          <w:b/>
        </w:rPr>
        <w:br w:type="page"/>
      </w:r>
    </w:p>
    <w:p w14:paraId="68B15961" w14:textId="1D5570C0" w:rsidR="00DC1CED" w:rsidRDefault="00000000">
      <w:pPr>
        <w:pStyle w:val="Standard"/>
        <w:spacing w:before="57" w:after="57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JUSTIFICATIVA:</w:t>
      </w:r>
    </w:p>
    <w:p w14:paraId="76BEDF56" w14:textId="77777777" w:rsidR="00DC1CED" w:rsidRDefault="00DC1CED" w:rsidP="00B038F9">
      <w:pPr>
        <w:pStyle w:val="Standard"/>
        <w:spacing w:before="57" w:after="57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A999692" w14:textId="77777777" w:rsidR="00073559" w:rsidRPr="00073559" w:rsidRDefault="00073559" w:rsidP="00073559">
      <w:pPr>
        <w:pStyle w:val="Standard"/>
        <w:spacing w:before="57" w:after="57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73559">
        <w:rPr>
          <w:rFonts w:ascii="Arial" w:hAnsi="Arial" w:cs="Arial"/>
          <w:bCs/>
          <w:sz w:val="24"/>
          <w:szCs w:val="24"/>
        </w:rPr>
        <w:t>O presente Projeto de Lei tem como objetivo coibir o comércio ilegal de materiais recicláveis e metais não ferrosos, como cobre e alumínio, que têm sido alvos frequentes de furtos em nosso município. A revenda clandestina desses materiais alimenta uma cadeia criminosa que gera prejuízos à população, ao poder público e às empresas privadas.</w:t>
      </w:r>
    </w:p>
    <w:p w14:paraId="31323369" w14:textId="77777777" w:rsidR="00073559" w:rsidRPr="00073559" w:rsidRDefault="00073559" w:rsidP="00073559">
      <w:pPr>
        <w:pStyle w:val="Standard"/>
        <w:spacing w:before="57" w:after="57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6DEB0AD9" w14:textId="77777777" w:rsidR="00073559" w:rsidRPr="00073559" w:rsidRDefault="00073559" w:rsidP="00073559">
      <w:pPr>
        <w:pStyle w:val="Standard"/>
        <w:spacing w:before="57" w:after="57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73559">
        <w:rPr>
          <w:rFonts w:ascii="Arial" w:hAnsi="Arial" w:cs="Arial"/>
          <w:bCs/>
          <w:sz w:val="24"/>
          <w:szCs w:val="24"/>
        </w:rPr>
        <w:t>Nos últimos anos, têm sido recorrentes os registros de furtos de fios de cobre de postes de iluminação pública, transformadores, tampas de bueiro, hidrômetros e grades de proteção. Esses crimes não apenas causam danos materiais, como também colocam em risco a segurança de pedestres e usuários de serviços públicos essenciais.</w:t>
      </w:r>
    </w:p>
    <w:p w14:paraId="6D0C2083" w14:textId="77777777" w:rsidR="00073559" w:rsidRPr="00073559" w:rsidRDefault="00073559" w:rsidP="00073559">
      <w:pPr>
        <w:pStyle w:val="Standard"/>
        <w:spacing w:before="57" w:after="57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5484132" w14:textId="77777777" w:rsidR="00073559" w:rsidRPr="00073559" w:rsidRDefault="00073559" w:rsidP="00073559">
      <w:pPr>
        <w:pStyle w:val="Standard"/>
        <w:spacing w:before="57" w:after="57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73559">
        <w:rPr>
          <w:rFonts w:ascii="Arial" w:hAnsi="Arial" w:cs="Arial"/>
          <w:bCs/>
          <w:sz w:val="24"/>
          <w:szCs w:val="24"/>
        </w:rPr>
        <w:t>A exigência de uma declaração formal, com identificação do vendedor e descrição dos materiais comercializados, é uma medida simples, mas eficaz, para inibir a receptação de itens furtados. Ao responsabilizar os pontos de coleta e compra por registrarem a origem dos materiais, cria-se uma barreira para a circulação de produtos de origem duvidosa, desestimulando os furtos e facilitando a atuação das autoridades competentes.</w:t>
      </w:r>
    </w:p>
    <w:p w14:paraId="3FF9DB87" w14:textId="77777777" w:rsidR="00073559" w:rsidRPr="00073559" w:rsidRDefault="00073559" w:rsidP="00073559">
      <w:pPr>
        <w:pStyle w:val="Standard"/>
        <w:spacing w:before="57" w:after="57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6F67A501" w14:textId="77777777" w:rsidR="00073559" w:rsidRPr="00073559" w:rsidRDefault="00073559" w:rsidP="00073559">
      <w:pPr>
        <w:pStyle w:val="Standard"/>
        <w:spacing w:before="57" w:after="57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73559">
        <w:rPr>
          <w:rFonts w:ascii="Arial" w:hAnsi="Arial" w:cs="Arial"/>
          <w:bCs/>
          <w:sz w:val="24"/>
          <w:szCs w:val="24"/>
        </w:rPr>
        <w:t>Além disso, o projeto resguarda os estabelecimentos legais e responsáveis, que passam a ter respaldo jurídico e documental diante de eventuais investigações, contribuindo para um ambiente comercial mais transparente e seguro.</w:t>
      </w:r>
    </w:p>
    <w:p w14:paraId="763204D5" w14:textId="77777777" w:rsidR="00073559" w:rsidRPr="00073559" w:rsidRDefault="00073559" w:rsidP="00073559">
      <w:pPr>
        <w:pStyle w:val="Standard"/>
        <w:spacing w:before="57" w:after="57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858B571" w14:textId="77F047C0" w:rsidR="00DC1CED" w:rsidRDefault="00073559" w:rsidP="00073559">
      <w:pPr>
        <w:pStyle w:val="Standard"/>
        <w:spacing w:before="57" w:after="57" w:line="276" w:lineRule="auto"/>
        <w:jc w:val="both"/>
      </w:pPr>
      <w:r w:rsidRPr="00073559">
        <w:rPr>
          <w:rFonts w:ascii="Arial" w:hAnsi="Arial" w:cs="Arial"/>
          <w:bCs/>
          <w:sz w:val="24"/>
          <w:szCs w:val="24"/>
        </w:rPr>
        <w:t>Portanto, este Projeto de Lei atende ao interesse público, à segurança da população e à preservação do patrimônio coletivo, motivo pelo qual contamos com o apoio dos nobres pares para sua aprovação.</w:t>
      </w:r>
    </w:p>
    <w:sectPr w:rsidR="00DC1CED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D5360" w14:textId="77777777" w:rsidR="006C0D56" w:rsidRDefault="006C0D56">
      <w:r>
        <w:separator/>
      </w:r>
    </w:p>
  </w:endnote>
  <w:endnote w:type="continuationSeparator" w:id="0">
    <w:p w14:paraId="32D22AC0" w14:textId="77777777" w:rsidR="006C0D56" w:rsidRDefault="006C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4BFF7" w14:textId="77777777" w:rsidR="006C0D56" w:rsidRDefault="006C0D56">
      <w:r>
        <w:rPr>
          <w:color w:val="000000"/>
        </w:rPr>
        <w:separator/>
      </w:r>
    </w:p>
  </w:footnote>
  <w:footnote w:type="continuationSeparator" w:id="0">
    <w:p w14:paraId="382930F5" w14:textId="77777777" w:rsidR="006C0D56" w:rsidRDefault="006C0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3DDEE" w14:textId="77777777" w:rsidR="0062241A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59EF8F4" wp14:editId="1EC1A82C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151115367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58C5DF22" w14:textId="77777777" w:rsidR="0062241A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3A0DF5F1" w14:textId="77777777" w:rsidR="0062241A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44A0E92E" w14:textId="77777777" w:rsidR="0062241A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6C1E6040" w14:textId="77777777" w:rsidR="0062241A" w:rsidRDefault="00000000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645F6F95" w14:textId="77777777" w:rsidR="0062241A" w:rsidRDefault="0062241A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578A9"/>
    <w:multiLevelType w:val="multilevel"/>
    <w:tmpl w:val="6C126006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59710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ED"/>
    <w:rsid w:val="00073559"/>
    <w:rsid w:val="00291B4B"/>
    <w:rsid w:val="00316AFC"/>
    <w:rsid w:val="00455067"/>
    <w:rsid w:val="005F4ED5"/>
    <w:rsid w:val="00603F61"/>
    <w:rsid w:val="0062241A"/>
    <w:rsid w:val="00697442"/>
    <w:rsid w:val="006C0D56"/>
    <w:rsid w:val="00B038F9"/>
    <w:rsid w:val="00DC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DD74"/>
  <w15:docId w15:val="{11270873-F40F-498D-B893-2D5FF996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533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CAMARA MUNICIPAL</dc:creator>
  <cp:lastModifiedBy>Alécio Sanematsu</cp:lastModifiedBy>
  <cp:revision>3</cp:revision>
  <cp:lastPrinted>2010-04-29T15:32:00Z</cp:lastPrinted>
  <dcterms:created xsi:type="dcterms:W3CDTF">2025-04-07T18:27:00Z</dcterms:created>
  <dcterms:modified xsi:type="dcterms:W3CDTF">2025-04-07T18:31:00Z</dcterms:modified>
</cp:coreProperties>
</file>