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9B114" w14:textId="7599C5A4" w:rsidR="006A1B82" w:rsidRDefault="008B0488" w:rsidP="003121B5">
      <w:pPr>
        <w:jc w:val="right"/>
        <w:rPr>
          <w:rFonts w:ascii="Arial" w:eastAsia="Arial" w:hAnsi="Arial" w:cs="Arial"/>
          <w:b/>
        </w:rPr>
      </w:pPr>
      <w:r w:rsidRPr="0001229B">
        <w:rPr>
          <w:rFonts w:ascii="Arial" w:eastAsia="Arial" w:hAnsi="Arial" w:cs="Arial"/>
          <w:b/>
        </w:rPr>
        <w:t xml:space="preserve">Projeto de Lei do Legislativo n° </w:t>
      </w:r>
      <w:r w:rsidR="00326376">
        <w:rPr>
          <w:rFonts w:ascii="Arial" w:eastAsia="Arial" w:hAnsi="Arial" w:cs="Arial"/>
          <w:b/>
        </w:rPr>
        <w:t>54/</w:t>
      </w:r>
      <w:r w:rsidRPr="0001229B">
        <w:rPr>
          <w:rFonts w:ascii="Arial" w:eastAsia="Arial" w:hAnsi="Arial" w:cs="Arial"/>
          <w:b/>
        </w:rPr>
        <w:t>202</w:t>
      </w:r>
      <w:r w:rsidR="00AD53D8" w:rsidRPr="0001229B">
        <w:rPr>
          <w:rFonts w:ascii="Arial" w:eastAsia="Arial" w:hAnsi="Arial" w:cs="Arial"/>
          <w:b/>
        </w:rPr>
        <w:t>5</w:t>
      </w:r>
    </w:p>
    <w:p w14:paraId="188D7F01" w14:textId="77777777" w:rsidR="00326376" w:rsidRDefault="00326376" w:rsidP="003121B5">
      <w:pPr>
        <w:jc w:val="right"/>
        <w:rPr>
          <w:rFonts w:ascii="Arial" w:eastAsia="Arial" w:hAnsi="Arial" w:cs="Arial"/>
          <w:b/>
        </w:rPr>
      </w:pPr>
    </w:p>
    <w:p w14:paraId="5A0B662F" w14:textId="77777777" w:rsidR="00326376" w:rsidRDefault="00326376" w:rsidP="003121B5">
      <w:pPr>
        <w:jc w:val="right"/>
        <w:rPr>
          <w:rFonts w:ascii="Arial" w:eastAsia="Arial" w:hAnsi="Arial" w:cs="Arial"/>
          <w:b/>
        </w:rPr>
      </w:pPr>
    </w:p>
    <w:p w14:paraId="3DD9B115" w14:textId="77777777" w:rsidR="006A1B82" w:rsidRPr="0001229B" w:rsidRDefault="006A1B82" w:rsidP="002E2740">
      <w:pPr>
        <w:jc w:val="both"/>
        <w:rPr>
          <w:bCs/>
        </w:rPr>
      </w:pPr>
    </w:p>
    <w:p w14:paraId="2D3C717D" w14:textId="519C17BA" w:rsidR="00DE56DA" w:rsidRDefault="003A4529" w:rsidP="002946A9">
      <w:pPr>
        <w:ind w:left="4820"/>
        <w:jc w:val="both"/>
        <w:rPr>
          <w:rFonts w:ascii="Arial" w:eastAsia="Arial" w:hAnsi="Arial" w:cs="Arial"/>
          <w:bCs/>
          <w:color w:val="000000"/>
        </w:rPr>
      </w:pPr>
      <w:r w:rsidRPr="003A4529">
        <w:rPr>
          <w:rFonts w:ascii="Arial" w:eastAsia="Arial" w:hAnsi="Arial" w:cs="Arial"/>
          <w:bCs/>
          <w:color w:val="000000"/>
        </w:rPr>
        <w:t>Veda a nomeação ou contratação para determinados cargos e empregos públicos, de pessoa condenada pela prática de crime de pedofilia e dá outras providências</w:t>
      </w:r>
      <w:r w:rsidR="00B44D5B" w:rsidRPr="00B44D5B">
        <w:rPr>
          <w:rFonts w:ascii="Arial" w:eastAsia="Arial" w:hAnsi="Arial" w:cs="Arial"/>
          <w:bCs/>
          <w:color w:val="000000"/>
        </w:rPr>
        <w:t>.</w:t>
      </w:r>
    </w:p>
    <w:p w14:paraId="4E144B80" w14:textId="77777777" w:rsidR="00326376" w:rsidRDefault="00326376" w:rsidP="002946A9">
      <w:pPr>
        <w:ind w:left="4820"/>
        <w:jc w:val="both"/>
        <w:rPr>
          <w:rFonts w:ascii="Arial" w:eastAsia="Arial" w:hAnsi="Arial" w:cs="Arial"/>
          <w:bCs/>
          <w:color w:val="000000"/>
        </w:rPr>
      </w:pPr>
    </w:p>
    <w:p w14:paraId="78AFFE71" w14:textId="77777777" w:rsidR="00326376" w:rsidRPr="002946A9" w:rsidRDefault="00326376" w:rsidP="002946A9">
      <w:pPr>
        <w:ind w:left="4820"/>
        <w:jc w:val="both"/>
        <w:rPr>
          <w:rFonts w:ascii="Arial" w:eastAsia="Arial" w:hAnsi="Arial" w:cs="Arial"/>
          <w:bCs/>
          <w:color w:val="000000"/>
        </w:rPr>
      </w:pPr>
    </w:p>
    <w:p w14:paraId="3DD9B11B" w14:textId="77777777" w:rsidR="006A1B82" w:rsidRPr="0001229B" w:rsidRDefault="006A1B82" w:rsidP="00207D87">
      <w:pPr>
        <w:jc w:val="both"/>
        <w:rPr>
          <w:rFonts w:ascii="Arial" w:eastAsia="Arial" w:hAnsi="Arial" w:cs="Arial"/>
        </w:rPr>
      </w:pPr>
    </w:p>
    <w:p w14:paraId="282AC9FC" w14:textId="77777777" w:rsidR="003A4529" w:rsidRDefault="003A4529" w:rsidP="003A4529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3A4529">
        <w:rPr>
          <w:rFonts w:ascii="Arial" w:eastAsia="Arial" w:hAnsi="Arial" w:cs="Arial"/>
          <w:color w:val="000000"/>
        </w:rPr>
        <w:t>A Câmara Municipal de Registro APROVA:</w:t>
      </w:r>
    </w:p>
    <w:p w14:paraId="189AD692" w14:textId="77777777" w:rsidR="00326376" w:rsidRDefault="00326376" w:rsidP="003A4529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66186E07" w14:textId="77777777" w:rsidR="00326376" w:rsidRPr="003A4529" w:rsidRDefault="00326376" w:rsidP="003A4529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0C93A0D1" w14:textId="77777777" w:rsidR="003A4529" w:rsidRPr="003A4529" w:rsidRDefault="003A4529" w:rsidP="003A4529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168D245B" w14:textId="273D4716" w:rsidR="003A4529" w:rsidRPr="003A4529" w:rsidRDefault="003A4529" w:rsidP="003A4529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3A4529">
        <w:rPr>
          <w:rFonts w:ascii="Arial" w:eastAsia="Arial" w:hAnsi="Arial" w:cs="Arial"/>
          <w:color w:val="000000"/>
        </w:rPr>
        <w:t xml:space="preserve">Art. 1º </w:t>
      </w:r>
      <w:r w:rsidR="00326376">
        <w:rPr>
          <w:rFonts w:ascii="Arial" w:eastAsia="Arial" w:hAnsi="Arial" w:cs="Arial"/>
          <w:color w:val="000000"/>
        </w:rPr>
        <w:t xml:space="preserve">   </w:t>
      </w:r>
      <w:r w:rsidRPr="003A4529">
        <w:rPr>
          <w:rFonts w:ascii="Arial" w:eastAsia="Arial" w:hAnsi="Arial" w:cs="Arial"/>
          <w:color w:val="000000"/>
        </w:rPr>
        <w:t xml:space="preserve">Fica vedada a nomeação para qualquer cargo, emprego ou função pública, no âmbito da Administração Pública Municipal Direta e Indireta, de pessoa que tenha sido condenada por crime de pedofilia, conforme </w:t>
      </w:r>
      <w:r w:rsidR="002946A9">
        <w:rPr>
          <w:rFonts w:ascii="Arial" w:eastAsia="Arial" w:hAnsi="Arial" w:cs="Arial"/>
          <w:color w:val="000000"/>
        </w:rPr>
        <w:t xml:space="preserve">Lei Federal 8.069/90 e </w:t>
      </w:r>
      <w:r w:rsidRPr="003A4529">
        <w:rPr>
          <w:rFonts w:ascii="Arial" w:eastAsia="Arial" w:hAnsi="Arial" w:cs="Arial"/>
          <w:color w:val="000000"/>
        </w:rPr>
        <w:t>Código Penal Brasileiro.</w:t>
      </w:r>
    </w:p>
    <w:p w14:paraId="3FB873E7" w14:textId="77777777" w:rsidR="003A4529" w:rsidRPr="003A4529" w:rsidRDefault="003A4529" w:rsidP="003A4529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22432B47" w14:textId="77777777" w:rsidR="003A4529" w:rsidRPr="003A4529" w:rsidRDefault="003A4529" w:rsidP="003A4529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3A4529">
        <w:rPr>
          <w:rFonts w:ascii="Arial" w:eastAsia="Arial" w:hAnsi="Arial" w:cs="Arial"/>
          <w:color w:val="000000"/>
        </w:rPr>
        <w:t>Parágrafo único. A vedação aplica-se também à prestação de serviços e à participação em licitação municipal de pessoa que tenha sido condenada pelos crimes previstos no caput deste artigo.</w:t>
      </w:r>
    </w:p>
    <w:p w14:paraId="05E00BC7" w14:textId="77777777" w:rsidR="003A4529" w:rsidRPr="003A4529" w:rsidRDefault="003A4529" w:rsidP="003A4529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7F30819E" w14:textId="5AB9B0EE" w:rsidR="003A4529" w:rsidRPr="003A4529" w:rsidRDefault="003A4529" w:rsidP="003A4529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3A4529">
        <w:rPr>
          <w:rFonts w:ascii="Arial" w:eastAsia="Arial" w:hAnsi="Arial" w:cs="Arial"/>
          <w:color w:val="000000"/>
        </w:rPr>
        <w:t xml:space="preserve">Art. 2º </w:t>
      </w:r>
      <w:r w:rsidR="00326376">
        <w:rPr>
          <w:rFonts w:ascii="Arial" w:eastAsia="Arial" w:hAnsi="Arial" w:cs="Arial"/>
          <w:color w:val="000000"/>
        </w:rPr>
        <w:t xml:space="preserve">  </w:t>
      </w:r>
      <w:r w:rsidRPr="003A4529">
        <w:rPr>
          <w:rFonts w:ascii="Arial" w:eastAsia="Arial" w:hAnsi="Arial" w:cs="Arial"/>
          <w:color w:val="000000"/>
        </w:rPr>
        <w:t>A vedação prevista nesta Lei incide a partir da condenação transitada em julgado, perdurando seus efeitos por até 5 (cinco) anos após o cumprimento integral da pena.</w:t>
      </w:r>
    </w:p>
    <w:p w14:paraId="02E990AD" w14:textId="77777777" w:rsidR="003A4529" w:rsidRPr="003A4529" w:rsidRDefault="003A4529" w:rsidP="003A4529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07B5D68C" w14:textId="5341F1AD" w:rsidR="00801CE4" w:rsidRPr="00801CE4" w:rsidRDefault="003A4529" w:rsidP="003A4529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3A4529">
        <w:rPr>
          <w:rFonts w:ascii="Arial" w:eastAsia="Arial" w:hAnsi="Arial" w:cs="Arial"/>
          <w:color w:val="000000"/>
        </w:rPr>
        <w:t>Art. 3º</w:t>
      </w:r>
      <w:r w:rsidR="00326376">
        <w:rPr>
          <w:rFonts w:ascii="Arial" w:eastAsia="Arial" w:hAnsi="Arial" w:cs="Arial"/>
          <w:color w:val="000000"/>
        </w:rPr>
        <w:t xml:space="preserve">  </w:t>
      </w:r>
      <w:r w:rsidRPr="003A4529">
        <w:rPr>
          <w:rFonts w:ascii="Arial" w:eastAsia="Arial" w:hAnsi="Arial" w:cs="Arial"/>
          <w:color w:val="000000"/>
        </w:rPr>
        <w:t xml:space="preserve"> Esta Lei entra em vigor na data de sua publicação.</w:t>
      </w:r>
    </w:p>
    <w:p w14:paraId="511B8107" w14:textId="30E2878A" w:rsidR="0001229B" w:rsidRDefault="0001229B" w:rsidP="00AF5C9A">
      <w:pPr>
        <w:tabs>
          <w:tab w:val="left" w:pos="5400"/>
        </w:tabs>
        <w:rPr>
          <w:rFonts w:ascii="Arial" w:eastAsia="Arial" w:hAnsi="Arial" w:cs="Arial"/>
          <w:b/>
          <w:color w:val="000000"/>
        </w:rPr>
      </w:pPr>
    </w:p>
    <w:p w14:paraId="14BBA293" w14:textId="77777777" w:rsidR="00DE56DA" w:rsidRDefault="00DE56DA" w:rsidP="00AF5C9A">
      <w:pPr>
        <w:tabs>
          <w:tab w:val="left" w:pos="5400"/>
        </w:tabs>
        <w:rPr>
          <w:rFonts w:ascii="Arial" w:eastAsia="Arial" w:hAnsi="Arial" w:cs="Arial"/>
          <w:b/>
          <w:color w:val="000000"/>
        </w:rPr>
      </w:pPr>
    </w:p>
    <w:p w14:paraId="39A30979" w14:textId="77777777" w:rsidR="0001229B" w:rsidRPr="0001229B" w:rsidRDefault="0001229B" w:rsidP="00B56587">
      <w:pPr>
        <w:tabs>
          <w:tab w:val="left" w:pos="5400"/>
        </w:tabs>
        <w:jc w:val="center"/>
        <w:rPr>
          <w:rFonts w:ascii="Arial" w:eastAsia="Arial" w:hAnsi="Arial" w:cs="Arial"/>
          <w:b/>
          <w:color w:val="000000"/>
        </w:rPr>
      </w:pPr>
    </w:p>
    <w:p w14:paraId="3DD9B125" w14:textId="3D39B37D" w:rsidR="006A1B82" w:rsidRPr="0001229B" w:rsidRDefault="008B0488" w:rsidP="00B56587">
      <w:pPr>
        <w:jc w:val="center"/>
        <w:rPr>
          <w:rFonts w:ascii="Arial" w:eastAsia="Arial" w:hAnsi="Arial" w:cs="Arial"/>
        </w:rPr>
      </w:pPr>
      <w:r w:rsidRPr="0001229B">
        <w:rPr>
          <w:rFonts w:ascii="Arial" w:eastAsia="Arial" w:hAnsi="Arial" w:cs="Arial"/>
        </w:rPr>
        <w:t xml:space="preserve">Plenário “Vereador Daniel das Neves”, </w:t>
      </w:r>
      <w:r w:rsidR="00326376">
        <w:rPr>
          <w:rFonts w:ascii="Arial" w:eastAsia="Arial" w:hAnsi="Arial" w:cs="Arial"/>
        </w:rPr>
        <w:t>07</w:t>
      </w:r>
      <w:r w:rsidR="00E90F9C" w:rsidRPr="0001229B">
        <w:rPr>
          <w:rFonts w:ascii="Arial" w:eastAsia="Arial" w:hAnsi="Arial" w:cs="Arial"/>
        </w:rPr>
        <w:t xml:space="preserve"> de </w:t>
      </w:r>
      <w:r w:rsidR="003A4529">
        <w:rPr>
          <w:rFonts w:ascii="Arial" w:eastAsia="Arial" w:hAnsi="Arial" w:cs="Arial"/>
        </w:rPr>
        <w:t>abril</w:t>
      </w:r>
      <w:r w:rsidRPr="0001229B">
        <w:rPr>
          <w:rFonts w:ascii="Arial" w:eastAsia="Arial" w:hAnsi="Arial" w:cs="Arial"/>
        </w:rPr>
        <w:t xml:space="preserve"> de 202</w:t>
      </w:r>
      <w:r w:rsidR="0059158D" w:rsidRPr="0001229B">
        <w:rPr>
          <w:rFonts w:ascii="Arial" w:eastAsia="Arial" w:hAnsi="Arial" w:cs="Arial"/>
        </w:rPr>
        <w:t>5</w:t>
      </w:r>
      <w:r w:rsidR="00E90F9C" w:rsidRPr="0001229B">
        <w:rPr>
          <w:rFonts w:ascii="Arial" w:eastAsia="Arial" w:hAnsi="Arial" w:cs="Arial"/>
        </w:rPr>
        <w:t>.</w:t>
      </w:r>
    </w:p>
    <w:p w14:paraId="6061B05D" w14:textId="77777777" w:rsidR="00E90F9C" w:rsidRPr="0001229B" w:rsidRDefault="00E90F9C" w:rsidP="00B56587">
      <w:pPr>
        <w:jc w:val="center"/>
      </w:pPr>
    </w:p>
    <w:p w14:paraId="3DD9B126" w14:textId="77777777" w:rsidR="006A1B82" w:rsidRPr="0001229B" w:rsidRDefault="006A1B82" w:rsidP="00B56587">
      <w:pPr>
        <w:jc w:val="center"/>
        <w:rPr>
          <w:rFonts w:ascii="Arial" w:eastAsia="Arial" w:hAnsi="Arial" w:cs="Arial"/>
        </w:rPr>
      </w:pPr>
    </w:p>
    <w:p w14:paraId="3DD9B127" w14:textId="77777777" w:rsidR="006A1B82" w:rsidRPr="0001229B" w:rsidRDefault="006A1B82" w:rsidP="00B56587">
      <w:pPr>
        <w:jc w:val="both"/>
        <w:rPr>
          <w:rFonts w:ascii="Arial" w:eastAsia="Arial" w:hAnsi="Arial" w:cs="Arial"/>
        </w:rPr>
      </w:pPr>
    </w:p>
    <w:p w14:paraId="3DD9B128" w14:textId="7B6E85C3" w:rsidR="006A1B82" w:rsidRPr="0001229B" w:rsidRDefault="0059158D" w:rsidP="00B56587">
      <w:pPr>
        <w:jc w:val="center"/>
      </w:pPr>
      <w:r w:rsidRPr="0001229B">
        <w:rPr>
          <w:rFonts w:ascii="Arial" w:eastAsia="Arial" w:hAnsi="Arial" w:cs="Arial"/>
          <w:b/>
          <w:color w:val="000000"/>
        </w:rPr>
        <w:t>Jefferson Pécori Viana</w:t>
      </w:r>
    </w:p>
    <w:p w14:paraId="3DD9B129" w14:textId="77777777" w:rsidR="006A1B82" w:rsidRDefault="008B0488" w:rsidP="00B56587">
      <w:pPr>
        <w:jc w:val="center"/>
        <w:rPr>
          <w:rFonts w:ascii="Arial" w:eastAsia="Arial" w:hAnsi="Arial" w:cs="Arial"/>
          <w:b/>
          <w:color w:val="000000"/>
        </w:rPr>
      </w:pPr>
      <w:r w:rsidRPr="0001229B">
        <w:rPr>
          <w:rFonts w:ascii="Arial" w:eastAsia="Arial" w:hAnsi="Arial" w:cs="Arial"/>
          <w:b/>
          <w:color w:val="000000"/>
        </w:rPr>
        <w:t xml:space="preserve">Vereador   </w:t>
      </w:r>
    </w:p>
    <w:p w14:paraId="288F14A8" w14:textId="46F01ACD" w:rsidR="003E27F1" w:rsidRDefault="003E27F1" w:rsidP="00B56587">
      <w:pP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Partido dos Trabalhadores (PT)</w:t>
      </w:r>
    </w:p>
    <w:p w14:paraId="146F7A3D" w14:textId="77777777" w:rsidR="003E27F1" w:rsidRDefault="003E27F1" w:rsidP="00B56587">
      <w:pPr>
        <w:jc w:val="center"/>
        <w:rPr>
          <w:rFonts w:ascii="Arial" w:eastAsia="Arial" w:hAnsi="Arial" w:cs="Arial"/>
          <w:b/>
          <w:color w:val="000000"/>
        </w:rPr>
      </w:pPr>
    </w:p>
    <w:p w14:paraId="1F22A9CD" w14:textId="77777777" w:rsidR="008B0488" w:rsidRPr="0001229B" w:rsidRDefault="008B0488" w:rsidP="00B56587">
      <w:pPr>
        <w:jc w:val="center"/>
      </w:pPr>
    </w:p>
    <w:p w14:paraId="3DD9B12A" w14:textId="77777777" w:rsidR="006A1B82" w:rsidRPr="0001229B" w:rsidRDefault="006A1B82" w:rsidP="00B56587">
      <w:pPr>
        <w:jc w:val="center"/>
        <w:rPr>
          <w:rFonts w:ascii="Arial" w:eastAsia="Arial" w:hAnsi="Arial" w:cs="Arial"/>
          <w:b/>
          <w:color w:val="000000"/>
        </w:rPr>
      </w:pPr>
    </w:p>
    <w:p w14:paraId="3DD9B12B" w14:textId="5B07E2CD" w:rsidR="006A1B82" w:rsidRPr="0001229B" w:rsidRDefault="008B0488" w:rsidP="00B56587">
      <w:pPr>
        <w:jc w:val="right"/>
      </w:pPr>
      <w:r w:rsidRPr="0001229B">
        <w:rPr>
          <w:rFonts w:ascii="Arial" w:eastAsia="Arial" w:hAnsi="Arial" w:cs="Arial"/>
          <w:b/>
        </w:rPr>
        <w:t xml:space="preserve">PROTOCOLO N° </w:t>
      </w:r>
      <w:r w:rsidR="00326376">
        <w:rPr>
          <w:rFonts w:ascii="Arial" w:eastAsia="Arial" w:hAnsi="Arial" w:cs="Arial"/>
          <w:b/>
        </w:rPr>
        <w:t>2011/</w:t>
      </w:r>
      <w:r w:rsidRPr="0001229B">
        <w:rPr>
          <w:rFonts w:ascii="Arial" w:eastAsia="Arial" w:hAnsi="Arial" w:cs="Arial"/>
          <w:b/>
        </w:rPr>
        <w:t>202</w:t>
      </w:r>
      <w:r w:rsidR="0059158D" w:rsidRPr="0001229B">
        <w:rPr>
          <w:rFonts w:ascii="Arial" w:eastAsia="Arial" w:hAnsi="Arial" w:cs="Arial"/>
          <w:b/>
        </w:rPr>
        <w:t>5</w:t>
      </w:r>
    </w:p>
    <w:p w14:paraId="3DD9B12C" w14:textId="77777777" w:rsidR="006A1B82" w:rsidRPr="0001229B" w:rsidRDefault="008B0488" w:rsidP="00B56587">
      <w:pPr>
        <w:pageBreakBefore/>
        <w:jc w:val="center"/>
      </w:pPr>
      <w:r w:rsidRPr="0001229B">
        <w:rPr>
          <w:rFonts w:ascii="Arial" w:eastAsia="Arial" w:hAnsi="Arial" w:cs="Arial"/>
          <w:b/>
        </w:rPr>
        <w:lastRenderedPageBreak/>
        <w:t>JUSTIFICATIVA:</w:t>
      </w:r>
    </w:p>
    <w:p w14:paraId="3DD9B12D" w14:textId="77777777" w:rsidR="006A1B82" w:rsidRPr="0001229B" w:rsidRDefault="006A1B82" w:rsidP="00B56587">
      <w:pPr>
        <w:jc w:val="both"/>
      </w:pPr>
    </w:p>
    <w:p w14:paraId="6C5EA4F0" w14:textId="77777777" w:rsidR="002946A9" w:rsidRDefault="002946A9" w:rsidP="002946A9">
      <w:pPr>
        <w:spacing w:line="360" w:lineRule="auto"/>
        <w:jc w:val="both"/>
        <w:rPr>
          <w:rFonts w:ascii="Arial" w:hAnsi="Arial" w:cs="Arial"/>
        </w:rPr>
      </w:pPr>
      <w:r w:rsidRPr="002946A9">
        <w:rPr>
          <w:rFonts w:ascii="Arial" w:hAnsi="Arial" w:cs="Arial"/>
        </w:rPr>
        <w:t>O crime de pedofilia configura-se como uma das mais atrozes e inaceitáveis violações aos direitos humanos, em especial aos direitos fundamentais das crianças e adolescentes, consagrados pela Constituição Federal e pelo Estatuto da Criança e do Adolescente (ECA).</w:t>
      </w:r>
    </w:p>
    <w:p w14:paraId="0D634196" w14:textId="77777777" w:rsidR="002946A9" w:rsidRDefault="002946A9" w:rsidP="002946A9">
      <w:pPr>
        <w:spacing w:line="360" w:lineRule="auto"/>
        <w:jc w:val="both"/>
        <w:rPr>
          <w:rFonts w:ascii="Arial" w:hAnsi="Arial" w:cs="Arial"/>
        </w:rPr>
      </w:pPr>
    </w:p>
    <w:p w14:paraId="2B33794A" w14:textId="33D7C2A7" w:rsidR="002946A9" w:rsidRDefault="002946A9" w:rsidP="002946A9">
      <w:pPr>
        <w:spacing w:line="360" w:lineRule="auto"/>
        <w:jc w:val="both"/>
        <w:rPr>
          <w:rFonts w:ascii="Arial" w:hAnsi="Arial" w:cs="Arial"/>
        </w:rPr>
      </w:pPr>
      <w:r w:rsidRPr="002946A9">
        <w:rPr>
          <w:rFonts w:ascii="Arial" w:hAnsi="Arial" w:cs="Arial"/>
        </w:rPr>
        <w:t>Trata-se de uma prática que provoca danos irreparáveis, comprometendo de maneira profunda e permanente a dignidade das vítimas, bem como seu desenvolvimento físico, emocional e psicológico. A perpetração de tal conduta delituosa configura não apenas uma afronta à dignidade da pessoa humana, mas também uma ameaça à integridade e ao bem-estar das gerações futuras, impondo à sociedade um doloroso fardo de sofrimento e indignação.</w:t>
      </w:r>
    </w:p>
    <w:p w14:paraId="1C2FCBA6" w14:textId="77777777" w:rsidR="002946A9" w:rsidRPr="002946A9" w:rsidRDefault="002946A9" w:rsidP="002946A9">
      <w:pPr>
        <w:spacing w:line="360" w:lineRule="auto"/>
        <w:jc w:val="both"/>
        <w:rPr>
          <w:rFonts w:ascii="Arial" w:hAnsi="Arial" w:cs="Arial"/>
        </w:rPr>
      </w:pPr>
    </w:p>
    <w:p w14:paraId="70C0E68B" w14:textId="77777777" w:rsidR="002946A9" w:rsidRDefault="002946A9" w:rsidP="002946A9">
      <w:pPr>
        <w:spacing w:line="360" w:lineRule="auto"/>
        <w:jc w:val="both"/>
        <w:rPr>
          <w:rFonts w:ascii="Arial" w:hAnsi="Arial" w:cs="Arial"/>
        </w:rPr>
      </w:pPr>
      <w:r w:rsidRPr="002946A9">
        <w:rPr>
          <w:rFonts w:ascii="Arial" w:hAnsi="Arial" w:cs="Arial"/>
        </w:rPr>
        <w:t>Nesse contexto, considerando a gravidade incontestável desse crime e a particular vulnerabilidade das crianças e adolescentes, é imperioso que o Município de Registro adote, de maneira firme e rigorosa, medidas que assegurem a proteção da comunidade, promovendo o afastamento de indivíduos que, por sua condenação por atos dessa natureza, se mostram moral e eticamente inaptos para o exercício de cargos, empregos ou funções públicas. Ademais, entende-se ser de suma importância vedar a prestação de serviços e a participação em licitações municipais por parte daqueles que tenham sido condenados por crime de pedofilia, uma vez que permitir sua permanência em funções de relevância pública ou que envolvam a gestão de recursos municipais configuraria evidente contradição aos princípios fundamentais de proteção à infância e juventude, além de representar um risco iminente à segurança e ao bem-estar da coletividade.</w:t>
      </w:r>
    </w:p>
    <w:p w14:paraId="7C8DAFA9" w14:textId="77777777" w:rsidR="002946A9" w:rsidRPr="002946A9" w:rsidRDefault="002946A9" w:rsidP="002946A9">
      <w:pPr>
        <w:spacing w:line="360" w:lineRule="auto"/>
        <w:jc w:val="both"/>
        <w:rPr>
          <w:rFonts w:ascii="Arial" w:hAnsi="Arial" w:cs="Arial"/>
        </w:rPr>
      </w:pPr>
    </w:p>
    <w:p w14:paraId="3DD9B144" w14:textId="77534C1E" w:rsidR="006A1B82" w:rsidRPr="0001229B" w:rsidRDefault="002946A9" w:rsidP="002946A9">
      <w:pPr>
        <w:spacing w:line="360" w:lineRule="auto"/>
        <w:jc w:val="both"/>
        <w:rPr>
          <w:rFonts w:ascii="Arial" w:hAnsi="Arial" w:cs="Arial"/>
        </w:rPr>
      </w:pPr>
      <w:r w:rsidRPr="002946A9">
        <w:rPr>
          <w:rFonts w:ascii="Arial" w:hAnsi="Arial" w:cs="Arial"/>
        </w:rPr>
        <w:t>Destarte, a presente propositura visa consolidar o compromisso da Administração Pública com a promoção dos direitos humanos e com a garantia de proteção integral às crianças e adolescentes do Município de Registro. A adoção dessa medida traduz não apenas a reafirmação dos valores éticos e morais que devem nortear o serviço público, mas também a resposta inequívoca ao clamor social por políticas públicas que promovam um ambiente seguro, digno e plenamente respeitador dos direitos daqueles que se encontram em situação de maior vulnerabilidade.</w:t>
      </w:r>
    </w:p>
    <w:sectPr w:rsidR="006A1B82" w:rsidRPr="0001229B">
      <w:headerReference w:type="default" r:id="rId6"/>
      <w:pgSz w:w="11906" w:h="16838"/>
      <w:pgMar w:top="2268" w:right="1134" w:bottom="1134" w:left="1134" w:header="42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80C36" w14:textId="77777777" w:rsidR="009274E1" w:rsidRDefault="009274E1">
      <w:r>
        <w:separator/>
      </w:r>
    </w:p>
  </w:endnote>
  <w:endnote w:type="continuationSeparator" w:id="0">
    <w:p w14:paraId="39799581" w14:textId="77777777" w:rsidR="009274E1" w:rsidRDefault="00927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CAB84" w14:textId="77777777" w:rsidR="009274E1" w:rsidRDefault="009274E1">
      <w:r>
        <w:separator/>
      </w:r>
    </w:p>
  </w:footnote>
  <w:footnote w:type="continuationSeparator" w:id="0">
    <w:p w14:paraId="772FAD86" w14:textId="77777777" w:rsidR="009274E1" w:rsidRDefault="00927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6A37E" w14:textId="77777777" w:rsidR="00E90F9C" w:rsidRDefault="00E90F9C" w:rsidP="00E90F9C">
    <w:pPr>
      <w:keepNext/>
      <w:ind w:left="1560"/>
      <w:jc w:val="center"/>
      <w:outlineLvl w:val="1"/>
      <w:rPr>
        <w:rFonts w:ascii="Georgia" w:hAnsi="Georgia"/>
        <w:b/>
        <w:bCs/>
        <w:caps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BE02EAC" wp14:editId="226B5A86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93470" cy="1143000"/>
          <wp:effectExtent l="0" t="0" r="0" b="0"/>
          <wp:wrapNone/>
          <wp:docPr id="6" name="Imagem 6" descr="Brasao_regis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_registr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347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/>
        <w:b/>
        <w:bCs/>
        <w:caps/>
        <w:sz w:val="40"/>
        <w:szCs w:val="40"/>
      </w:rPr>
      <w:t>Câmara Municipal de Registro</w:t>
    </w:r>
  </w:p>
  <w:p w14:paraId="529AFB01" w14:textId="77777777" w:rsidR="00E90F9C" w:rsidRDefault="00E90F9C" w:rsidP="00E90F9C">
    <w:pPr>
      <w:keepNext/>
      <w:ind w:left="1560"/>
      <w:jc w:val="center"/>
      <w:outlineLvl w:val="2"/>
      <w:rPr>
        <w:rFonts w:ascii="Georgia" w:hAnsi="Georgia"/>
        <w:b/>
        <w:bCs/>
        <w:caps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B7C7896" wp14:editId="412AC4EB">
              <wp:simplePos x="0" y="0"/>
              <wp:positionH relativeFrom="column">
                <wp:posOffset>5470525</wp:posOffset>
              </wp:positionH>
              <wp:positionV relativeFrom="paragraph">
                <wp:posOffset>62865</wp:posOffset>
              </wp:positionV>
              <wp:extent cx="1162685" cy="786130"/>
              <wp:effectExtent l="3175" t="15240" r="0" b="8255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2685" cy="786130"/>
                        <a:chOff x="9749" y="1256"/>
                        <a:chExt cx="1831" cy="1238"/>
                      </a:xfrm>
                    </wpg:grpSpPr>
                    <wps:wsp>
                      <wps:cNvPr id="2" name="Oval 8"/>
                      <wps:cNvSpPr>
                        <a:spLocks noChangeArrowheads="1"/>
                      </wps:cNvSpPr>
                      <wps:spPr bwMode="auto">
                        <a:xfrm>
                          <a:off x="9822" y="1256"/>
                          <a:ext cx="1247" cy="1238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DB164E" w14:textId="77777777" w:rsidR="00E90F9C" w:rsidRDefault="00E90F9C" w:rsidP="00E90F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9749" y="1530"/>
                          <a:ext cx="1505" cy="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EC130" w14:textId="77777777" w:rsidR="00E90F9C" w:rsidRPr="007D442F" w:rsidRDefault="00E90F9C" w:rsidP="00E90F9C">
                            <w:pPr>
                              <w:rPr>
                                <w:rFonts w:ascii="Arial Narrow" w:hAnsi="Arial Narrow" w:cs="Arial"/>
                                <w:b/>
                                <w:sz w:val="16"/>
                              </w:rPr>
                            </w:pPr>
                            <w:r w:rsidRPr="007D442F">
                              <w:rPr>
                                <w:rFonts w:ascii="Arial Narrow" w:hAnsi="Arial Narrow" w:cs="Arial"/>
                                <w:b/>
                                <w:sz w:val="16"/>
                              </w:rPr>
                              <w:t>Câmara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9953" y="1694"/>
                          <a:ext cx="1164" cy="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DE274" w14:textId="77777777" w:rsidR="00E90F9C" w:rsidRPr="007D442F" w:rsidRDefault="00E90F9C" w:rsidP="00E90F9C">
                            <w:pPr>
                              <w:rPr>
                                <w:rFonts w:ascii="Arial Narrow" w:hAnsi="Arial Narrow" w:cs="Arial"/>
                                <w:b/>
                                <w:sz w:val="28"/>
                              </w:rPr>
                            </w:pPr>
                            <w:r w:rsidRPr="007D442F"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  <w:t>REGISTRO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9834" y="2005"/>
                          <a:ext cx="1746" cy="4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C6E2FF" w14:textId="77777777" w:rsidR="00E90F9C" w:rsidRPr="007D442F" w:rsidRDefault="00E90F9C" w:rsidP="00E90F9C">
                            <w:pPr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  <w:t>FLS.______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7C7896" id="Group 7" o:spid="_x0000_s1026" style="position:absolute;left:0;text-align:left;margin-left:430.75pt;margin-top:4.95pt;width:91.55pt;height:61.9pt;z-index:251660288" coordorigin="9749,1256" coordsize="1831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">
              <v:oval id="Oval 8" o:spid="_x0000_s1027" style="position:absolute;left:9822;top:1256;width:1247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" strokeweight="1pt">
                <v:textbox>
                  <w:txbxContent>
                    <w:p w14:paraId="61DB164E" w14:textId="77777777" w:rsidR="00E90F9C" w:rsidRDefault="00E90F9C" w:rsidP="00E90F9C"/>
                  </w:txbxContent>
                </v:textbox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9749;top:1530;width:1505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1A7EC130" w14:textId="77777777" w:rsidR="00E90F9C" w:rsidRPr="007D442F" w:rsidRDefault="00E90F9C" w:rsidP="00E90F9C">
                      <w:pPr>
                        <w:rPr>
                          <w:rFonts w:ascii="Arial Narrow" w:hAnsi="Arial Narrow" w:cs="Arial"/>
                          <w:b/>
                          <w:sz w:val="16"/>
                        </w:rPr>
                      </w:pPr>
                      <w:r w:rsidRPr="007D442F">
                        <w:rPr>
                          <w:rFonts w:ascii="Arial Narrow" w:hAnsi="Arial Narrow" w:cs="Arial"/>
                          <w:b/>
                          <w:sz w:val="16"/>
                        </w:rPr>
                        <w:t>Câmara Municipal</w:t>
                      </w:r>
                    </w:p>
                  </w:txbxContent>
                </v:textbox>
              </v:shape>
              <v:shape id="Text Box 10" o:spid="_x0000_s1029" type="#_x0000_t202" style="position:absolute;left:9953;top:1694;width:1164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48CDE274" w14:textId="77777777" w:rsidR="00E90F9C" w:rsidRPr="007D442F" w:rsidRDefault="00E90F9C" w:rsidP="00E90F9C">
                      <w:pPr>
                        <w:rPr>
                          <w:rFonts w:ascii="Arial Narrow" w:hAnsi="Arial Narrow" w:cs="Arial"/>
                          <w:b/>
                          <w:sz w:val="28"/>
                        </w:rPr>
                      </w:pPr>
                      <w:r w:rsidRPr="007D442F">
                        <w:rPr>
                          <w:rFonts w:ascii="Arial Narrow" w:hAnsi="Arial Narrow" w:cs="Arial"/>
                          <w:b/>
                          <w:sz w:val="18"/>
                        </w:rPr>
                        <w:t>REGISTRO</w:t>
                      </w:r>
                    </w:p>
                  </w:txbxContent>
                </v:textbox>
              </v:shape>
              <v:shape id="Text Box 11" o:spid="_x0000_s1030" type="#_x0000_t202" style="position:absolute;left:9834;top:2005;width:1746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37C6E2FF" w14:textId="77777777" w:rsidR="00E90F9C" w:rsidRPr="007D442F" w:rsidRDefault="00E90F9C" w:rsidP="00E90F9C">
                      <w:pPr>
                        <w:rPr>
                          <w:rFonts w:ascii="Arial Narrow" w:hAnsi="Arial Narrow" w:cs="Arial"/>
                          <w:b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18"/>
                        </w:rPr>
                        <w:t>FLS.______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Georgia" w:hAnsi="Georgia"/>
        <w:b/>
        <w:bCs/>
        <w:caps/>
      </w:rPr>
      <w:t>“Vereador Daniel Aguilar de Souza”</w:t>
    </w:r>
  </w:p>
  <w:p w14:paraId="1E9C343A" w14:textId="77777777" w:rsidR="00E90F9C" w:rsidRDefault="00E90F9C" w:rsidP="00E90F9C">
    <w:pPr>
      <w:keepNext/>
      <w:ind w:left="1560"/>
      <w:jc w:val="center"/>
      <w:outlineLvl w:val="3"/>
      <w:rPr>
        <w:rFonts w:ascii="Georgia" w:hAnsi="Georgia"/>
        <w:iCs/>
        <w:sz w:val="18"/>
      </w:rPr>
    </w:pPr>
    <w:r>
      <w:rPr>
        <w:rFonts w:ascii="Georgia" w:hAnsi="Georgia"/>
        <w:iCs/>
        <w:sz w:val="18"/>
      </w:rPr>
      <w:t xml:space="preserve">Rua </w:t>
    </w:r>
    <w:proofErr w:type="spellStart"/>
    <w:r>
      <w:rPr>
        <w:rFonts w:ascii="Georgia" w:hAnsi="Georgia"/>
        <w:iCs/>
        <w:sz w:val="18"/>
      </w:rPr>
      <w:t>Shitiro</w:t>
    </w:r>
    <w:proofErr w:type="spellEnd"/>
    <w:r>
      <w:rPr>
        <w:rFonts w:ascii="Georgia" w:hAnsi="Georgia"/>
        <w:iCs/>
        <w:sz w:val="18"/>
      </w:rPr>
      <w:t xml:space="preserve"> </w:t>
    </w:r>
    <w:proofErr w:type="spellStart"/>
    <w:r>
      <w:rPr>
        <w:rFonts w:ascii="Georgia" w:hAnsi="Georgia"/>
        <w:iCs/>
        <w:sz w:val="18"/>
      </w:rPr>
      <w:t>Maeji</w:t>
    </w:r>
    <w:proofErr w:type="spellEnd"/>
    <w:r>
      <w:rPr>
        <w:rFonts w:ascii="Georgia" w:hAnsi="Georgia"/>
        <w:iCs/>
        <w:sz w:val="18"/>
      </w:rPr>
      <w:t xml:space="preserve">, 459 - Centro </w:t>
    </w:r>
    <w:proofErr w:type="gramStart"/>
    <w:r>
      <w:rPr>
        <w:rFonts w:ascii="Georgia" w:hAnsi="Georgia"/>
        <w:iCs/>
        <w:sz w:val="18"/>
      </w:rPr>
      <w:t>-  Registro</w:t>
    </w:r>
    <w:proofErr w:type="gramEnd"/>
    <w:r>
      <w:rPr>
        <w:rFonts w:ascii="Georgia" w:hAnsi="Georgia"/>
        <w:iCs/>
        <w:sz w:val="18"/>
      </w:rPr>
      <w:t xml:space="preserve"> (SP) - CEP: 11.900-000</w:t>
    </w:r>
  </w:p>
  <w:p w14:paraId="698C46E5" w14:textId="77777777" w:rsidR="00E90F9C" w:rsidRDefault="00E90F9C" w:rsidP="00E90F9C">
    <w:pPr>
      <w:keepNext/>
      <w:ind w:left="1560"/>
      <w:jc w:val="center"/>
      <w:outlineLvl w:val="3"/>
      <w:rPr>
        <w:rFonts w:ascii="Georgia" w:hAnsi="Georgia"/>
        <w:iCs/>
        <w:sz w:val="18"/>
      </w:rPr>
    </w:pPr>
    <w:r>
      <w:rPr>
        <w:rFonts w:ascii="Georgia" w:hAnsi="Georgia"/>
        <w:iCs/>
        <w:sz w:val="18"/>
      </w:rPr>
      <w:t xml:space="preserve"> TEL / </w:t>
    </w:r>
    <w:proofErr w:type="gramStart"/>
    <w:r>
      <w:rPr>
        <w:rFonts w:ascii="Georgia" w:hAnsi="Georgia"/>
        <w:iCs/>
        <w:sz w:val="18"/>
      </w:rPr>
      <w:t>FAX  (</w:t>
    </w:r>
    <w:proofErr w:type="gramEnd"/>
    <w:r>
      <w:rPr>
        <w:rFonts w:ascii="Georgia" w:hAnsi="Georgia"/>
        <w:iCs/>
        <w:sz w:val="18"/>
      </w:rPr>
      <w:t xml:space="preserve"> </w:t>
    </w:r>
    <w:proofErr w:type="gramStart"/>
    <w:r>
      <w:rPr>
        <w:rFonts w:ascii="Georgia" w:hAnsi="Georgia"/>
        <w:iCs/>
        <w:sz w:val="18"/>
      </w:rPr>
      <w:t>013 )</w:t>
    </w:r>
    <w:proofErr w:type="gramEnd"/>
    <w:r>
      <w:rPr>
        <w:rFonts w:ascii="Georgia" w:hAnsi="Georgia"/>
        <w:iCs/>
        <w:sz w:val="18"/>
      </w:rPr>
      <w:t xml:space="preserve">  3828-1100</w:t>
    </w:r>
  </w:p>
  <w:p w14:paraId="4588B760" w14:textId="77777777" w:rsidR="00E90F9C" w:rsidRDefault="00E90F9C" w:rsidP="00E90F9C">
    <w:pPr>
      <w:ind w:left="1560"/>
      <w:jc w:val="center"/>
      <w:rPr>
        <w:rFonts w:ascii="Georgia" w:hAnsi="Georgia"/>
        <w:iCs/>
        <w:sz w:val="18"/>
        <w:lang w:val="de-DE"/>
      </w:rPr>
    </w:pPr>
    <w:hyperlink r:id="rId2" w:history="1">
      <w:r>
        <w:rPr>
          <w:rStyle w:val="Hyperlink"/>
          <w:rFonts w:ascii="Georgia" w:hAnsi="Georgia"/>
          <w:iCs/>
          <w:sz w:val="18"/>
          <w:lang w:val="de-DE"/>
        </w:rPr>
        <w:t>www.registro.sp.leg.br</w:t>
      </w:r>
    </w:hyperlink>
  </w:p>
  <w:p w14:paraId="28EFC534" w14:textId="77777777" w:rsidR="00E90F9C" w:rsidRDefault="00E90F9C" w:rsidP="00E90F9C">
    <w:pPr>
      <w:pStyle w:val="Cabealho"/>
    </w:pPr>
  </w:p>
  <w:p w14:paraId="116D21E0" w14:textId="77777777" w:rsidR="00E90F9C" w:rsidRDefault="00E90F9C" w:rsidP="00E90F9C">
    <w:pPr>
      <w:pStyle w:val="Cabealho"/>
    </w:pPr>
  </w:p>
  <w:p w14:paraId="22B95AE1" w14:textId="77777777" w:rsidR="00E90F9C" w:rsidRPr="00E44766" w:rsidRDefault="00E90F9C" w:rsidP="00E90F9C">
    <w:pPr>
      <w:pStyle w:val="Cabealho"/>
    </w:pPr>
  </w:p>
  <w:p w14:paraId="3DD9B14A" w14:textId="77777777" w:rsidR="006A1B82" w:rsidRPr="00E90F9C" w:rsidRDefault="006A1B82" w:rsidP="00E90F9C">
    <w:pPr>
      <w:pStyle w:val="Cabealho"/>
      <w:rPr>
        <w:rFonts w:eastAsia="Georg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B82"/>
    <w:rsid w:val="00006533"/>
    <w:rsid w:val="0001229B"/>
    <w:rsid w:val="00052D71"/>
    <w:rsid w:val="00063E73"/>
    <w:rsid w:val="000B0FCC"/>
    <w:rsid w:val="000B4281"/>
    <w:rsid w:val="000D139B"/>
    <w:rsid w:val="00104771"/>
    <w:rsid w:val="001940D0"/>
    <w:rsid w:val="001A0440"/>
    <w:rsid w:val="001F4AAF"/>
    <w:rsid w:val="00207D87"/>
    <w:rsid w:val="0022701F"/>
    <w:rsid w:val="00251C29"/>
    <w:rsid w:val="002946A9"/>
    <w:rsid w:val="002E2740"/>
    <w:rsid w:val="00302679"/>
    <w:rsid w:val="003121B5"/>
    <w:rsid w:val="00326376"/>
    <w:rsid w:val="0033561B"/>
    <w:rsid w:val="003876EC"/>
    <w:rsid w:val="003A3E9B"/>
    <w:rsid w:val="003A4529"/>
    <w:rsid w:val="003A7707"/>
    <w:rsid w:val="003C538C"/>
    <w:rsid w:val="003E27F1"/>
    <w:rsid w:val="00454841"/>
    <w:rsid w:val="004B6E47"/>
    <w:rsid w:val="004F6A0B"/>
    <w:rsid w:val="005347F4"/>
    <w:rsid w:val="00572C85"/>
    <w:rsid w:val="005819A0"/>
    <w:rsid w:val="0059158D"/>
    <w:rsid w:val="005E54C5"/>
    <w:rsid w:val="00603F61"/>
    <w:rsid w:val="00625AA9"/>
    <w:rsid w:val="00676EB3"/>
    <w:rsid w:val="00677E78"/>
    <w:rsid w:val="006A11BA"/>
    <w:rsid w:val="006A1B82"/>
    <w:rsid w:val="00724B8F"/>
    <w:rsid w:val="00743C97"/>
    <w:rsid w:val="00766F5C"/>
    <w:rsid w:val="00770B09"/>
    <w:rsid w:val="007D67F3"/>
    <w:rsid w:val="007F7D9E"/>
    <w:rsid w:val="00801CE4"/>
    <w:rsid w:val="0084720D"/>
    <w:rsid w:val="008B0488"/>
    <w:rsid w:val="009206DF"/>
    <w:rsid w:val="009274E1"/>
    <w:rsid w:val="0098018B"/>
    <w:rsid w:val="009C36FF"/>
    <w:rsid w:val="00A35496"/>
    <w:rsid w:val="00A61CDE"/>
    <w:rsid w:val="00A71AEB"/>
    <w:rsid w:val="00A83DD8"/>
    <w:rsid w:val="00AB5999"/>
    <w:rsid w:val="00AB70A7"/>
    <w:rsid w:val="00AD1CA8"/>
    <w:rsid w:val="00AD3804"/>
    <w:rsid w:val="00AD53D8"/>
    <w:rsid w:val="00AF5C9A"/>
    <w:rsid w:val="00B27122"/>
    <w:rsid w:val="00B37BDB"/>
    <w:rsid w:val="00B44D5B"/>
    <w:rsid w:val="00B56587"/>
    <w:rsid w:val="00BC5DB2"/>
    <w:rsid w:val="00BD6427"/>
    <w:rsid w:val="00CB64CF"/>
    <w:rsid w:val="00CD51CD"/>
    <w:rsid w:val="00D3398E"/>
    <w:rsid w:val="00D346A4"/>
    <w:rsid w:val="00D84159"/>
    <w:rsid w:val="00DA6C6F"/>
    <w:rsid w:val="00DE56DA"/>
    <w:rsid w:val="00E35BEC"/>
    <w:rsid w:val="00E90F9C"/>
    <w:rsid w:val="00ED76BD"/>
    <w:rsid w:val="00EF67D1"/>
    <w:rsid w:val="00F60AF0"/>
    <w:rsid w:val="00FC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9B113"/>
  <w15:docId w15:val="{9E7D3C74-F4B9-4D69-A722-66349492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E90F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90F9C"/>
  </w:style>
  <w:style w:type="paragraph" w:styleId="Rodap">
    <w:name w:val="footer"/>
    <w:basedOn w:val="Normal"/>
    <w:link w:val="RodapChar"/>
    <w:uiPriority w:val="99"/>
    <w:unhideWhenUsed/>
    <w:rsid w:val="00E90F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0F9C"/>
  </w:style>
  <w:style w:type="character" w:styleId="Hyperlink">
    <w:name w:val="Hyperlink"/>
    <w:semiHidden/>
    <w:rsid w:val="00E90F9C"/>
    <w:rPr>
      <w:color w:val="0000FF"/>
      <w:u w:val="single"/>
    </w:rPr>
  </w:style>
  <w:style w:type="character" w:customStyle="1" w:styleId="CabealhoChar1">
    <w:name w:val="Cabeçalho Char1"/>
    <w:locked/>
    <w:rsid w:val="00E90F9C"/>
    <w:rPr>
      <w:lang w:val="pt-BR" w:eastAsia="pt-BR" w:bidi="ar-SA"/>
    </w:rPr>
  </w:style>
  <w:style w:type="character" w:styleId="MenoPendente">
    <w:name w:val="Unresolved Mention"/>
    <w:basedOn w:val="Fontepargpadro"/>
    <w:uiPriority w:val="99"/>
    <w:semiHidden/>
    <w:unhideWhenUsed/>
    <w:rsid w:val="0059158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F5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 Pecori</dc:creator>
  <cp:lastModifiedBy>Alécio Sanematsu</cp:lastModifiedBy>
  <cp:revision>2</cp:revision>
  <cp:lastPrinted>2025-02-24T17:32:00Z</cp:lastPrinted>
  <dcterms:created xsi:type="dcterms:W3CDTF">2025-04-07T18:04:00Z</dcterms:created>
  <dcterms:modified xsi:type="dcterms:W3CDTF">2025-04-07T18:04:00Z</dcterms:modified>
</cp:coreProperties>
</file>