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068F60" w14:textId="44D2E3D3" w:rsidR="001A424C" w:rsidRDefault="00000000">
      <w:pPr>
        <w:jc w:val="right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Moção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4172DE">
        <w:rPr>
          <w:rFonts w:ascii="Arial" w:hAnsi="Arial" w:cs="Arial"/>
          <w:b/>
          <w:color w:val="000000"/>
          <w:sz w:val="24"/>
          <w:szCs w:val="24"/>
        </w:rPr>
        <w:t>39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27B72321" w14:textId="77777777" w:rsidR="001A424C" w:rsidRDefault="001A424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2EB52A41" w14:textId="77777777" w:rsidR="004172DE" w:rsidRDefault="004172DE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7CB66E1" w14:textId="77777777" w:rsidR="001A424C" w:rsidRDefault="00000000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17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Março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2025.</w:t>
      </w:r>
    </w:p>
    <w:p w14:paraId="1136A0EE" w14:textId="77777777" w:rsidR="001A424C" w:rsidRDefault="001A424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C84A545" w14:textId="77777777" w:rsidR="004172DE" w:rsidRDefault="004172DE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7C8801B" w14:textId="77777777" w:rsidR="001A424C" w:rsidRDefault="0000000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Manifesta APOIO ao DEPUTADO FEDERAL EDUARDO BOLSONARO. </w:t>
      </w:r>
    </w:p>
    <w:p w14:paraId="61E78E1B" w14:textId="77777777" w:rsidR="001A424C" w:rsidRDefault="001A424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B439D38" w14:textId="77777777" w:rsidR="001A424C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3BF3270A" w14:textId="77777777" w:rsidR="001A424C" w:rsidRDefault="001A424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A2D7F39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CONSIDERANDO que, a absurda tentativa da esquerda de requerer a apreensão de seu passaporte e da notícia-crime apresentada contra ele, em uma clara tentativa de perseguição política. </w:t>
      </w:r>
    </w:p>
    <w:p w14:paraId="3E76B0AF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Tais medidas visam exclusivamente constranger o parlamentar, cercear sua liberdade de expressão e inviabilizar sua atuação no Congresso Nacional, especialmente no que se refere à sua possível assunção da Comissão de Relações Exteriores da Câmara dos Deputados. </w:t>
      </w:r>
    </w:p>
    <w:p w14:paraId="6A64F087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 liberdade de expressão e a imunidade parlamentar são princípios fundamentais do Estado Democrático de Direito e garantem que um representante eleito pelo povo possa exercer seu mandato sem intimidações e perseguições políticas. O simples fato de um parlamentar expor no exterior sua visão sobre os acontecimentos políticos do Brasil não pode ser considerado um crime, tampouco justificar medidas restritivas de seus direitos. </w:t>
      </w:r>
    </w:p>
    <w:p w14:paraId="3D6C6BC5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Além disso, a apreensão de passaportes tem sido utilizada de maneira questionável, a exemplo do que ocorreu com o Presidente Jair Messias Bolsonaro, cujo documento foi retido sem justificativa plausível e o mesmo foi impedido de representar o Brasil na posse do Presidente eleito dos EUA, Donald Trump. </w:t>
      </w:r>
    </w:p>
    <w:p w14:paraId="036F40A8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Essas supostas ações seletivas, direcionadas contra opositores políticos, podem ser configuradas como uma grave ameaça à democracia. Levando em consideração, que os Deputados de esquerda Guilherme Boulos e Gleisi Hoffmann, em anos anteriores, viajaram para fora do País relatando seus posicionamentos políticos e suas visões diante daquilo que aconteceu na época, é necessário tratar a atual oposição com total isonomia. </w:t>
      </w:r>
    </w:p>
    <w:p w14:paraId="5E102992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Embora nós não concordemos com as falas absurdas ditas por Boulos e Gleisi, a democracia garantiu, naquele momento, a liberdade de expressão, porque agora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 Deputado Eduardo Bolsonaro não pode viajar para o exterior representando o Brasil? Qual seria a acusação? Qual o crime que o impediria de exercer o direito constitucional de ir e vir? </w:t>
      </w:r>
    </w:p>
    <w:p w14:paraId="2D17BD40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Dessa forma, declaro meu total apoio ao Deputado Federal Eduardo Bolsonaro para exercer livremente seu mandato representando o Brasil fora do país e assumindo suas funções na Comissão de Relações Exteriores. (CCP) </w:t>
      </w:r>
    </w:p>
    <w:p w14:paraId="02C419B8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 Câmara Municipal de Registro manifesta APOIO ao DEPUTADO FEDERAL EDUARDO BOLSONARO. </w:t>
      </w:r>
    </w:p>
    <w:p w14:paraId="381B56AD" w14:textId="77777777" w:rsidR="001A424C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Sendo aprovada a presente Moção, dê-se ciência à DEPUTADO FEDERAL EDUARDO BOLSONARO E CÂMARA DOS DEPUTADOS </w:t>
      </w:r>
    </w:p>
    <w:p w14:paraId="0BD8F27C" w14:textId="77777777" w:rsidR="001A424C" w:rsidRDefault="001A424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CDB3C0A" w14:textId="77777777" w:rsidR="001A424C" w:rsidRDefault="001A424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E274FF5" w14:textId="77777777" w:rsidR="001A424C" w:rsidRDefault="001A424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533542D" w14:textId="77777777" w:rsidR="001A424C" w:rsidRDefault="001A424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312AF3" w14:textId="77777777" w:rsidR="001A424C" w:rsidRDefault="001A424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4975A2" w14:textId="77777777" w:rsidR="001A424C" w:rsidRDefault="001A424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329B05" w14:textId="77777777" w:rsidR="001A424C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1B72007C" w14:textId="77777777" w:rsidR="001A424C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sectPr w:rsidR="001A424C">
      <w:headerReference w:type="default" r:id="rId7"/>
      <w:footerReference w:type="default" r:id="rId8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8025" w14:textId="77777777" w:rsidR="00D00407" w:rsidRDefault="00D00407">
      <w:r>
        <w:separator/>
      </w:r>
    </w:p>
  </w:endnote>
  <w:endnote w:type="continuationSeparator" w:id="0">
    <w:p w14:paraId="0C0A4936" w14:textId="77777777" w:rsidR="00D00407" w:rsidRDefault="00D0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0014" w14:textId="77777777" w:rsidR="001A424C" w:rsidRDefault="001A42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A6AC" w14:textId="77777777" w:rsidR="00D00407" w:rsidRDefault="00D00407">
      <w:r>
        <w:separator/>
      </w:r>
    </w:p>
  </w:footnote>
  <w:footnote w:type="continuationSeparator" w:id="0">
    <w:p w14:paraId="70BF47CD" w14:textId="77777777" w:rsidR="00D00407" w:rsidRDefault="00D0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6C9E" w14:textId="77777777" w:rsidR="001A424C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3" behindDoc="1" locked="0" layoutInCell="1" allowOverlap="1" wp14:anchorId="40D299F7" wp14:editId="6A6962D5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7512D451" w14:textId="77777777" w:rsidR="001A424C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6E682F6B" w14:textId="77777777" w:rsidR="001A424C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2DF00FC9" w14:textId="77777777" w:rsidR="001A424C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6D9A6BDB" w14:textId="77777777" w:rsidR="001A424C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5828A898" w14:textId="77777777" w:rsidR="001A424C" w:rsidRDefault="001A424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AD8A8C2" w14:textId="77777777" w:rsidR="001A424C" w:rsidRDefault="001A424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4CEF6A3" w14:textId="77777777" w:rsidR="001A424C" w:rsidRDefault="001A424C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E7"/>
    <w:multiLevelType w:val="multilevel"/>
    <w:tmpl w:val="55D8A9F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B077E1"/>
    <w:multiLevelType w:val="multilevel"/>
    <w:tmpl w:val="A46078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605307355">
    <w:abstractNumId w:val="1"/>
  </w:num>
  <w:num w:numId="2" w16cid:durableId="184296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24C"/>
    <w:rsid w:val="001A424C"/>
    <w:rsid w:val="001C294D"/>
    <w:rsid w:val="004172DE"/>
    <w:rsid w:val="00D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6E78"/>
  <w15:docId w15:val="{B37CA8A2-B1A6-441A-852E-DC6DE79E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Arial" w:hAnsi="Arial"/>
      <w:color w:val="00000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POSITIVO</dc:creator>
  <dc:description/>
  <cp:lastModifiedBy>ROBERTO KOGI UEKI</cp:lastModifiedBy>
  <cp:revision>29</cp:revision>
  <cp:lastPrinted>2023-09-20T17:19:00Z</cp:lastPrinted>
  <dcterms:created xsi:type="dcterms:W3CDTF">2025-03-10T10:36:00Z</dcterms:created>
  <dcterms:modified xsi:type="dcterms:W3CDTF">2025-03-19T13:10:00Z</dcterms:modified>
  <dc:language>pt-BR</dc:language>
</cp:coreProperties>
</file>