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9B114" w14:textId="7B9509BB" w:rsidR="006A1B82" w:rsidRDefault="008B0488" w:rsidP="00456370">
      <w:pPr>
        <w:jc w:val="right"/>
        <w:rPr>
          <w:rFonts w:ascii="Arial" w:eastAsia="Arial" w:hAnsi="Arial" w:cs="Arial"/>
          <w:b/>
        </w:rPr>
      </w:pPr>
      <w:r w:rsidRPr="00456370">
        <w:rPr>
          <w:rFonts w:ascii="Arial" w:eastAsia="Arial" w:hAnsi="Arial" w:cs="Arial"/>
          <w:b/>
        </w:rPr>
        <w:t xml:space="preserve">Projeto de Lei do Legislativo n° </w:t>
      </w:r>
      <w:r w:rsidR="00B32001">
        <w:rPr>
          <w:rFonts w:ascii="Arial" w:eastAsia="Arial" w:hAnsi="Arial" w:cs="Arial"/>
          <w:b/>
        </w:rPr>
        <w:t>45/</w:t>
      </w:r>
      <w:r w:rsidRPr="00456370">
        <w:rPr>
          <w:rFonts w:ascii="Arial" w:eastAsia="Arial" w:hAnsi="Arial" w:cs="Arial"/>
          <w:b/>
        </w:rPr>
        <w:t>202</w:t>
      </w:r>
      <w:r w:rsidR="00AD53D8" w:rsidRPr="00456370">
        <w:rPr>
          <w:rFonts w:ascii="Arial" w:eastAsia="Arial" w:hAnsi="Arial" w:cs="Arial"/>
          <w:b/>
        </w:rPr>
        <w:t>5</w:t>
      </w:r>
    </w:p>
    <w:p w14:paraId="15705C0A" w14:textId="77777777" w:rsidR="00B32001" w:rsidRPr="00456370" w:rsidRDefault="00B32001" w:rsidP="00456370">
      <w:pPr>
        <w:jc w:val="right"/>
      </w:pPr>
    </w:p>
    <w:p w14:paraId="3DD9B115" w14:textId="77777777" w:rsidR="006A1B82" w:rsidRPr="00456370" w:rsidRDefault="006A1B82" w:rsidP="00B56587">
      <w:pPr>
        <w:ind w:left="4820"/>
        <w:jc w:val="both"/>
        <w:rPr>
          <w:bCs/>
        </w:rPr>
      </w:pPr>
    </w:p>
    <w:p w14:paraId="3DD9B118" w14:textId="157722E2" w:rsidR="006A1B82" w:rsidRPr="00456370" w:rsidRDefault="00456370" w:rsidP="00456370">
      <w:pPr>
        <w:ind w:left="4820"/>
        <w:jc w:val="both"/>
        <w:rPr>
          <w:bCs/>
        </w:rPr>
      </w:pPr>
      <w:bookmarkStart w:id="0" w:name="_Hlk192666759"/>
      <w:r w:rsidRPr="00456370">
        <w:rPr>
          <w:rFonts w:ascii="Arial" w:hAnsi="Arial" w:cs="Arial"/>
          <w:color w:val="000000"/>
        </w:rPr>
        <w:t>Institui a Farmácia Solidária Veterinária no município de Registro/SP, para doação e redistribuição de medicamentos veterinários, e dá outras providências</w:t>
      </w:r>
      <w:bookmarkEnd w:id="0"/>
      <w:r w:rsidR="003B549A" w:rsidRPr="00456370">
        <w:rPr>
          <w:rFonts w:ascii="Arial" w:eastAsia="Arial" w:hAnsi="Arial" w:cs="Arial"/>
          <w:bCs/>
          <w:color w:val="000000"/>
        </w:rPr>
        <w:t>.</w:t>
      </w:r>
    </w:p>
    <w:p w14:paraId="3DD9B119" w14:textId="77777777" w:rsidR="006A1B82" w:rsidRDefault="006A1B82" w:rsidP="00B56587">
      <w:pPr>
        <w:jc w:val="both"/>
        <w:rPr>
          <w:rFonts w:ascii="Arial" w:eastAsia="Arial" w:hAnsi="Arial" w:cs="Arial"/>
        </w:rPr>
      </w:pPr>
    </w:p>
    <w:p w14:paraId="7BFD7827" w14:textId="77777777" w:rsidR="00B32001" w:rsidRPr="00456370" w:rsidRDefault="00B32001" w:rsidP="00B56587">
      <w:pPr>
        <w:jc w:val="both"/>
        <w:rPr>
          <w:rFonts w:ascii="Arial" w:eastAsia="Arial" w:hAnsi="Arial" w:cs="Arial"/>
        </w:rPr>
      </w:pPr>
    </w:p>
    <w:p w14:paraId="3DD9B11A" w14:textId="77777777" w:rsidR="006A1B82" w:rsidRPr="00456370" w:rsidRDefault="008B0488" w:rsidP="00B56587">
      <w:pPr>
        <w:jc w:val="both"/>
        <w:rPr>
          <w:rFonts w:ascii="Arial" w:eastAsia="Arial" w:hAnsi="Arial" w:cs="Arial"/>
        </w:rPr>
      </w:pPr>
      <w:r w:rsidRPr="00456370">
        <w:rPr>
          <w:rFonts w:ascii="Arial" w:eastAsia="Arial" w:hAnsi="Arial" w:cs="Arial"/>
        </w:rPr>
        <w:t>A Câmara Municipal de Registro APROVA:</w:t>
      </w:r>
    </w:p>
    <w:p w14:paraId="20D4D969" w14:textId="77777777" w:rsidR="00284547" w:rsidRPr="00456370" w:rsidRDefault="00284547" w:rsidP="00B56587">
      <w:pPr>
        <w:jc w:val="both"/>
        <w:rPr>
          <w:rFonts w:ascii="Arial" w:eastAsia="Arial" w:hAnsi="Arial" w:cs="Arial"/>
        </w:rPr>
      </w:pPr>
    </w:p>
    <w:p w14:paraId="3DD9B11B" w14:textId="77777777" w:rsidR="006A1B82" w:rsidRPr="00456370" w:rsidRDefault="006A1B82" w:rsidP="00B56587">
      <w:pPr>
        <w:jc w:val="both"/>
        <w:rPr>
          <w:rFonts w:ascii="Arial" w:eastAsia="Arial" w:hAnsi="Arial" w:cs="Arial"/>
        </w:rPr>
      </w:pPr>
    </w:p>
    <w:p w14:paraId="3023177A" w14:textId="2418306C" w:rsidR="003B549A" w:rsidRPr="00456370" w:rsidRDefault="003B549A" w:rsidP="003B549A">
      <w:pPr>
        <w:tabs>
          <w:tab w:val="left" w:pos="5400"/>
        </w:tabs>
        <w:jc w:val="both"/>
        <w:rPr>
          <w:rFonts w:ascii="Arial" w:eastAsia="Arial" w:hAnsi="Arial" w:cs="Arial"/>
          <w:color w:val="000000"/>
        </w:rPr>
      </w:pPr>
      <w:bookmarkStart w:id="1" w:name="30j0zll" w:colFirst="0" w:colLast="0"/>
      <w:bookmarkEnd w:id="1"/>
      <w:r w:rsidRPr="00456370">
        <w:rPr>
          <w:rFonts w:ascii="Arial" w:eastAsia="Arial" w:hAnsi="Arial" w:cs="Arial"/>
          <w:color w:val="000000"/>
        </w:rPr>
        <w:t>Art</w:t>
      </w:r>
      <w:r w:rsidR="00284547" w:rsidRPr="00456370">
        <w:rPr>
          <w:rFonts w:ascii="Arial" w:eastAsia="Arial" w:hAnsi="Arial" w:cs="Arial"/>
          <w:color w:val="000000"/>
        </w:rPr>
        <w:t>.</w:t>
      </w:r>
      <w:r w:rsidRPr="00456370">
        <w:rPr>
          <w:rFonts w:ascii="Arial" w:eastAsia="Arial" w:hAnsi="Arial" w:cs="Arial"/>
          <w:color w:val="000000"/>
        </w:rPr>
        <w:t xml:space="preserve"> 1º</w:t>
      </w:r>
      <w:r w:rsidR="00284547" w:rsidRPr="00456370">
        <w:rPr>
          <w:rFonts w:ascii="Arial" w:eastAsia="Arial" w:hAnsi="Arial" w:cs="Arial"/>
          <w:color w:val="000000"/>
        </w:rPr>
        <w:t xml:space="preserve">   </w:t>
      </w:r>
      <w:r w:rsidRPr="00456370">
        <w:rPr>
          <w:rFonts w:ascii="Arial" w:eastAsia="Arial" w:hAnsi="Arial" w:cs="Arial"/>
          <w:color w:val="000000"/>
        </w:rPr>
        <w:t xml:space="preserve"> </w:t>
      </w:r>
      <w:r w:rsidR="00456370" w:rsidRPr="00456370">
        <w:rPr>
          <w:rFonts w:ascii="Arial" w:eastAsia="Arial" w:hAnsi="Arial" w:cs="Arial"/>
          <w:color w:val="000000"/>
        </w:rPr>
        <w:t>Fica instituída no município de Registro/SP a Farmácia Solidária Veterinária, destinada à arrecadação, redistribuição e reaproveitamento de medicamentos e insumos veterinários para tutores de animais em situação de vulnerabilidade, protetores independentes e organizações não governamentais (ONGs) de proteção animal.</w:t>
      </w:r>
    </w:p>
    <w:p w14:paraId="56819843" w14:textId="77777777" w:rsidR="003B549A" w:rsidRPr="00456370" w:rsidRDefault="003B549A" w:rsidP="003B549A">
      <w:pPr>
        <w:tabs>
          <w:tab w:val="left" w:pos="5400"/>
        </w:tabs>
        <w:jc w:val="both"/>
        <w:rPr>
          <w:rFonts w:ascii="Arial" w:eastAsia="Arial" w:hAnsi="Arial" w:cs="Arial"/>
          <w:color w:val="000000"/>
        </w:rPr>
      </w:pPr>
    </w:p>
    <w:p w14:paraId="50D7FD8E" w14:textId="77777777" w:rsidR="00456370" w:rsidRDefault="003B549A" w:rsidP="00456370">
      <w:pPr>
        <w:tabs>
          <w:tab w:val="left" w:pos="5400"/>
        </w:tabs>
        <w:jc w:val="both"/>
        <w:rPr>
          <w:rFonts w:ascii="Arial" w:eastAsia="Arial" w:hAnsi="Arial" w:cs="Arial"/>
          <w:color w:val="000000"/>
        </w:rPr>
      </w:pPr>
      <w:r w:rsidRPr="00456370">
        <w:rPr>
          <w:rFonts w:ascii="Arial" w:eastAsia="Arial" w:hAnsi="Arial" w:cs="Arial"/>
          <w:color w:val="000000"/>
        </w:rPr>
        <w:t>Art</w:t>
      </w:r>
      <w:r w:rsidR="00284547" w:rsidRPr="00456370">
        <w:rPr>
          <w:rFonts w:ascii="Arial" w:eastAsia="Arial" w:hAnsi="Arial" w:cs="Arial"/>
          <w:color w:val="000000"/>
        </w:rPr>
        <w:t>.</w:t>
      </w:r>
      <w:r w:rsidRPr="00456370">
        <w:rPr>
          <w:rFonts w:ascii="Arial" w:eastAsia="Arial" w:hAnsi="Arial" w:cs="Arial"/>
          <w:color w:val="000000"/>
        </w:rPr>
        <w:t xml:space="preserve"> 2º </w:t>
      </w:r>
      <w:r w:rsidR="00284547" w:rsidRPr="00456370">
        <w:rPr>
          <w:rFonts w:ascii="Arial" w:eastAsia="Arial" w:hAnsi="Arial" w:cs="Arial"/>
          <w:color w:val="000000"/>
        </w:rPr>
        <w:t xml:space="preserve">  </w:t>
      </w:r>
      <w:r w:rsidRPr="00456370">
        <w:rPr>
          <w:rFonts w:ascii="Arial" w:eastAsia="Arial" w:hAnsi="Arial" w:cs="Arial"/>
          <w:color w:val="000000"/>
        </w:rPr>
        <w:t xml:space="preserve"> </w:t>
      </w:r>
      <w:r w:rsidR="00456370" w:rsidRPr="00456370">
        <w:rPr>
          <w:rFonts w:ascii="Arial" w:eastAsia="Arial" w:hAnsi="Arial" w:cs="Arial"/>
          <w:color w:val="000000"/>
        </w:rPr>
        <w:t>A Farmácia Solidária Veterinária tem como objetivos principais:</w:t>
      </w:r>
    </w:p>
    <w:p w14:paraId="23F47128" w14:textId="538BFEEF" w:rsidR="00456370" w:rsidRDefault="00456370" w:rsidP="00456370">
      <w:pPr>
        <w:tabs>
          <w:tab w:val="left" w:pos="5400"/>
        </w:tabs>
        <w:ind w:left="1418"/>
        <w:jc w:val="both"/>
        <w:rPr>
          <w:rFonts w:ascii="Arial" w:eastAsia="Arial" w:hAnsi="Arial" w:cs="Arial"/>
          <w:color w:val="000000"/>
        </w:rPr>
      </w:pPr>
      <w:r w:rsidRPr="00456370">
        <w:rPr>
          <w:rFonts w:ascii="Arial" w:eastAsia="Arial" w:hAnsi="Arial" w:cs="Arial"/>
          <w:color w:val="000000"/>
        </w:rPr>
        <w:br/>
        <w:t xml:space="preserve">I – </w:t>
      </w:r>
      <w:proofErr w:type="gramStart"/>
      <w:r w:rsidR="00B32001" w:rsidRPr="00456370">
        <w:rPr>
          <w:rFonts w:ascii="Arial" w:eastAsia="Arial" w:hAnsi="Arial" w:cs="Arial"/>
          <w:color w:val="000000"/>
        </w:rPr>
        <w:t>reduzir</w:t>
      </w:r>
      <w:proofErr w:type="gramEnd"/>
      <w:r w:rsidR="00B32001" w:rsidRPr="00456370">
        <w:rPr>
          <w:rFonts w:ascii="Arial" w:eastAsia="Arial" w:hAnsi="Arial" w:cs="Arial"/>
          <w:color w:val="000000"/>
        </w:rPr>
        <w:t xml:space="preserve"> </w:t>
      </w:r>
      <w:r w:rsidRPr="00456370">
        <w:rPr>
          <w:rFonts w:ascii="Arial" w:eastAsia="Arial" w:hAnsi="Arial" w:cs="Arial"/>
          <w:color w:val="000000"/>
        </w:rPr>
        <w:t>o desperdício de medicamentos veterinários, promovendo sua doação para redistribuição a animais de estimação, cães e gatos em situação de rua e aqueles sob a tutela de protetores independentes;</w:t>
      </w:r>
    </w:p>
    <w:p w14:paraId="3C075A15" w14:textId="2F207D48" w:rsidR="00456370" w:rsidRDefault="00456370" w:rsidP="00456370">
      <w:pPr>
        <w:tabs>
          <w:tab w:val="left" w:pos="5400"/>
        </w:tabs>
        <w:ind w:left="1418"/>
        <w:jc w:val="both"/>
        <w:rPr>
          <w:rFonts w:ascii="Arial" w:eastAsia="Arial" w:hAnsi="Arial" w:cs="Arial"/>
          <w:color w:val="000000"/>
        </w:rPr>
      </w:pPr>
      <w:r w:rsidRPr="00456370">
        <w:rPr>
          <w:rFonts w:ascii="Arial" w:eastAsia="Arial" w:hAnsi="Arial" w:cs="Arial"/>
          <w:color w:val="000000"/>
        </w:rPr>
        <w:br/>
        <w:t xml:space="preserve">II – </w:t>
      </w:r>
      <w:proofErr w:type="gramStart"/>
      <w:r w:rsidR="00B32001" w:rsidRPr="00456370">
        <w:rPr>
          <w:rFonts w:ascii="Arial" w:eastAsia="Arial" w:hAnsi="Arial" w:cs="Arial"/>
          <w:color w:val="000000"/>
        </w:rPr>
        <w:t>garantir</w:t>
      </w:r>
      <w:proofErr w:type="gramEnd"/>
      <w:r w:rsidR="00B32001" w:rsidRPr="00456370">
        <w:rPr>
          <w:rFonts w:ascii="Arial" w:eastAsia="Arial" w:hAnsi="Arial" w:cs="Arial"/>
          <w:color w:val="000000"/>
        </w:rPr>
        <w:t xml:space="preserve"> </w:t>
      </w:r>
      <w:r w:rsidRPr="00456370">
        <w:rPr>
          <w:rFonts w:ascii="Arial" w:eastAsia="Arial" w:hAnsi="Arial" w:cs="Arial"/>
          <w:color w:val="000000"/>
        </w:rPr>
        <w:t>o acesso de tutores de animais de baixa renda a medicamentos veterinários e insumos, sem custos, por meio de um sistema transparente e eficiente de doação;</w:t>
      </w:r>
    </w:p>
    <w:p w14:paraId="06EE8406" w14:textId="1D9F9D0B" w:rsidR="00456370" w:rsidRDefault="00456370" w:rsidP="00456370">
      <w:pPr>
        <w:tabs>
          <w:tab w:val="left" w:pos="5400"/>
        </w:tabs>
        <w:ind w:left="1418"/>
        <w:jc w:val="both"/>
        <w:rPr>
          <w:rFonts w:ascii="Arial" w:eastAsia="Arial" w:hAnsi="Arial" w:cs="Arial"/>
          <w:color w:val="000000"/>
        </w:rPr>
      </w:pPr>
      <w:r w:rsidRPr="00456370">
        <w:rPr>
          <w:rFonts w:ascii="Arial" w:eastAsia="Arial" w:hAnsi="Arial" w:cs="Arial"/>
          <w:color w:val="000000"/>
        </w:rPr>
        <w:br/>
        <w:t xml:space="preserve">III – </w:t>
      </w:r>
      <w:r w:rsidR="00B32001" w:rsidRPr="00456370">
        <w:rPr>
          <w:rFonts w:ascii="Arial" w:eastAsia="Arial" w:hAnsi="Arial" w:cs="Arial"/>
          <w:color w:val="000000"/>
        </w:rPr>
        <w:t xml:space="preserve">estimular </w:t>
      </w:r>
      <w:r w:rsidRPr="00456370">
        <w:rPr>
          <w:rFonts w:ascii="Arial" w:eastAsia="Arial" w:hAnsi="Arial" w:cs="Arial"/>
          <w:color w:val="000000"/>
        </w:rPr>
        <w:t>a responsabilidade social por meio de campanhas de incentivo à doação de medicamentos e insumos veterinários por clínicas, farmácias e pessoas físicas;</w:t>
      </w:r>
    </w:p>
    <w:p w14:paraId="5B2DE873" w14:textId="09F23753" w:rsidR="003B549A" w:rsidRPr="00456370" w:rsidRDefault="00456370" w:rsidP="00456370">
      <w:pPr>
        <w:tabs>
          <w:tab w:val="left" w:pos="5400"/>
        </w:tabs>
        <w:ind w:left="1418"/>
        <w:jc w:val="both"/>
        <w:rPr>
          <w:rFonts w:ascii="Arial" w:eastAsia="Arial" w:hAnsi="Arial" w:cs="Arial"/>
          <w:color w:val="000000"/>
        </w:rPr>
      </w:pPr>
      <w:r w:rsidRPr="00456370">
        <w:rPr>
          <w:rFonts w:ascii="Arial" w:eastAsia="Arial" w:hAnsi="Arial" w:cs="Arial"/>
          <w:color w:val="000000"/>
        </w:rPr>
        <w:br/>
        <w:t xml:space="preserve">IV – </w:t>
      </w:r>
      <w:proofErr w:type="gramStart"/>
      <w:r w:rsidR="00B32001" w:rsidRPr="00456370">
        <w:rPr>
          <w:rFonts w:ascii="Arial" w:eastAsia="Arial" w:hAnsi="Arial" w:cs="Arial"/>
          <w:color w:val="000000"/>
        </w:rPr>
        <w:t>oferecer</w:t>
      </w:r>
      <w:proofErr w:type="gramEnd"/>
      <w:r w:rsidR="00B32001" w:rsidRPr="00456370">
        <w:rPr>
          <w:rFonts w:ascii="Arial" w:eastAsia="Arial" w:hAnsi="Arial" w:cs="Arial"/>
          <w:color w:val="000000"/>
        </w:rPr>
        <w:t xml:space="preserve"> </w:t>
      </w:r>
      <w:r w:rsidRPr="00456370">
        <w:rPr>
          <w:rFonts w:ascii="Arial" w:eastAsia="Arial" w:hAnsi="Arial" w:cs="Arial"/>
          <w:color w:val="000000"/>
        </w:rPr>
        <w:t>educação continuada para a população sobre o uso responsável e seguro de medicamentos veterinários, evitando automedicação e promovendo o bem-estar animal.</w:t>
      </w:r>
    </w:p>
    <w:p w14:paraId="0D2E2E58" w14:textId="77777777" w:rsidR="00456370" w:rsidRDefault="00456370" w:rsidP="003B549A">
      <w:pPr>
        <w:tabs>
          <w:tab w:val="left" w:pos="5400"/>
        </w:tabs>
        <w:jc w:val="both"/>
        <w:rPr>
          <w:rFonts w:ascii="Arial" w:eastAsia="Arial" w:hAnsi="Arial" w:cs="Arial"/>
          <w:color w:val="000000"/>
        </w:rPr>
      </w:pPr>
    </w:p>
    <w:p w14:paraId="576AF36A" w14:textId="56CB547B" w:rsidR="00456370" w:rsidRPr="00456370" w:rsidRDefault="00456370" w:rsidP="00456370">
      <w:pPr>
        <w:tabs>
          <w:tab w:val="left" w:pos="5400"/>
        </w:tabs>
        <w:jc w:val="both"/>
        <w:rPr>
          <w:rFonts w:ascii="Arial" w:eastAsia="Arial" w:hAnsi="Arial" w:cs="Arial"/>
          <w:color w:val="000000"/>
        </w:rPr>
      </w:pPr>
      <w:r w:rsidRPr="00456370">
        <w:rPr>
          <w:rFonts w:ascii="Arial" w:eastAsia="Arial" w:hAnsi="Arial" w:cs="Arial"/>
          <w:color w:val="000000"/>
        </w:rPr>
        <w:t xml:space="preserve">Art. 3º </w:t>
      </w:r>
      <w:r w:rsidR="00B32001">
        <w:rPr>
          <w:rFonts w:ascii="Arial" w:eastAsia="Arial" w:hAnsi="Arial" w:cs="Arial"/>
          <w:color w:val="000000"/>
        </w:rPr>
        <w:t xml:space="preserve">  </w:t>
      </w:r>
      <w:r w:rsidRPr="00456370">
        <w:rPr>
          <w:rFonts w:ascii="Arial" w:eastAsia="Arial" w:hAnsi="Arial" w:cs="Arial"/>
          <w:color w:val="000000"/>
        </w:rPr>
        <w:t>A Farmácia Solidária Veterinária será gerida de forma voluntária, sem custos diretos para o município, por meio de parcerias com organizações da sociedade civil, clínicas veterinárias e farmácias locais. A coordenação será feita por um comitê formado por representantes dessas entidades.</w:t>
      </w:r>
    </w:p>
    <w:p w14:paraId="3D090299" w14:textId="77777777" w:rsidR="00456370" w:rsidRPr="00456370" w:rsidRDefault="00456370" w:rsidP="00456370">
      <w:pPr>
        <w:tabs>
          <w:tab w:val="left" w:pos="5400"/>
        </w:tabs>
        <w:jc w:val="both"/>
        <w:rPr>
          <w:rFonts w:ascii="Arial" w:eastAsia="Arial" w:hAnsi="Arial" w:cs="Arial"/>
          <w:color w:val="000000"/>
        </w:rPr>
      </w:pPr>
    </w:p>
    <w:p w14:paraId="1DB5804D" w14:textId="0BCB0058" w:rsidR="00456370" w:rsidRPr="00456370" w:rsidRDefault="00456370" w:rsidP="00456370">
      <w:pPr>
        <w:tabs>
          <w:tab w:val="left" w:pos="5400"/>
        </w:tabs>
        <w:jc w:val="both"/>
        <w:rPr>
          <w:rFonts w:ascii="Arial" w:eastAsia="Arial" w:hAnsi="Arial" w:cs="Arial"/>
          <w:color w:val="000000"/>
        </w:rPr>
      </w:pPr>
      <w:r w:rsidRPr="00456370">
        <w:rPr>
          <w:rFonts w:ascii="Arial" w:eastAsia="Arial" w:hAnsi="Arial" w:cs="Arial"/>
          <w:color w:val="000000"/>
        </w:rPr>
        <w:t xml:space="preserve">Art. 4º </w:t>
      </w:r>
      <w:r w:rsidR="00B32001">
        <w:rPr>
          <w:rFonts w:ascii="Arial" w:eastAsia="Arial" w:hAnsi="Arial" w:cs="Arial"/>
          <w:color w:val="000000"/>
        </w:rPr>
        <w:t xml:space="preserve">  </w:t>
      </w:r>
      <w:r w:rsidRPr="00456370">
        <w:rPr>
          <w:rFonts w:ascii="Arial" w:eastAsia="Arial" w:hAnsi="Arial" w:cs="Arial"/>
          <w:color w:val="000000"/>
        </w:rPr>
        <w:t>A Farmácia Solidária Veterinária não exigirá a criação de novos espaços públicos ou contratação de pessoal, podendo ser implementada por meio de parcerias com clínicas veterinárias, ONGs e outras entidades que já atuem na área. A redistribuição de medicamentos será feita de forma descentralizada, utilizando a infraestrutura existente.</w:t>
      </w:r>
    </w:p>
    <w:p w14:paraId="5707BFD8" w14:textId="77777777" w:rsidR="00456370" w:rsidRPr="00456370" w:rsidRDefault="00456370" w:rsidP="00456370">
      <w:pPr>
        <w:tabs>
          <w:tab w:val="left" w:pos="5400"/>
        </w:tabs>
        <w:jc w:val="both"/>
        <w:rPr>
          <w:rFonts w:ascii="Arial" w:eastAsia="Arial" w:hAnsi="Arial" w:cs="Arial"/>
          <w:color w:val="000000"/>
        </w:rPr>
      </w:pPr>
    </w:p>
    <w:p w14:paraId="5F57B24F" w14:textId="6B164F8B" w:rsidR="00456370" w:rsidRPr="00456370" w:rsidRDefault="00456370" w:rsidP="00456370">
      <w:pPr>
        <w:tabs>
          <w:tab w:val="left" w:pos="5400"/>
        </w:tabs>
        <w:jc w:val="both"/>
        <w:rPr>
          <w:rFonts w:ascii="Arial" w:eastAsia="Arial" w:hAnsi="Arial" w:cs="Arial"/>
          <w:color w:val="000000"/>
        </w:rPr>
      </w:pPr>
      <w:r w:rsidRPr="00456370">
        <w:rPr>
          <w:rFonts w:ascii="Arial" w:eastAsia="Arial" w:hAnsi="Arial" w:cs="Arial"/>
          <w:color w:val="000000"/>
        </w:rPr>
        <w:lastRenderedPageBreak/>
        <w:t>Art. 5º</w:t>
      </w:r>
      <w:r w:rsidR="00B32001">
        <w:rPr>
          <w:rFonts w:ascii="Arial" w:eastAsia="Arial" w:hAnsi="Arial" w:cs="Arial"/>
          <w:color w:val="000000"/>
        </w:rPr>
        <w:t xml:space="preserve">  </w:t>
      </w:r>
      <w:r w:rsidRPr="00456370">
        <w:rPr>
          <w:rFonts w:ascii="Arial" w:eastAsia="Arial" w:hAnsi="Arial" w:cs="Arial"/>
          <w:color w:val="000000"/>
        </w:rPr>
        <w:t xml:space="preserve"> A Farmácia Solidária Veterinária receberá doações voluntárias de medicamentos e insumos veterinários provenientes de:</w:t>
      </w:r>
    </w:p>
    <w:p w14:paraId="42606FAB" w14:textId="3DD66EEE" w:rsidR="00456370" w:rsidRDefault="00456370" w:rsidP="00456370">
      <w:pPr>
        <w:tabs>
          <w:tab w:val="left" w:pos="5400"/>
        </w:tabs>
        <w:ind w:left="1418"/>
        <w:jc w:val="both"/>
        <w:rPr>
          <w:rFonts w:ascii="Arial" w:eastAsia="Arial" w:hAnsi="Arial" w:cs="Arial"/>
          <w:color w:val="000000"/>
        </w:rPr>
      </w:pPr>
      <w:r w:rsidRPr="00456370">
        <w:rPr>
          <w:rFonts w:ascii="Arial" w:eastAsia="Arial" w:hAnsi="Arial" w:cs="Arial"/>
          <w:color w:val="000000"/>
        </w:rPr>
        <w:t xml:space="preserve">I – </w:t>
      </w:r>
      <w:proofErr w:type="gramStart"/>
      <w:r w:rsidR="00B32001" w:rsidRPr="00456370">
        <w:rPr>
          <w:rFonts w:ascii="Arial" w:eastAsia="Arial" w:hAnsi="Arial" w:cs="Arial"/>
          <w:color w:val="000000"/>
        </w:rPr>
        <w:t>pessoas</w:t>
      </w:r>
      <w:proofErr w:type="gramEnd"/>
      <w:r w:rsidR="00B32001" w:rsidRPr="00456370">
        <w:rPr>
          <w:rFonts w:ascii="Arial" w:eastAsia="Arial" w:hAnsi="Arial" w:cs="Arial"/>
          <w:color w:val="000000"/>
        </w:rPr>
        <w:t xml:space="preserve"> </w:t>
      </w:r>
      <w:r w:rsidRPr="00456370">
        <w:rPr>
          <w:rFonts w:ascii="Arial" w:eastAsia="Arial" w:hAnsi="Arial" w:cs="Arial"/>
          <w:color w:val="000000"/>
        </w:rPr>
        <w:t>físicas, clínicas veterinárias, farmácias e distribuidores de medicamentos veterinários;</w:t>
      </w:r>
    </w:p>
    <w:p w14:paraId="7B776151" w14:textId="77777777" w:rsidR="00456370" w:rsidRPr="00456370" w:rsidRDefault="00456370" w:rsidP="00456370">
      <w:pPr>
        <w:tabs>
          <w:tab w:val="left" w:pos="5400"/>
        </w:tabs>
        <w:ind w:left="1418"/>
        <w:jc w:val="both"/>
        <w:rPr>
          <w:rFonts w:ascii="Arial" w:eastAsia="Arial" w:hAnsi="Arial" w:cs="Arial"/>
          <w:color w:val="000000"/>
        </w:rPr>
      </w:pPr>
    </w:p>
    <w:p w14:paraId="08A8CD57" w14:textId="3DF74CBA" w:rsidR="00456370" w:rsidRDefault="00456370" w:rsidP="00456370">
      <w:pPr>
        <w:tabs>
          <w:tab w:val="left" w:pos="5400"/>
        </w:tabs>
        <w:ind w:left="1418"/>
        <w:jc w:val="both"/>
        <w:rPr>
          <w:rFonts w:ascii="Arial" w:eastAsia="Arial" w:hAnsi="Arial" w:cs="Arial"/>
          <w:color w:val="000000"/>
        </w:rPr>
      </w:pPr>
      <w:r w:rsidRPr="00456370">
        <w:rPr>
          <w:rFonts w:ascii="Arial" w:eastAsia="Arial" w:hAnsi="Arial" w:cs="Arial"/>
          <w:color w:val="000000"/>
        </w:rPr>
        <w:t xml:space="preserve">II – </w:t>
      </w:r>
      <w:proofErr w:type="gramStart"/>
      <w:r w:rsidR="00B32001" w:rsidRPr="00456370">
        <w:rPr>
          <w:rFonts w:ascii="Arial" w:eastAsia="Arial" w:hAnsi="Arial" w:cs="Arial"/>
          <w:color w:val="000000"/>
        </w:rPr>
        <w:t>indústrias</w:t>
      </w:r>
      <w:proofErr w:type="gramEnd"/>
      <w:r w:rsidR="00B32001" w:rsidRPr="00456370">
        <w:rPr>
          <w:rFonts w:ascii="Arial" w:eastAsia="Arial" w:hAnsi="Arial" w:cs="Arial"/>
          <w:color w:val="000000"/>
        </w:rPr>
        <w:t xml:space="preserve"> </w:t>
      </w:r>
      <w:r w:rsidRPr="00456370">
        <w:rPr>
          <w:rFonts w:ascii="Arial" w:eastAsia="Arial" w:hAnsi="Arial" w:cs="Arial"/>
          <w:color w:val="000000"/>
        </w:rPr>
        <w:t>farmacêuticas com responsabilidade social;</w:t>
      </w:r>
    </w:p>
    <w:p w14:paraId="221CD356" w14:textId="77777777" w:rsidR="00456370" w:rsidRPr="00456370" w:rsidRDefault="00456370" w:rsidP="00456370">
      <w:pPr>
        <w:tabs>
          <w:tab w:val="left" w:pos="5400"/>
        </w:tabs>
        <w:ind w:left="1418"/>
        <w:jc w:val="both"/>
        <w:rPr>
          <w:rFonts w:ascii="Arial" w:eastAsia="Arial" w:hAnsi="Arial" w:cs="Arial"/>
          <w:color w:val="000000"/>
        </w:rPr>
      </w:pPr>
    </w:p>
    <w:p w14:paraId="4EDA2A64" w14:textId="501DCBCB" w:rsidR="00456370" w:rsidRDefault="00456370" w:rsidP="00456370">
      <w:pPr>
        <w:tabs>
          <w:tab w:val="left" w:pos="5400"/>
        </w:tabs>
        <w:ind w:left="1418"/>
        <w:jc w:val="both"/>
        <w:rPr>
          <w:rFonts w:ascii="Arial" w:eastAsia="Arial" w:hAnsi="Arial" w:cs="Arial"/>
          <w:color w:val="000000"/>
        </w:rPr>
      </w:pPr>
      <w:r w:rsidRPr="00456370">
        <w:rPr>
          <w:rFonts w:ascii="Arial" w:eastAsia="Arial" w:hAnsi="Arial" w:cs="Arial"/>
          <w:color w:val="000000"/>
        </w:rPr>
        <w:t xml:space="preserve">III – </w:t>
      </w:r>
      <w:r w:rsidR="00B32001" w:rsidRPr="00456370">
        <w:rPr>
          <w:rFonts w:ascii="Arial" w:eastAsia="Arial" w:hAnsi="Arial" w:cs="Arial"/>
          <w:color w:val="000000"/>
        </w:rPr>
        <w:t xml:space="preserve">arrecadações </w:t>
      </w:r>
      <w:r w:rsidRPr="00456370">
        <w:rPr>
          <w:rFonts w:ascii="Arial" w:eastAsia="Arial" w:hAnsi="Arial" w:cs="Arial"/>
          <w:color w:val="000000"/>
        </w:rPr>
        <w:t>feitas por meio de campanhas públicas e privadas, e eventos de arrecadação de medicamentos;</w:t>
      </w:r>
    </w:p>
    <w:p w14:paraId="4208B500" w14:textId="77777777" w:rsidR="00456370" w:rsidRPr="00456370" w:rsidRDefault="00456370" w:rsidP="00456370">
      <w:pPr>
        <w:tabs>
          <w:tab w:val="left" w:pos="5400"/>
        </w:tabs>
        <w:ind w:left="1418"/>
        <w:jc w:val="both"/>
        <w:rPr>
          <w:rFonts w:ascii="Arial" w:eastAsia="Arial" w:hAnsi="Arial" w:cs="Arial"/>
          <w:color w:val="000000"/>
        </w:rPr>
      </w:pPr>
    </w:p>
    <w:p w14:paraId="2299297A" w14:textId="72F3C42B" w:rsidR="00456370" w:rsidRPr="00456370" w:rsidRDefault="00456370" w:rsidP="00456370">
      <w:pPr>
        <w:tabs>
          <w:tab w:val="left" w:pos="5400"/>
        </w:tabs>
        <w:ind w:left="1418"/>
        <w:jc w:val="both"/>
        <w:rPr>
          <w:rFonts w:ascii="Arial" w:eastAsia="Arial" w:hAnsi="Arial" w:cs="Arial"/>
          <w:color w:val="000000"/>
        </w:rPr>
      </w:pPr>
      <w:r w:rsidRPr="00456370">
        <w:rPr>
          <w:rFonts w:ascii="Arial" w:eastAsia="Arial" w:hAnsi="Arial" w:cs="Arial"/>
          <w:color w:val="000000"/>
        </w:rPr>
        <w:t xml:space="preserve">IV – </w:t>
      </w:r>
      <w:proofErr w:type="gramStart"/>
      <w:r w:rsidR="00B32001" w:rsidRPr="00456370">
        <w:rPr>
          <w:rFonts w:ascii="Arial" w:eastAsia="Arial" w:hAnsi="Arial" w:cs="Arial"/>
          <w:color w:val="000000"/>
        </w:rPr>
        <w:t>doações</w:t>
      </w:r>
      <w:proofErr w:type="gramEnd"/>
      <w:r w:rsidR="00B32001" w:rsidRPr="00456370">
        <w:rPr>
          <w:rFonts w:ascii="Arial" w:eastAsia="Arial" w:hAnsi="Arial" w:cs="Arial"/>
          <w:color w:val="000000"/>
        </w:rPr>
        <w:t xml:space="preserve"> </w:t>
      </w:r>
      <w:r w:rsidRPr="00456370">
        <w:rPr>
          <w:rFonts w:ascii="Arial" w:eastAsia="Arial" w:hAnsi="Arial" w:cs="Arial"/>
          <w:color w:val="000000"/>
        </w:rPr>
        <w:t>de insumos não utilizados por clínicas veterinárias e hospitais públicos e privados.</w:t>
      </w:r>
    </w:p>
    <w:p w14:paraId="68D8FD6B" w14:textId="77777777" w:rsidR="00456370" w:rsidRPr="00456370" w:rsidRDefault="00456370" w:rsidP="00456370">
      <w:pPr>
        <w:tabs>
          <w:tab w:val="left" w:pos="5400"/>
        </w:tabs>
        <w:jc w:val="both"/>
        <w:rPr>
          <w:rFonts w:ascii="Arial" w:eastAsia="Arial" w:hAnsi="Arial" w:cs="Arial"/>
          <w:color w:val="000000"/>
        </w:rPr>
      </w:pPr>
    </w:p>
    <w:p w14:paraId="677ED260" w14:textId="76D2719A" w:rsidR="00456370" w:rsidRDefault="00456370" w:rsidP="00456370">
      <w:pPr>
        <w:tabs>
          <w:tab w:val="left" w:pos="5400"/>
        </w:tabs>
        <w:jc w:val="both"/>
        <w:rPr>
          <w:rFonts w:ascii="Arial" w:eastAsia="Arial" w:hAnsi="Arial" w:cs="Arial"/>
          <w:color w:val="000000"/>
        </w:rPr>
      </w:pPr>
      <w:r w:rsidRPr="00456370">
        <w:rPr>
          <w:rFonts w:ascii="Arial" w:eastAsia="Arial" w:hAnsi="Arial" w:cs="Arial"/>
          <w:color w:val="000000"/>
        </w:rPr>
        <w:t>Art. 6º</w:t>
      </w:r>
      <w:r w:rsidR="00B32001">
        <w:rPr>
          <w:rFonts w:ascii="Arial" w:eastAsia="Arial" w:hAnsi="Arial" w:cs="Arial"/>
          <w:color w:val="000000"/>
        </w:rPr>
        <w:t xml:space="preserve">  </w:t>
      </w:r>
      <w:r w:rsidRPr="00456370">
        <w:rPr>
          <w:rFonts w:ascii="Arial" w:eastAsia="Arial" w:hAnsi="Arial" w:cs="Arial"/>
          <w:color w:val="000000"/>
        </w:rPr>
        <w:t xml:space="preserve"> Os medicamentos e insumos recebidos deverão:</w:t>
      </w:r>
    </w:p>
    <w:p w14:paraId="114E8151" w14:textId="77777777" w:rsidR="00456370" w:rsidRPr="00456370" w:rsidRDefault="00456370" w:rsidP="00456370">
      <w:pPr>
        <w:tabs>
          <w:tab w:val="left" w:pos="5400"/>
        </w:tabs>
        <w:jc w:val="both"/>
        <w:rPr>
          <w:rFonts w:ascii="Arial" w:eastAsia="Arial" w:hAnsi="Arial" w:cs="Arial"/>
          <w:color w:val="000000"/>
        </w:rPr>
      </w:pPr>
    </w:p>
    <w:p w14:paraId="0759AB48" w14:textId="37DB6FCD" w:rsidR="00456370" w:rsidRDefault="00456370" w:rsidP="00456370">
      <w:pPr>
        <w:tabs>
          <w:tab w:val="left" w:pos="5400"/>
        </w:tabs>
        <w:ind w:left="1418"/>
        <w:jc w:val="both"/>
        <w:rPr>
          <w:rFonts w:ascii="Arial" w:eastAsia="Arial" w:hAnsi="Arial" w:cs="Arial"/>
          <w:color w:val="000000"/>
        </w:rPr>
      </w:pPr>
      <w:r w:rsidRPr="00456370">
        <w:rPr>
          <w:rFonts w:ascii="Arial" w:eastAsia="Arial" w:hAnsi="Arial" w:cs="Arial"/>
          <w:color w:val="000000"/>
        </w:rPr>
        <w:t xml:space="preserve">I – </w:t>
      </w:r>
      <w:proofErr w:type="gramStart"/>
      <w:r w:rsidR="00B32001" w:rsidRPr="00456370">
        <w:rPr>
          <w:rFonts w:ascii="Arial" w:eastAsia="Arial" w:hAnsi="Arial" w:cs="Arial"/>
          <w:color w:val="000000"/>
        </w:rPr>
        <w:t>estar</w:t>
      </w:r>
      <w:proofErr w:type="gramEnd"/>
      <w:r w:rsidR="00B32001" w:rsidRPr="00456370">
        <w:rPr>
          <w:rFonts w:ascii="Arial" w:eastAsia="Arial" w:hAnsi="Arial" w:cs="Arial"/>
          <w:color w:val="000000"/>
        </w:rPr>
        <w:t xml:space="preserve"> </w:t>
      </w:r>
      <w:r w:rsidRPr="00456370">
        <w:rPr>
          <w:rFonts w:ascii="Arial" w:eastAsia="Arial" w:hAnsi="Arial" w:cs="Arial"/>
          <w:color w:val="000000"/>
        </w:rPr>
        <w:t>dentro do prazo de validade, sem alterações em suas características originais e acondicionados adequadamente para garantir a qualidade do produto;</w:t>
      </w:r>
    </w:p>
    <w:p w14:paraId="708B578D" w14:textId="77777777" w:rsidR="00456370" w:rsidRPr="00456370" w:rsidRDefault="00456370" w:rsidP="00456370">
      <w:pPr>
        <w:tabs>
          <w:tab w:val="left" w:pos="5400"/>
        </w:tabs>
        <w:ind w:left="1418"/>
        <w:jc w:val="both"/>
        <w:rPr>
          <w:rFonts w:ascii="Arial" w:eastAsia="Arial" w:hAnsi="Arial" w:cs="Arial"/>
          <w:color w:val="000000"/>
        </w:rPr>
      </w:pPr>
    </w:p>
    <w:p w14:paraId="160CAD0B" w14:textId="47EE01D0" w:rsidR="00456370" w:rsidRPr="00456370" w:rsidRDefault="00456370" w:rsidP="00456370">
      <w:pPr>
        <w:tabs>
          <w:tab w:val="left" w:pos="5400"/>
        </w:tabs>
        <w:ind w:left="1418"/>
        <w:jc w:val="both"/>
        <w:rPr>
          <w:rFonts w:ascii="Arial" w:eastAsia="Arial" w:hAnsi="Arial" w:cs="Arial"/>
          <w:color w:val="000000"/>
        </w:rPr>
      </w:pPr>
      <w:r w:rsidRPr="00456370">
        <w:rPr>
          <w:rFonts w:ascii="Arial" w:eastAsia="Arial" w:hAnsi="Arial" w:cs="Arial"/>
          <w:color w:val="000000"/>
        </w:rPr>
        <w:t xml:space="preserve">II – </w:t>
      </w:r>
      <w:proofErr w:type="gramStart"/>
      <w:r w:rsidR="00B32001" w:rsidRPr="00456370">
        <w:rPr>
          <w:rFonts w:ascii="Arial" w:eastAsia="Arial" w:hAnsi="Arial" w:cs="Arial"/>
          <w:color w:val="000000"/>
        </w:rPr>
        <w:t>passar</w:t>
      </w:r>
      <w:proofErr w:type="gramEnd"/>
      <w:r w:rsidR="00B32001" w:rsidRPr="00456370">
        <w:rPr>
          <w:rFonts w:ascii="Arial" w:eastAsia="Arial" w:hAnsi="Arial" w:cs="Arial"/>
          <w:color w:val="000000"/>
        </w:rPr>
        <w:t xml:space="preserve"> </w:t>
      </w:r>
      <w:r w:rsidRPr="00456370">
        <w:rPr>
          <w:rFonts w:ascii="Arial" w:eastAsia="Arial" w:hAnsi="Arial" w:cs="Arial"/>
          <w:color w:val="000000"/>
        </w:rPr>
        <w:t>por uma triagem realizada por profissionais de saúde veterinária, que validarão as condições de uso e garantirão o cumprimento das normativas sanitárias.</w:t>
      </w:r>
    </w:p>
    <w:p w14:paraId="7F574833" w14:textId="77777777" w:rsidR="00456370" w:rsidRPr="00456370" w:rsidRDefault="00456370" w:rsidP="00456370">
      <w:pPr>
        <w:tabs>
          <w:tab w:val="left" w:pos="5400"/>
        </w:tabs>
        <w:jc w:val="both"/>
        <w:rPr>
          <w:rFonts w:ascii="Arial" w:eastAsia="Arial" w:hAnsi="Arial" w:cs="Arial"/>
          <w:color w:val="000000"/>
        </w:rPr>
      </w:pPr>
    </w:p>
    <w:p w14:paraId="5279B820" w14:textId="025D09B3" w:rsidR="00456370" w:rsidRDefault="00456370" w:rsidP="00456370">
      <w:pPr>
        <w:tabs>
          <w:tab w:val="left" w:pos="5400"/>
        </w:tabs>
        <w:jc w:val="both"/>
        <w:rPr>
          <w:rFonts w:ascii="Arial" w:eastAsia="Arial" w:hAnsi="Arial" w:cs="Arial"/>
          <w:color w:val="000000"/>
        </w:rPr>
      </w:pPr>
      <w:r w:rsidRPr="00456370">
        <w:rPr>
          <w:rFonts w:ascii="Arial" w:eastAsia="Arial" w:hAnsi="Arial" w:cs="Arial"/>
          <w:color w:val="000000"/>
        </w:rPr>
        <w:t>Art. 7</w:t>
      </w:r>
      <w:proofErr w:type="gramStart"/>
      <w:r w:rsidRPr="00456370">
        <w:rPr>
          <w:rFonts w:ascii="Arial" w:eastAsia="Arial" w:hAnsi="Arial" w:cs="Arial"/>
          <w:color w:val="000000"/>
        </w:rPr>
        <w:t>º</w:t>
      </w:r>
      <w:r w:rsidR="00B32001">
        <w:rPr>
          <w:rFonts w:ascii="Arial" w:eastAsia="Arial" w:hAnsi="Arial" w:cs="Arial"/>
          <w:color w:val="000000"/>
        </w:rPr>
        <w:t xml:space="preserve"> </w:t>
      </w:r>
      <w:r w:rsidRPr="00456370">
        <w:rPr>
          <w:rFonts w:ascii="Arial" w:eastAsia="Arial" w:hAnsi="Arial" w:cs="Arial"/>
          <w:color w:val="000000"/>
        </w:rPr>
        <w:t xml:space="preserve"> A</w:t>
      </w:r>
      <w:proofErr w:type="gramEnd"/>
      <w:r w:rsidRPr="00456370">
        <w:rPr>
          <w:rFonts w:ascii="Arial" w:eastAsia="Arial" w:hAnsi="Arial" w:cs="Arial"/>
          <w:color w:val="000000"/>
        </w:rPr>
        <w:t xml:space="preserve"> redistribuição dos medicamentos será feita de acordo com as seguintes diretrizes:</w:t>
      </w:r>
    </w:p>
    <w:p w14:paraId="5138115C" w14:textId="77777777" w:rsidR="00456370" w:rsidRPr="00456370" w:rsidRDefault="00456370" w:rsidP="00456370">
      <w:pPr>
        <w:tabs>
          <w:tab w:val="left" w:pos="5400"/>
        </w:tabs>
        <w:jc w:val="both"/>
        <w:rPr>
          <w:rFonts w:ascii="Arial" w:eastAsia="Arial" w:hAnsi="Arial" w:cs="Arial"/>
          <w:color w:val="000000"/>
        </w:rPr>
      </w:pPr>
    </w:p>
    <w:p w14:paraId="2299772C" w14:textId="501C7A6A" w:rsidR="00456370" w:rsidRDefault="00456370" w:rsidP="00456370">
      <w:pPr>
        <w:tabs>
          <w:tab w:val="left" w:pos="5400"/>
        </w:tabs>
        <w:ind w:left="1418"/>
        <w:jc w:val="both"/>
        <w:rPr>
          <w:rFonts w:ascii="Arial" w:eastAsia="Arial" w:hAnsi="Arial" w:cs="Arial"/>
          <w:color w:val="000000"/>
        </w:rPr>
      </w:pPr>
      <w:r w:rsidRPr="00456370">
        <w:rPr>
          <w:rFonts w:ascii="Arial" w:eastAsia="Arial" w:hAnsi="Arial" w:cs="Arial"/>
          <w:color w:val="000000"/>
        </w:rPr>
        <w:t xml:space="preserve">I – </w:t>
      </w:r>
      <w:proofErr w:type="gramStart"/>
      <w:r w:rsidR="00B32001" w:rsidRPr="00456370">
        <w:rPr>
          <w:rFonts w:ascii="Arial" w:eastAsia="Arial" w:hAnsi="Arial" w:cs="Arial"/>
          <w:color w:val="000000"/>
        </w:rPr>
        <w:t>cadastro</w:t>
      </w:r>
      <w:proofErr w:type="gramEnd"/>
      <w:r w:rsidR="00B32001" w:rsidRPr="00456370">
        <w:rPr>
          <w:rFonts w:ascii="Arial" w:eastAsia="Arial" w:hAnsi="Arial" w:cs="Arial"/>
          <w:color w:val="000000"/>
        </w:rPr>
        <w:t xml:space="preserve"> </w:t>
      </w:r>
      <w:r w:rsidRPr="00456370">
        <w:rPr>
          <w:rFonts w:ascii="Arial" w:eastAsia="Arial" w:hAnsi="Arial" w:cs="Arial"/>
          <w:color w:val="000000"/>
        </w:rPr>
        <w:t>dos beneficiários: Todos os beneficiários deverão se cadastrar, apresentando documentos que comprovem a necessidade do auxílio, como comprovante de renda, inscrição em programas sociais ou declaração de protetores independentes;</w:t>
      </w:r>
    </w:p>
    <w:p w14:paraId="3EBF6093" w14:textId="77777777" w:rsidR="00456370" w:rsidRPr="00456370" w:rsidRDefault="00456370" w:rsidP="00456370">
      <w:pPr>
        <w:tabs>
          <w:tab w:val="left" w:pos="5400"/>
        </w:tabs>
        <w:ind w:left="1418"/>
        <w:jc w:val="both"/>
        <w:rPr>
          <w:rFonts w:ascii="Arial" w:eastAsia="Arial" w:hAnsi="Arial" w:cs="Arial"/>
          <w:color w:val="000000"/>
        </w:rPr>
      </w:pPr>
    </w:p>
    <w:p w14:paraId="747D9AC3" w14:textId="3B8F3FDC" w:rsidR="00456370" w:rsidRPr="00456370" w:rsidRDefault="00456370" w:rsidP="00456370">
      <w:pPr>
        <w:tabs>
          <w:tab w:val="left" w:pos="5400"/>
        </w:tabs>
        <w:ind w:left="1418"/>
        <w:jc w:val="both"/>
        <w:rPr>
          <w:rFonts w:ascii="Arial" w:eastAsia="Arial" w:hAnsi="Arial" w:cs="Arial"/>
          <w:color w:val="000000"/>
        </w:rPr>
      </w:pPr>
      <w:r w:rsidRPr="00456370">
        <w:rPr>
          <w:rFonts w:ascii="Arial" w:eastAsia="Arial" w:hAnsi="Arial" w:cs="Arial"/>
          <w:color w:val="000000"/>
        </w:rPr>
        <w:t xml:space="preserve">II – </w:t>
      </w:r>
      <w:proofErr w:type="gramStart"/>
      <w:r w:rsidR="00B32001" w:rsidRPr="00456370">
        <w:rPr>
          <w:rFonts w:ascii="Arial" w:eastAsia="Arial" w:hAnsi="Arial" w:cs="Arial"/>
          <w:color w:val="000000"/>
        </w:rPr>
        <w:t>critérios</w:t>
      </w:r>
      <w:proofErr w:type="gramEnd"/>
      <w:r w:rsidR="00B32001" w:rsidRPr="00456370">
        <w:rPr>
          <w:rFonts w:ascii="Arial" w:eastAsia="Arial" w:hAnsi="Arial" w:cs="Arial"/>
          <w:color w:val="000000"/>
        </w:rPr>
        <w:t xml:space="preserve"> </w:t>
      </w:r>
      <w:r w:rsidRPr="00456370">
        <w:rPr>
          <w:rFonts w:ascii="Arial" w:eastAsia="Arial" w:hAnsi="Arial" w:cs="Arial"/>
          <w:color w:val="000000"/>
        </w:rPr>
        <w:t xml:space="preserve">de </w:t>
      </w:r>
      <w:r w:rsidR="00B32001" w:rsidRPr="00456370">
        <w:rPr>
          <w:rFonts w:ascii="Arial" w:eastAsia="Arial" w:hAnsi="Arial" w:cs="Arial"/>
          <w:color w:val="000000"/>
        </w:rPr>
        <w:t>prioridade</w:t>
      </w:r>
      <w:r w:rsidRPr="00456370">
        <w:rPr>
          <w:rFonts w:ascii="Arial" w:eastAsia="Arial" w:hAnsi="Arial" w:cs="Arial"/>
          <w:color w:val="000000"/>
        </w:rPr>
        <w:t>: Serão atendidos prioritariamente:</w:t>
      </w:r>
    </w:p>
    <w:p w14:paraId="11A72B7F" w14:textId="0DD4D95C" w:rsidR="00456370" w:rsidRPr="00456370" w:rsidRDefault="00456370" w:rsidP="00456370">
      <w:pPr>
        <w:tabs>
          <w:tab w:val="left" w:pos="5400"/>
        </w:tabs>
        <w:ind w:left="1418"/>
        <w:jc w:val="both"/>
        <w:rPr>
          <w:rFonts w:ascii="Arial" w:eastAsia="Arial" w:hAnsi="Arial" w:cs="Arial"/>
          <w:color w:val="000000"/>
        </w:rPr>
      </w:pPr>
      <w:r w:rsidRPr="00456370">
        <w:rPr>
          <w:rFonts w:ascii="Arial" w:eastAsia="Arial" w:hAnsi="Arial" w:cs="Arial"/>
          <w:color w:val="000000"/>
        </w:rPr>
        <w:t xml:space="preserve">a) </w:t>
      </w:r>
      <w:r w:rsidR="00B32001" w:rsidRPr="00456370">
        <w:rPr>
          <w:rFonts w:ascii="Arial" w:eastAsia="Arial" w:hAnsi="Arial" w:cs="Arial"/>
          <w:color w:val="000000"/>
        </w:rPr>
        <w:t xml:space="preserve">tutores </w:t>
      </w:r>
      <w:r w:rsidRPr="00456370">
        <w:rPr>
          <w:rFonts w:ascii="Arial" w:eastAsia="Arial" w:hAnsi="Arial" w:cs="Arial"/>
          <w:color w:val="000000"/>
        </w:rPr>
        <w:t>de animais de baixa renda, especialmente aqueles cadastrados no Cadastro Único para Programas Sociais (</w:t>
      </w:r>
      <w:proofErr w:type="spellStart"/>
      <w:r w:rsidRPr="00456370">
        <w:rPr>
          <w:rFonts w:ascii="Arial" w:eastAsia="Arial" w:hAnsi="Arial" w:cs="Arial"/>
          <w:color w:val="000000"/>
        </w:rPr>
        <w:t>CadÚnico</w:t>
      </w:r>
      <w:proofErr w:type="spellEnd"/>
      <w:r w:rsidRPr="00456370">
        <w:rPr>
          <w:rFonts w:ascii="Arial" w:eastAsia="Arial" w:hAnsi="Arial" w:cs="Arial"/>
          <w:color w:val="000000"/>
        </w:rPr>
        <w:t>);</w:t>
      </w:r>
    </w:p>
    <w:p w14:paraId="553C55F7" w14:textId="7C073429" w:rsidR="00456370" w:rsidRPr="00456370" w:rsidRDefault="00456370" w:rsidP="00456370">
      <w:pPr>
        <w:tabs>
          <w:tab w:val="left" w:pos="5400"/>
        </w:tabs>
        <w:ind w:left="1418"/>
        <w:jc w:val="both"/>
        <w:rPr>
          <w:rFonts w:ascii="Arial" w:eastAsia="Arial" w:hAnsi="Arial" w:cs="Arial"/>
          <w:color w:val="000000"/>
        </w:rPr>
      </w:pPr>
      <w:r w:rsidRPr="00456370">
        <w:rPr>
          <w:rFonts w:ascii="Arial" w:eastAsia="Arial" w:hAnsi="Arial" w:cs="Arial"/>
          <w:color w:val="000000"/>
        </w:rPr>
        <w:t xml:space="preserve">b) </w:t>
      </w:r>
      <w:r w:rsidR="00B32001" w:rsidRPr="00456370">
        <w:rPr>
          <w:rFonts w:ascii="Arial" w:eastAsia="Arial" w:hAnsi="Arial" w:cs="Arial"/>
          <w:color w:val="000000"/>
        </w:rPr>
        <w:t xml:space="preserve">protetores </w:t>
      </w:r>
      <w:r w:rsidRPr="00456370">
        <w:rPr>
          <w:rFonts w:ascii="Arial" w:eastAsia="Arial" w:hAnsi="Arial" w:cs="Arial"/>
          <w:color w:val="000000"/>
        </w:rPr>
        <w:t>independentes cadastrados no município e que comprovem atividade contínua de acolhimento de animais;</w:t>
      </w:r>
    </w:p>
    <w:p w14:paraId="06BAD2BB" w14:textId="77777777" w:rsidR="00456370" w:rsidRDefault="00456370" w:rsidP="00456370">
      <w:pPr>
        <w:tabs>
          <w:tab w:val="left" w:pos="5400"/>
        </w:tabs>
        <w:ind w:left="1418"/>
        <w:jc w:val="both"/>
        <w:rPr>
          <w:rFonts w:ascii="Arial" w:eastAsia="Arial" w:hAnsi="Arial" w:cs="Arial"/>
          <w:color w:val="000000"/>
        </w:rPr>
      </w:pPr>
      <w:r w:rsidRPr="00456370">
        <w:rPr>
          <w:rFonts w:ascii="Arial" w:eastAsia="Arial" w:hAnsi="Arial" w:cs="Arial"/>
          <w:color w:val="000000"/>
        </w:rPr>
        <w:t>c) ONGs e abrigos de animais legalmente registrados.</w:t>
      </w:r>
    </w:p>
    <w:p w14:paraId="52B1B48A" w14:textId="77777777" w:rsidR="00456370" w:rsidRPr="00456370" w:rsidRDefault="00456370" w:rsidP="00456370">
      <w:pPr>
        <w:tabs>
          <w:tab w:val="left" w:pos="5400"/>
        </w:tabs>
        <w:ind w:left="1418"/>
        <w:jc w:val="both"/>
        <w:rPr>
          <w:rFonts w:ascii="Arial" w:eastAsia="Arial" w:hAnsi="Arial" w:cs="Arial"/>
          <w:color w:val="000000"/>
        </w:rPr>
      </w:pPr>
    </w:p>
    <w:p w14:paraId="4832F5EC" w14:textId="544CBB2E" w:rsidR="00456370" w:rsidRDefault="00456370" w:rsidP="00456370">
      <w:pPr>
        <w:tabs>
          <w:tab w:val="left" w:pos="5400"/>
        </w:tabs>
        <w:ind w:left="1418"/>
        <w:jc w:val="both"/>
        <w:rPr>
          <w:rFonts w:ascii="Arial" w:eastAsia="Arial" w:hAnsi="Arial" w:cs="Arial"/>
          <w:color w:val="000000"/>
        </w:rPr>
      </w:pPr>
      <w:r w:rsidRPr="00456370">
        <w:rPr>
          <w:rFonts w:ascii="Arial" w:eastAsia="Arial" w:hAnsi="Arial" w:cs="Arial"/>
          <w:color w:val="000000"/>
        </w:rPr>
        <w:t xml:space="preserve">III – </w:t>
      </w:r>
      <w:r w:rsidR="00B32001" w:rsidRPr="00456370">
        <w:rPr>
          <w:rFonts w:ascii="Arial" w:eastAsia="Arial" w:hAnsi="Arial" w:cs="Arial"/>
          <w:color w:val="000000"/>
        </w:rPr>
        <w:t>distribuição responsável</w:t>
      </w:r>
      <w:r w:rsidRPr="00456370">
        <w:rPr>
          <w:rFonts w:ascii="Arial" w:eastAsia="Arial" w:hAnsi="Arial" w:cs="Arial"/>
          <w:color w:val="000000"/>
        </w:rPr>
        <w:t>: A distribuição será feita mediante prescrição veterinária, para garantir o uso adequado dos medicamentos e evitar o desperdício e a automedicação.</w:t>
      </w:r>
    </w:p>
    <w:p w14:paraId="5C86B91C" w14:textId="77777777" w:rsidR="00456370" w:rsidRPr="00456370" w:rsidRDefault="00456370" w:rsidP="00456370">
      <w:pPr>
        <w:tabs>
          <w:tab w:val="left" w:pos="5400"/>
        </w:tabs>
        <w:ind w:left="1418"/>
        <w:jc w:val="both"/>
        <w:rPr>
          <w:rFonts w:ascii="Arial" w:eastAsia="Arial" w:hAnsi="Arial" w:cs="Arial"/>
          <w:color w:val="000000"/>
        </w:rPr>
      </w:pPr>
    </w:p>
    <w:p w14:paraId="66113C18" w14:textId="1E92A6D3" w:rsidR="00456370" w:rsidRPr="00456370" w:rsidRDefault="00456370" w:rsidP="00456370">
      <w:pPr>
        <w:tabs>
          <w:tab w:val="left" w:pos="5400"/>
        </w:tabs>
        <w:ind w:left="1418"/>
        <w:jc w:val="both"/>
        <w:rPr>
          <w:rFonts w:ascii="Arial" w:eastAsia="Arial" w:hAnsi="Arial" w:cs="Arial"/>
          <w:color w:val="000000"/>
        </w:rPr>
      </w:pPr>
      <w:r w:rsidRPr="00456370">
        <w:rPr>
          <w:rFonts w:ascii="Arial" w:eastAsia="Arial" w:hAnsi="Arial" w:cs="Arial"/>
          <w:color w:val="000000"/>
        </w:rPr>
        <w:t xml:space="preserve">IV – </w:t>
      </w:r>
      <w:proofErr w:type="gramStart"/>
      <w:r w:rsidR="00B32001" w:rsidRPr="00456370">
        <w:rPr>
          <w:rFonts w:ascii="Arial" w:eastAsia="Arial" w:hAnsi="Arial" w:cs="Arial"/>
          <w:color w:val="000000"/>
        </w:rPr>
        <w:t>quantidade</w:t>
      </w:r>
      <w:proofErr w:type="gramEnd"/>
      <w:r w:rsidR="00B32001" w:rsidRPr="00456370">
        <w:rPr>
          <w:rFonts w:ascii="Arial" w:eastAsia="Arial" w:hAnsi="Arial" w:cs="Arial"/>
          <w:color w:val="000000"/>
        </w:rPr>
        <w:t xml:space="preserve"> </w:t>
      </w:r>
      <w:r w:rsidRPr="00456370">
        <w:rPr>
          <w:rFonts w:ascii="Arial" w:eastAsia="Arial" w:hAnsi="Arial" w:cs="Arial"/>
          <w:color w:val="000000"/>
        </w:rPr>
        <w:t xml:space="preserve">de </w:t>
      </w:r>
      <w:r w:rsidR="00B32001" w:rsidRPr="00456370">
        <w:rPr>
          <w:rFonts w:ascii="Arial" w:eastAsia="Arial" w:hAnsi="Arial" w:cs="Arial"/>
          <w:color w:val="000000"/>
        </w:rPr>
        <w:t>medicamentos</w:t>
      </w:r>
      <w:r w:rsidRPr="00456370">
        <w:rPr>
          <w:rFonts w:ascii="Arial" w:eastAsia="Arial" w:hAnsi="Arial" w:cs="Arial"/>
          <w:color w:val="000000"/>
        </w:rPr>
        <w:t>: A quantidade de medicamentos fornecidos será limitada à necessidade do tratamento e de acordo com a disponibilidade dos produtos na Farmácia Solidária Veterinária.</w:t>
      </w:r>
    </w:p>
    <w:p w14:paraId="3E3B4AFF" w14:textId="77777777" w:rsidR="00456370" w:rsidRPr="00456370" w:rsidRDefault="00456370" w:rsidP="00456370">
      <w:pPr>
        <w:tabs>
          <w:tab w:val="left" w:pos="5400"/>
        </w:tabs>
        <w:jc w:val="both"/>
        <w:rPr>
          <w:rFonts w:ascii="Arial" w:eastAsia="Arial" w:hAnsi="Arial" w:cs="Arial"/>
          <w:color w:val="000000"/>
        </w:rPr>
      </w:pPr>
    </w:p>
    <w:p w14:paraId="03B8F028" w14:textId="4BCB05CA" w:rsidR="00456370" w:rsidRPr="00456370" w:rsidRDefault="00456370" w:rsidP="00456370">
      <w:pPr>
        <w:tabs>
          <w:tab w:val="left" w:pos="5400"/>
        </w:tabs>
        <w:jc w:val="both"/>
        <w:rPr>
          <w:rFonts w:ascii="Arial" w:eastAsia="Arial" w:hAnsi="Arial" w:cs="Arial"/>
          <w:color w:val="000000"/>
        </w:rPr>
      </w:pPr>
      <w:r w:rsidRPr="00456370">
        <w:rPr>
          <w:rFonts w:ascii="Arial" w:eastAsia="Arial" w:hAnsi="Arial" w:cs="Arial"/>
          <w:color w:val="000000"/>
        </w:rPr>
        <w:lastRenderedPageBreak/>
        <w:t xml:space="preserve">Art. 8º </w:t>
      </w:r>
      <w:r w:rsidR="00B32001">
        <w:rPr>
          <w:rFonts w:ascii="Arial" w:eastAsia="Arial" w:hAnsi="Arial" w:cs="Arial"/>
          <w:color w:val="000000"/>
        </w:rPr>
        <w:t xml:space="preserve">  </w:t>
      </w:r>
      <w:r w:rsidRPr="00456370">
        <w:rPr>
          <w:rFonts w:ascii="Arial" w:eastAsia="Arial" w:hAnsi="Arial" w:cs="Arial"/>
          <w:color w:val="000000"/>
        </w:rPr>
        <w:t>A fiscalização da Farmácia Solidária Veterinária será realizada pelo Comitê Gestor, composto por representantes das entidades parceiras, garantindo a transparência na gestão e distribuição dos medicamentos. A fiscalização incluirá:</w:t>
      </w:r>
    </w:p>
    <w:p w14:paraId="68E1E800" w14:textId="31B7BFA6" w:rsidR="00456370" w:rsidRDefault="00456370" w:rsidP="00456370">
      <w:pPr>
        <w:tabs>
          <w:tab w:val="left" w:pos="5400"/>
        </w:tabs>
        <w:ind w:left="1418"/>
        <w:jc w:val="both"/>
        <w:rPr>
          <w:rFonts w:ascii="Arial" w:eastAsia="Arial" w:hAnsi="Arial" w:cs="Arial"/>
          <w:color w:val="000000"/>
        </w:rPr>
      </w:pPr>
      <w:r w:rsidRPr="00456370">
        <w:rPr>
          <w:rFonts w:ascii="Arial" w:eastAsia="Arial" w:hAnsi="Arial" w:cs="Arial"/>
          <w:color w:val="000000"/>
        </w:rPr>
        <w:t xml:space="preserve">I – </w:t>
      </w:r>
      <w:proofErr w:type="gramStart"/>
      <w:r w:rsidR="00B32001" w:rsidRPr="00456370">
        <w:rPr>
          <w:rFonts w:ascii="Arial" w:eastAsia="Arial" w:hAnsi="Arial" w:cs="Arial"/>
          <w:color w:val="000000"/>
        </w:rPr>
        <w:t>verificação</w:t>
      </w:r>
      <w:proofErr w:type="gramEnd"/>
      <w:r w:rsidR="00B32001" w:rsidRPr="00456370">
        <w:rPr>
          <w:rFonts w:ascii="Arial" w:eastAsia="Arial" w:hAnsi="Arial" w:cs="Arial"/>
          <w:color w:val="000000"/>
        </w:rPr>
        <w:t xml:space="preserve"> </w:t>
      </w:r>
      <w:r w:rsidRPr="00456370">
        <w:rPr>
          <w:rFonts w:ascii="Arial" w:eastAsia="Arial" w:hAnsi="Arial" w:cs="Arial"/>
          <w:color w:val="000000"/>
        </w:rPr>
        <w:t>das condições de armazenamento e validade dos medicamentos;</w:t>
      </w:r>
    </w:p>
    <w:p w14:paraId="73406F8E" w14:textId="77777777" w:rsidR="00456370" w:rsidRPr="00456370" w:rsidRDefault="00456370" w:rsidP="00456370">
      <w:pPr>
        <w:tabs>
          <w:tab w:val="left" w:pos="5400"/>
        </w:tabs>
        <w:ind w:left="1418"/>
        <w:jc w:val="both"/>
        <w:rPr>
          <w:rFonts w:ascii="Arial" w:eastAsia="Arial" w:hAnsi="Arial" w:cs="Arial"/>
          <w:color w:val="000000"/>
        </w:rPr>
      </w:pPr>
    </w:p>
    <w:p w14:paraId="3D8E2E0E" w14:textId="0497A034" w:rsidR="00456370" w:rsidRDefault="00456370" w:rsidP="00456370">
      <w:pPr>
        <w:tabs>
          <w:tab w:val="left" w:pos="5400"/>
        </w:tabs>
        <w:ind w:left="1418"/>
        <w:jc w:val="both"/>
        <w:rPr>
          <w:rFonts w:ascii="Arial" w:eastAsia="Arial" w:hAnsi="Arial" w:cs="Arial"/>
          <w:color w:val="000000"/>
        </w:rPr>
      </w:pPr>
      <w:r w:rsidRPr="00456370">
        <w:rPr>
          <w:rFonts w:ascii="Arial" w:eastAsia="Arial" w:hAnsi="Arial" w:cs="Arial"/>
          <w:color w:val="000000"/>
        </w:rPr>
        <w:t xml:space="preserve">II – </w:t>
      </w:r>
      <w:proofErr w:type="gramStart"/>
      <w:r w:rsidR="00B32001" w:rsidRPr="00456370">
        <w:rPr>
          <w:rFonts w:ascii="Arial" w:eastAsia="Arial" w:hAnsi="Arial" w:cs="Arial"/>
          <w:color w:val="000000"/>
        </w:rPr>
        <w:t>controle</w:t>
      </w:r>
      <w:proofErr w:type="gramEnd"/>
      <w:r w:rsidR="00B32001" w:rsidRPr="00456370">
        <w:rPr>
          <w:rFonts w:ascii="Arial" w:eastAsia="Arial" w:hAnsi="Arial" w:cs="Arial"/>
          <w:color w:val="000000"/>
        </w:rPr>
        <w:t xml:space="preserve"> </w:t>
      </w:r>
      <w:r w:rsidRPr="00456370">
        <w:rPr>
          <w:rFonts w:ascii="Arial" w:eastAsia="Arial" w:hAnsi="Arial" w:cs="Arial"/>
          <w:color w:val="000000"/>
        </w:rPr>
        <w:t>rigoroso sobre as entradas e saídas de medicamentos e insumos, com registros eletrônicos e relatórios periódicos;</w:t>
      </w:r>
    </w:p>
    <w:p w14:paraId="6B34E5D6" w14:textId="77777777" w:rsidR="00456370" w:rsidRPr="00456370" w:rsidRDefault="00456370" w:rsidP="00456370">
      <w:pPr>
        <w:tabs>
          <w:tab w:val="left" w:pos="5400"/>
        </w:tabs>
        <w:ind w:left="1418"/>
        <w:jc w:val="both"/>
        <w:rPr>
          <w:rFonts w:ascii="Arial" w:eastAsia="Arial" w:hAnsi="Arial" w:cs="Arial"/>
          <w:color w:val="000000"/>
        </w:rPr>
      </w:pPr>
    </w:p>
    <w:p w14:paraId="128991B3" w14:textId="1AA60297" w:rsidR="00456370" w:rsidRPr="00456370" w:rsidRDefault="00456370" w:rsidP="00456370">
      <w:pPr>
        <w:tabs>
          <w:tab w:val="left" w:pos="5400"/>
        </w:tabs>
        <w:ind w:left="1418"/>
        <w:jc w:val="both"/>
        <w:rPr>
          <w:rFonts w:ascii="Arial" w:eastAsia="Arial" w:hAnsi="Arial" w:cs="Arial"/>
          <w:color w:val="000000"/>
        </w:rPr>
      </w:pPr>
      <w:r w:rsidRPr="00456370">
        <w:rPr>
          <w:rFonts w:ascii="Arial" w:eastAsia="Arial" w:hAnsi="Arial" w:cs="Arial"/>
          <w:color w:val="000000"/>
        </w:rPr>
        <w:t xml:space="preserve">III – </w:t>
      </w:r>
      <w:r w:rsidR="00B32001" w:rsidRPr="00456370">
        <w:rPr>
          <w:rFonts w:ascii="Arial" w:eastAsia="Arial" w:hAnsi="Arial" w:cs="Arial"/>
          <w:color w:val="000000"/>
        </w:rPr>
        <w:t xml:space="preserve">acompanhamento </w:t>
      </w:r>
      <w:r w:rsidRPr="00456370">
        <w:rPr>
          <w:rFonts w:ascii="Arial" w:eastAsia="Arial" w:hAnsi="Arial" w:cs="Arial"/>
          <w:color w:val="000000"/>
        </w:rPr>
        <w:t>da distribuição, garantindo que os medicamentos sejam entregues somente a beneficiários cadastrados e que cumpram os requisitos estabelecidos pela lei.</w:t>
      </w:r>
    </w:p>
    <w:p w14:paraId="42A745DC" w14:textId="77777777" w:rsidR="00456370" w:rsidRPr="00456370" w:rsidRDefault="00456370" w:rsidP="00456370">
      <w:pPr>
        <w:tabs>
          <w:tab w:val="left" w:pos="5400"/>
        </w:tabs>
        <w:jc w:val="both"/>
        <w:rPr>
          <w:rFonts w:ascii="Arial" w:eastAsia="Arial" w:hAnsi="Arial" w:cs="Arial"/>
          <w:color w:val="000000"/>
        </w:rPr>
      </w:pPr>
    </w:p>
    <w:p w14:paraId="262FEDDA" w14:textId="2A911A56" w:rsidR="00456370" w:rsidRPr="00456370" w:rsidRDefault="00456370" w:rsidP="00456370">
      <w:pPr>
        <w:tabs>
          <w:tab w:val="left" w:pos="5400"/>
        </w:tabs>
        <w:jc w:val="both"/>
        <w:rPr>
          <w:rFonts w:ascii="Arial" w:eastAsia="Arial" w:hAnsi="Arial" w:cs="Arial"/>
          <w:color w:val="000000"/>
        </w:rPr>
      </w:pPr>
      <w:r w:rsidRPr="00456370">
        <w:rPr>
          <w:rFonts w:ascii="Arial" w:eastAsia="Arial" w:hAnsi="Arial" w:cs="Arial"/>
          <w:color w:val="000000"/>
        </w:rPr>
        <w:t xml:space="preserve">Art. 9º </w:t>
      </w:r>
      <w:r w:rsidR="00B32001">
        <w:rPr>
          <w:rFonts w:ascii="Arial" w:eastAsia="Arial" w:hAnsi="Arial" w:cs="Arial"/>
          <w:color w:val="000000"/>
        </w:rPr>
        <w:t xml:space="preserve">   </w:t>
      </w:r>
      <w:r w:rsidRPr="00456370">
        <w:rPr>
          <w:rFonts w:ascii="Arial" w:eastAsia="Arial" w:hAnsi="Arial" w:cs="Arial"/>
          <w:color w:val="000000"/>
        </w:rPr>
        <w:t xml:space="preserve">O Comitê Gestor apresentará relatórios </w:t>
      </w:r>
      <w:r>
        <w:rPr>
          <w:rFonts w:ascii="Arial" w:eastAsia="Arial" w:hAnsi="Arial" w:cs="Arial"/>
          <w:color w:val="000000"/>
        </w:rPr>
        <w:t>anuais</w:t>
      </w:r>
      <w:r w:rsidRPr="00456370">
        <w:rPr>
          <w:rFonts w:ascii="Arial" w:eastAsia="Arial" w:hAnsi="Arial" w:cs="Arial"/>
          <w:color w:val="000000"/>
        </w:rPr>
        <w:t xml:space="preserve"> à Câmara Municipal de Registro, detalhando a quantidade de medicamentos recebidos, distribuídos e as campanhas realizadas.</w:t>
      </w:r>
    </w:p>
    <w:p w14:paraId="17C49160" w14:textId="77777777" w:rsidR="00456370" w:rsidRPr="00456370" w:rsidRDefault="00456370" w:rsidP="00456370">
      <w:pPr>
        <w:tabs>
          <w:tab w:val="left" w:pos="5400"/>
        </w:tabs>
        <w:jc w:val="both"/>
        <w:rPr>
          <w:rFonts w:ascii="Arial" w:eastAsia="Arial" w:hAnsi="Arial" w:cs="Arial"/>
          <w:color w:val="000000"/>
        </w:rPr>
      </w:pPr>
    </w:p>
    <w:p w14:paraId="6B09C6CC" w14:textId="0B855572" w:rsidR="00456370" w:rsidRDefault="00456370" w:rsidP="00456370">
      <w:pPr>
        <w:tabs>
          <w:tab w:val="left" w:pos="5400"/>
        </w:tabs>
        <w:jc w:val="both"/>
        <w:rPr>
          <w:rFonts w:ascii="Arial" w:eastAsia="Arial" w:hAnsi="Arial" w:cs="Arial"/>
          <w:color w:val="000000"/>
        </w:rPr>
      </w:pPr>
      <w:r w:rsidRPr="00456370">
        <w:rPr>
          <w:rFonts w:ascii="Arial" w:eastAsia="Arial" w:hAnsi="Arial" w:cs="Arial"/>
          <w:color w:val="000000"/>
        </w:rPr>
        <w:t>Art. 10</w:t>
      </w:r>
      <w:r w:rsidR="00B32001">
        <w:rPr>
          <w:rFonts w:ascii="Arial" w:eastAsia="Arial" w:hAnsi="Arial" w:cs="Arial"/>
          <w:color w:val="000000"/>
        </w:rPr>
        <w:t xml:space="preserve">.  </w:t>
      </w:r>
      <w:r w:rsidRPr="00456370">
        <w:rPr>
          <w:rFonts w:ascii="Arial" w:eastAsia="Arial" w:hAnsi="Arial" w:cs="Arial"/>
          <w:color w:val="000000"/>
        </w:rPr>
        <w:t xml:space="preserve"> Fica vedada a comercialização, troca ou revenda dos medicamentos e insumos recebidos pela Farmácia Solidária Veterinária. O descumprimento desta norma poderá acarretar:</w:t>
      </w:r>
    </w:p>
    <w:p w14:paraId="1C04472B" w14:textId="77777777" w:rsidR="00456370" w:rsidRPr="00456370" w:rsidRDefault="00456370" w:rsidP="00456370">
      <w:pPr>
        <w:tabs>
          <w:tab w:val="left" w:pos="5400"/>
        </w:tabs>
        <w:jc w:val="both"/>
        <w:rPr>
          <w:rFonts w:ascii="Arial" w:eastAsia="Arial" w:hAnsi="Arial" w:cs="Arial"/>
          <w:color w:val="000000"/>
        </w:rPr>
      </w:pPr>
    </w:p>
    <w:p w14:paraId="711C5F6A" w14:textId="3BB3AAE2" w:rsidR="00456370" w:rsidRPr="00456370" w:rsidRDefault="00456370" w:rsidP="00456370">
      <w:pPr>
        <w:tabs>
          <w:tab w:val="left" w:pos="5400"/>
        </w:tabs>
        <w:ind w:left="1418"/>
        <w:jc w:val="both"/>
        <w:rPr>
          <w:rFonts w:ascii="Arial" w:eastAsia="Arial" w:hAnsi="Arial" w:cs="Arial"/>
          <w:color w:val="000000"/>
        </w:rPr>
      </w:pPr>
      <w:r w:rsidRPr="00456370">
        <w:rPr>
          <w:rFonts w:ascii="Arial" w:eastAsia="Arial" w:hAnsi="Arial" w:cs="Arial"/>
          <w:color w:val="000000"/>
        </w:rPr>
        <w:t xml:space="preserve">I – </w:t>
      </w:r>
      <w:proofErr w:type="gramStart"/>
      <w:r w:rsidR="00B32001" w:rsidRPr="00456370">
        <w:rPr>
          <w:rFonts w:ascii="Arial" w:eastAsia="Arial" w:hAnsi="Arial" w:cs="Arial"/>
          <w:color w:val="000000"/>
        </w:rPr>
        <w:t>advertências</w:t>
      </w:r>
      <w:proofErr w:type="gramEnd"/>
      <w:r w:rsidR="00B32001" w:rsidRPr="00456370">
        <w:rPr>
          <w:rFonts w:ascii="Arial" w:eastAsia="Arial" w:hAnsi="Arial" w:cs="Arial"/>
          <w:color w:val="000000"/>
        </w:rPr>
        <w:t xml:space="preserve"> </w:t>
      </w:r>
      <w:r w:rsidRPr="00456370">
        <w:rPr>
          <w:rFonts w:ascii="Arial" w:eastAsia="Arial" w:hAnsi="Arial" w:cs="Arial"/>
          <w:color w:val="000000"/>
        </w:rPr>
        <w:t>e penalidades administrativas;</w:t>
      </w:r>
    </w:p>
    <w:p w14:paraId="68856782" w14:textId="72DD6A21" w:rsidR="00456370" w:rsidRPr="00456370" w:rsidRDefault="00456370" w:rsidP="00456370">
      <w:pPr>
        <w:tabs>
          <w:tab w:val="left" w:pos="5400"/>
        </w:tabs>
        <w:ind w:left="1418"/>
        <w:jc w:val="both"/>
        <w:rPr>
          <w:rFonts w:ascii="Arial" w:eastAsia="Arial" w:hAnsi="Arial" w:cs="Arial"/>
          <w:color w:val="000000"/>
        </w:rPr>
      </w:pPr>
      <w:r w:rsidRPr="00456370">
        <w:rPr>
          <w:rFonts w:ascii="Arial" w:eastAsia="Arial" w:hAnsi="Arial" w:cs="Arial"/>
          <w:color w:val="000000"/>
        </w:rPr>
        <w:t xml:space="preserve">II – </w:t>
      </w:r>
      <w:proofErr w:type="gramStart"/>
      <w:r w:rsidR="00B32001" w:rsidRPr="00456370">
        <w:rPr>
          <w:rFonts w:ascii="Arial" w:eastAsia="Arial" w:hAnsi="Arial" w:cs="Arial"/>
          <w:color w:val="000000"/>
        </w:rPr>
        <w:t>perda</w:t>
      </w:r>
      <w:proofErr w:type="gramEnd"/>
      <w:r w:rsidR="00B32001" w:rsidRPr="00456370">
        <w:rPr>
          <w:rFonts w:ascii="Arial" w:eastAsia="Arial" w:hAnsi="Arial" w:cs="Arial"/>
          <w:color w:val="000000"/>
        </w:rPr>
        <w:t xml:space="preserve"> </w:t>
      </w:r>
      <w:r w:rsidRPr="00456370">
        <w:rPr>
          <w:rFonts w:ascii="Arial" w:eastAsia="Arial" w:hAnsi="Arial" w:cs="Arial"/>
          <w:color w:val="000000"/>
        </w:rPr>
        <w:t>do direito de distribuição e, em casos mais graves, a suspensão do cadastro do beneficiário no programa.</w:t>
      </w:r>
    </w:p>
    <w:p w14:paraId="60E0C5C2" w14:textId="77777777" w:rsidR="00456370" w:rsidRPr="00456370" w:rsidRDefault="00456370" w:rsidP="00456370">
      <w:pPr>
        <w:tabs>
          <w:tab w:val="left" w:pos="5400"/>
        </w:tabs>
        <w:jc w:val="both"/>
        <w:rPr>
          <w:rFonts w:ascii="Arial" w:eastAsia="Arial" w:hAnsi="Arial" w:cs="Arial"/>
          <w:color w:val="000000"/>
        </w:rPr>
      </w:pPr>
    </w:p>
    <w:p w14:paraId="2A0F9405" w14:textId="0D8A0BE5" w:rsidR="00456370" w:rsidRDefault="00456370" w:rsidP="00456370">
      <w:pPr>
        <w:tabs>
          <w:tab w:val="left" w:pos="5400"/>
        </w:tabs>
        <w:jc w:val="both"/>
        <w:rPr>
          <w:rFonts w:ascii="Arial" w:eastAsia="Arial" w:hAnsi="Arial" w:cs="Arial"/>
          <w:color w:val="000000"/>
        </w:rPr>
      </w:pPr>
      <w:r w:rsidRPr="00456370">
        <w:rPr>
          <w:rFonts w:ascii="Arial" w:eastAsia="Arial" w:hAnsi="Arial" w:cs="Arial"/>
          <w:color w:val="000000"/>
        </w:rPr>
        <w:t>Art. 11</w:t>
      </w:r>
      <w:r w:rsidR="00B32001">
        <w:rPr>
          <w:rFonts w:ascii="Arial" w:eastAsia="Arial" w:hAnsi="Arial" w:cs="Arial"/>
          <w:color w:val="000000"/>
        </w:rPr>
        <w:t xml:space="preserve">.  </w:t>
      </w:r>
      <w:r w:rsidRPr="00456370">
        <w:rPr>
          <w:rFonts w:ascii="Arial" w:eastAsia="Arial" w:hAnsi="Arial" w:cs="Arial"/>
          <w:color w:val="000000"/>
        </w:rPr>
        <w:t xml:space="preserve"> A Prefeitura de Registro/SP, em parceria com universidades, clínicas veterinárias e ONGs, promoverá campanhas educativas sobre:</w:t>
      </w:r>
    </w:p>
    <w:p w14:paraId="5FBF85AF" w14:textId="77777777" w:rsidR="00456370" w:rsidRPr="00456370" w:rsidRDefault="00456370" w:rsidP="00456370">
      <w:pPr>
        <w:tabs>
          <w:tab w:val="left" w:pos="5400"/>
        </w:tabs>
        <w:jc w:val="both"/>
        <w:rPr>
          <w:rFonts w:ascii="Arial" w:eastAsia="Arial" w:hAnsi="Arial" w:cs="Arial"/>
          <w:color w:val="000000"/>
        </w:rPr>
      </w:pPr>
    </w:p>
    <w:p w14:paraId="32AE56EA" w14:textId="2D6EEBE2" w:rsidR="00456370" w:rsidRPr="00456370" w:rsidRDefault="00456370" w:rsidP="00456370">
      <w:pPr>
        <w:tabs>
          <w:tab w:val="left" w:pos="5400"/>
        </w:tabs>
        <w:ind w:left="1418"/>
        <w:jc w:val="both"/>
        <w:rPr>
          <w:rFonts w:ascii="Arial" w:eastAsia="Arial" w:hAnsi="Arial" w:cs="Arial"/>
          <w:color w:val="000000"/>
        </w:rPr>
      </w:pPr>
      <w:r w:rsidRPr="00456370">
        <w:rPr>
          <w:rFonts w:ascii="Arial" w:eastAsia="Arial" w:hAnsi="Arial" w:cs="Arial"/>
          <w:color w:val="000000"/>
        </w:rPr>
        <w:t xml:space="preserve">I – </w:t>
      </w:r>
      <w:r w:rsidR="00B32001" w:rsidRPr="00456370">
        <w:rPr>
          <w:rFonts w:ascii="Arial" w:eastAsia="Arial" w:hAnsi="Arial" w:cs="Arial"/>
          <w:color w:val="000000"/>
        </w:rPr>
        <w:t xml:space="preserve">O </w:t>
      </w:r>
      <w:r w:rsidRPr="00456370">
        <w:rPr>
          <w:rFonts w:ascii="Arial" w:eastAsia="Arial" w:hAnsi="Arial" w:cs="Arial"/>
          <w:color w:val="000000"/>
        </w:rPr>
        <w:t>uso responsável e seguro de medicamentos veterinários;</w:t>
      </w:r>
    </w:p>
    <w:p w14:paraId="65491357" w14:textId="64A61AA5" w:rsidR="00456370" w:rsidRPr="00456370" w:rsidRDefault="00456370" w:rsidP="00456370">
      <w:pPr>
        <w:tabs>
          <w:tab w:val="left" w:pos="5400"/>
        </w:tabs>
        <w:ind w:left="1418"/>
        <w:jc w:val="both"/>
        <w:rPr>
          <w:rFonts w:ascii="Arial" w:eastAsia="Arial" w:hAnsi="Arial" w:cs="Arial"/>
          <w:color w:val="000000"/>
        </w:rPr>
      </w:pPr>
      <w:r w:rsidRPr="00456370">
        <w:rPr>
          <w:rFonts w:ascii="Arial" w:eastAsia="Arial" w:hAnsi="Arial" w:cs="Arial"/>
          <w:color w:val="000000"/>
        </w:rPr>
        <w:t xml:space="preserve">II – </w:t>
      </w:r>
      <w:proofErr w:type="gramStart"/>
      <w:r w:rsidR="00B32001" w:rsidRPr="00456370">
        <w:rPr>
          <w:rFonts w:ascii="Arial" w:eastAsia="Arial" w:hAnsi="Arial" w:cs="Arial"/>
          <w:color w:val="000000"/>
        </w:rPr>
        <w:t>a</w:t>
      </w:r>
      <w:proofErr w:type="gramEnd"/>
      <w:r w:rsidR="00B32001" w:rsidRPr="00456370">
        <w:rPr>
          <w:rFonts w:ascii="Arial" w:eastAsia="Arial" w:hAnsi="Arial" w:cs="Arial"/>
          <w:color w:val="000000"/>
        </w:rPr>
        <w:t xml:space="preserve"> </w:t>
      </w:r>
      <w:r w:rsidRPr="00456370">
        <w:rPr>
          <w:rFonts w:ascii="Arial" w:eastAsia="Arial" w:hAnsi="Arial" w:cs="Arial"/>
          <w:color w:val="000000"/>
        </w:rPr>
        <w:t>importância de se evitar a automedicação em animais e as consequências do uso incorreto de remédios;</w:t>
      </w:r>
    </w:p>
    <w:p w14:paraId="3F77E39F" w14:textId="1D6FCB18" w:rsidR="00456370" w:rsidRPr="00456370" w:rsidRDefault="00456370" w:rsidP="00456370">
      <w:pPr>
        <w:tabs>
          <w:tab w:val="left" w:pos="5400"/>
        </w:tabs>
        <w:ind w:left="1418"/>
        <w:jc w:val="both"/>
        <w:rPr>
          <w:rFonts w:ascii="Arial" w:eastAsia="Arial" w:hAnsi="Arial" w:cs="Arial"/>
          <w:color w:val="000000"/>
        </w:rPr>
      </w:pPr>
      <w:r w:rsidRPr="00456370">
        <w:rPr>
          <w:rFonts w:ascii="Arial" w:eastAsia="Arial" w:hAnsi="Arial" w:cs="Arial"/>
          <w:color w:val="000000"/>
        </w:rPr>
        <w:t xml:space="preserve">III – </w:t>
      </w:r>
      <w:r w:rsidR="00B32001" w:rsidRPr="00456370">
        <w:rPr>
          <w:rFonts w:ascii="Arial" w:eastAsia="Arial" w:hAnsi="Arial" w:cs="Arial"/>
          <w:color w:val="000000"/>
        </w:rPr>
        <w:t xml:space="preserve">o </w:t>
      </w:r>
      <w:r w:rsidRPr="00456370">
        <w:rPr>
          <w:rFonts w:ascii="Arial" w:eastAsia="Arial" w:hAnsi="Arial" w:cs="Arial"/>
          <w:color w:val="000000"/>
        </w:rPr>
        <w:t>incentivo à doação de medicamentos e insumos veterinários, destacando a responsabilidade social dos profissionais da área e da comunidade.</w:t>
      </w:r>
    </w:p>
    <w:p w14:paraId="75641DA1" w14:textId="77777777" w:rsidR="00456370" w:rsidRPr="00456370" w:rsidRDefault="00456370" w:rsidP="00456370">
      <w:pPr>
        <w:tabs>
          <w:tab w:val="left" w:pos="5400"/>
        </w:tabs>
        <w:jc w:val="both"/>
        <w:rPr>
          <w:rFonts w:ascii="Arial" w:eastAsia="Arial" w:hAnsi="Arial" w:cs="Arial"/>
          <w:color w:val="000000"/>
        </w:rPr>
      </w:pPr>
    </w:p>
    <w:p w14:paraId="1CD1A5A6" w14:textId="41178259" w:rsidR="00456370" w:rsidRPr="00456370" w:rsidRDefault="00456370" w:rsidP="00456370">
      <w:pPr>
        <w:tabs>
          <w:tab w:val="left" w:pos="5400"/>
        </w:tabs>
        <w:jc w:val="both"/>
        <w:rPr>
          <w:rFonts w:ascii="Arial" w:eastAsia="Arial" w:hAnsi="Arial" w:cs="Arial"/>
          <w:color w:val="000000"/>
        </w:rPr>
      </w:pPr>
      <w:r w:rsidRPr="00456370">
        <w:rPr>
          <w:rFonts w:ascii="Arial" w:eastAsia="Arial" w:hAnsi="Arial" w:cs="Arial"/>
          <w:color w:val="000000"/>
        </w:rPr>
        <w:t>Art. 12</w:t>
      </w:r>
      <w:r w:rsidR="00B32001">
        <w:rPr>
          <w:rFonts w:ascii="Arial" w:eastAsia="Arial" w:hAnsi="Arial" w:cs="Arial"/>
          <w:color w:val="000000"/>
        </w:rPr>
        <w:t xml:space="preserve">.  </w:t>
      </w:r>
      <w:r w:rsidRPr="00456370">
        <w:rPr>
          <w:rFonts w:ascii="Arial" w:eastAsia="Arial" w:hAnsi="Arial" w:cs="Arial"/>
          <w:color w:val="000000"/>
        </w:rPr>
        <w:t xml:space="preserve"> Serão criadas campanhas anuais de arrecadação, com participação da população, para fortalecer o programa e garantir a sustentabilidade da Farmácia Solidária Veterinária.</w:t>
      </w:r>
    </w:p>
    <w:p w14:paraId="31CC8408" w14:textId="77777777" w:rsidR="00456370" w:rsidRPr="00456370" w:rsidRDefault="00456370" w:rsidP="00456370">
      <w:pPr>
        <w:tabs>
          <w:tab w:val="left" w:pos="5400"/>
        </w:tabs>
        <w:jc w:val="both"/>
        <w:rPr>
          <w:rFonts w:ascii="Arial" w:eastAsia="Arial" w:hAnsi="Arial" w:cs="Arial"/>
          <w:color w:val="000000"/>
        </w:rPr>
      </w:pPr>
    </w:p>
    <w:p w14:paraId="0DF1FFA0" w14:textId="563E2D97" w:rsidR="00456370" w:rsidRPr="00456370" w:rsidRDefault="00456370" w:rsidP="00456370">
      <w:pPr>
        <w:tabs>
          <w:tab w:val="left" w:pos="5400"/>
        </w:tabs>
        <w:jc w:val="both"/>
        <w:rPr>
          <w:rFonts w:ascii="Arial" w:eastAsia="Arial" w:hAnsi="Arial" w:cs="Arial"/>
          <w:color w:val="000000"/>
        </w:rPr>
      </w:pPr>
      <w:r w:rsidRPr="00456370">
        <w:rPr>
          <w:rFonts w:ascii="Arial" w:eastAsia="Arial" w:hAnsi="Arial" w:cs="Arial"/>
          <w:color w:val="000000"/>
        </w:rPr>
        <w:t>Art. 13</w:t>
      </w:r>
      <w:r w:rsidR="00B32001">
        <w:rPr>
          <w:rFonts w:ascii="Arial" w:eastAsia="Arial" w:hAnsi="Arial" w:cs="Arial"/>
          <w:color w:val="000000"/>
        </w:rPr>
        <w:t xml:space="preserve">.  </w:t>
      </w:r>
      <w:r w:rsidRPr="00456370">
        <w:rPr>
          <w:rFonts w:ascii="Arial" w:eastAsia="Arial" w:hAnsi="Arial" w:cs="Arial"/>
          <w:color w:val="000000"/>
        </w:rPr>
        <w:t xml:space="preserve"> Esta Lei não criará novos custos para o município, sendo implementada exclusivamente por meio de parcerias voluntárias e doações de medicamentos e insumos veterinários. As despesas poderão ser custeadas por recursos voluntários ou doações de entidades públicas ou privadas, sem onerar o orçamento municipal.</w:t>
      </w:r>
    </w:p>
    <w:p w14:paraId="17E85300" w14:textId="77777777" w:rsidR="00456370" w:rsidRPr="00456370" w:rsidRDefault="00456370" w:rsidP="00456370">
      <w:pPr>
        <w:tabs>
          <w:tab w:val="left" w:pos="5400"/>
        </w:tabs>
        <w:jc w:val="both"/>
        <w:rPr>
          <w:rFonts w:ascii="Arial" w:eastAsia="Arial" w:hAnsi="Arial" w:cs="Arial"/>
          <w:color w:val="000000"/>
        </w:rPr>
      </w:pPr>
    </w:p>
    <w:p w14:paraId="46C4F17B" w14:textId="17AAAC8D" w:rsidR="00456370" w:rsidRPr="00456370" w:rsidRDefault="00456370" w:rsidP="00456370">
      <w:pPr>
        <w:tabs>
          <w:tab w:val="left" w:pos="5400"/>
        </w:tabs>
        <w:jc w:val="both"/>
        <w:rPr>
          <w:rFonts w:ascii="Arial" w:eastAsia="Arial" w:hAnsi="Arial" w:cs="Arial"/>
          <w:color w:val="000000"/>
        </w:rPr>
      </w:pPr>
      <w:r w:rsidRPr="00456370">
        <w:rPr>
          <w:rFonts w:ascii="Arial" w:eastAsia="Arial" w:hAnsi="Arial" w:cs="Arial"/>
          <w:color w:val="000000"/>
        </w:rPr>
        <w:t>Art. 14</w:t>
      </w:r>
      <w:r w:rsidR="00B32001">
        <w:rPr>
          <w:rFonts w:ascii="Arial" w:eastAsia="Arial" w:hAnsi="Arial" w:cs="Arial"/>
          <w:color w:val="000000"/>
        </w:rPr>
        <w:t xml:space="preserve">.  </w:t>
      </w:r>
      <w:r w:rsidRPr="00456370">
        <w:rPr>
          <w:rFonts w:ascii="Arial" w:eastAsia="Arial" w:hAnsi="Arial" w:cs="Arial"/>
          <w:color w:val="000000"/>
        </w:rPr>
        <w:t xml:space="preserve"> O Poder Executivo Municipal regulamentará esta Lei no prazo de 90 dias após sua publicação, detalhando os procedimentos operacionais e administrativos necessários à execução do programa.</w:t>
      </w:r>
    </w:p>
    <w:p w14:paraId="0C70C44B" w14:textId="77777777" w:rsidR="00456370" w:rsidRPr="00456370" w:rsidRDefault="00456370" w:rsidP="00456370">
      <w:pPr>
        <w:tabs>
          <w:tab w:val="left" w:pos="5400"/>
        </w:tabs>
        <w:jc w:val="both"/>
        <w:rPr>
          <w:rFonts w:ascii="Arial" w:eastAsia="Arial" w:hAnsi="Arial" w:cs="Arial"/>
          <w:color w:val="000000"/>
        </w:rPr>
      </w:pPr>
    </w:p>
    <w:p w14:paraId="3CEECBB7" w14:textId="2F467B21" w:rsidR="00A47F82" w:rsidRPr="00456370" w:rsidRDefault="00456370" w:rsidP="00456370">
      <w:pPr>
        <w:tabs>
          <w:tab w:val="left" w:pos="5400"/>
        </w:tabs>
        <w:jc w:val="both"/>
        <w:rPr>
          <w:rFonts w:ascii="Arial" w:eastAsia="Arial" w:hAnsi="Arial" w:cs="Arial"/>
          <w:color w:val="000000"/>
        </w:rPr>
      </w:pPr>
      <w:r w:rsidRPr="00456370">
        <w:rPr>
          <w:rFonts w:ascii="Arial" w:eastAsia="Arial" w:hAnsi="Arial" w:cs="Arial"/>
          <w:color w:val="000000"/>
        </w:rPr>
        <w:t>Art. 15</w:t>
      </w:r>
      <w:r w:rsidR="00B32001">
        <w:rPr>
          <w:rFonts w:ascii="Arial" w:eastAsia="Arial" w:hAnsi="Arial" w:cs="Arial"/>
          <w:color w:val="000000"/>
        </w:rPr>
        <w:t xml:space="preserve">.   </w:t>
      </w:r>
      <w:r w:rsidRPr="00456370">
        <w:rPr>
          <w:rFonts w:ascii="Arial" w:eastAsia="Arial" w:hAnsi="Arial" w:cs="Arial"/>
          <w:color w:val="000000"/>
        </w:rPr>
        <w:t xml:space="preserve"> Esta Lei entra em vigor na data de sua publicação.</w:t>
      </w:r>
    </w:p>
    <w:p w14:paraId="3DD9B123" w14:textId="77777777" w:rsidR="006A1B82" w:rsidRPr="00456370" w:rsidRDefault="006A1B82" w:rsidP="00B56587">
      <w:pPr>
        <w:tabs>
          <w:tab w:val="left" w:pos="5400"/>
        </w:tabs>
        <w:jc w:val="center"/>
        <w:rPr>
          <w:rFonts w:ascii="Arial" w:eastAsia="Arial" w:hAnsi="Arial" w:cs="Arial"/>
          <w:b/>
          <w:color w:val="000000"/>
        </w:rPr>
      </w:pPr>
    </w:p>
    <w:p w14:paraId="3DD9B124" w14:textId="77777777" w:rsidR="006A1B82" w:rsidRPr="00456370" w:rsidRDefault="006A1B82" w:rsidP="00B56587">
      <w:pPr>
        <w:tabs>
          <w:tab w:val="left" w:pos="5400"/>
        </w:tabs>
        <w:jc w:val="center"/>
        <w:rPr>
          <w:rFonts w:ascii="Arial" w:eastAsia="Arial" w:hAnsi="Arial" w:cs="Arial"/>
          <w:b/>
          <w:color w:val="000000"/>
        </w:rPr>
      </w:pPr>
    </w:p>
    <w:p w14:paraId="0BC8C4BD" w14:textId="77777777" w:rsidR="00E90F9C" w:rsidRPr="00456370" w:rsidRDefault="00E90F9C" w:rsidP="00B56587">
      <w:pPr>
        <w:tabs>
          <w:tab w:val="left" w:pos="5400"/>
        </w:tabs>
        <w:jc w:val="center"/>
        <w:rPr>
          <w:rFonts w:ascii="Arial" w:eastAsia="Arial" w:hAnsi="Arial" w:cs="Arial"/>
          <w:b/>
          <w:color w:val="000000"/>
        </w:rPr>
      </w:pPr>
    </w:p>
    <w:p w14:paraId="3DD9B125" w14:textId="78AC1CA2" w:rsidR="006A1B82" w:rsidRPr="00456370" w:rsidRDefault="008B0488" w:rsidP="00B56587">
      <w:pPr>
        <w:jc w:val="center"/>
        <w:rPr>
          <w:rFonts w:ascii="Arial" w:eastAsia="Arial" w:hAnsi="Arial" w:cs="Arial"/>
        </w:rPr>
      </w:pPr>
      <w:r w:rsidRPr="00456370">
        <w:rPr>
          <w:rFonts w:ascii="Arial" w:eastAsia="Arial" w:hAnsi="Arial" w:cs="Arial"/>
        </w:rPr>
        <w:t xml:space="preserve">Plenário “Vereador Daniel das Neves”, </w:t>
      </w:r>
      <w:r w:rsidR="00456370">
        <w:rPr>
          <w:rFonts w:ascii="Arial" w:eastAsia="Arial" w:hAnsi="Arial" w:cs="Arial"/>
        </w:rPr>
        <w:t>11</w:t>
      </w:r>
      <w:r w:rsidR="00E90F9C" w:rsidRPr="00456370">
        <w:rPr>
          <w:rFonts w:ascii="Arial" w:eastAsia="Arial" w:hAnsi="Arial" w:cs="Arial"/>
        </w:rPr>
        <w:t xml:space="preserve"> de </w:t>
      </w:r>
      <w:r w:rsidR="00456370">
        <w:rPr>
          <w:rFonts w:ascii="Arial" w:eastAsia="Arial" w:hAnsi="Arial" w:cs="Arial"/>
        </w:rPr>
        <w:t>março</w:t>
      </w:r>
      <w:r w:rsidRPr="00456370">
        <w:rPr>
          <w:rFonts w:ascii="Arial" w:eastAsia="Arial" w:hAnsi="Arial" w:cs="Arial"/>
        </w:rPr>
        <w:t xml:space="preserve"> de 202</w:t>
      </w:r>
      <w:r w:rsidR="0059158D" w:rsidRPr="00456370">
        <w:rPr>
          <w:rFonts w:ascii="Arial" w:eastAsia="Arial" w:hAnsi="Arial" w:cs="Arial"/>
        </w:rPr>
        <w:t>5</w:t>
      </w:r>
      <w:r w:rsidR="00E90F9C" w:rsidRPr="00456370">
        <w:rPr>
          <w:rFonts w:ascii="Arial" w:eastAsia="Arial" w:hAnsi="Arial" w:cs="Arial"/>
        </w:rPr>
        <w:t>.</w:t>
      </w:r>
    </w:p>
    <w:p w14:paraId="6061B05D" w14:textId="77777777" w:rsidR="00E90F9C" w:rsidRPr="00456370" w:rsidRDefault="00E90F9C" w:rsidP="00B56587">
      <w:pPr>
        <w:jc w:val="center"/>
      </w:pPr>
    </w:p>
    <w:p w14:paraId="3DD9B126" w14:textId="77777777" w:rsidR="006A1B82" w:rsidRPr="00456370" w:rsidRDefault="006A1B82" w:rsidP="00B56587">
      <w:pPr>
        <w:jc w:val="center"/>
        <w:rPr>
          <w:rFonts w:ascii="Arial" w:eastAsia="Arial" w:hAnsi="Arial" w:cs="Arial"/>
        </w:rPr>
      </w:pPr>
    </w:p>
    <w:p w14:paraId="3DD9B127" w14:textId="77777777" w:rsidR="006A1B82" w:rsidRPr="00456370" w:rsidRDefault="006A1B82" w:rsidP="00B56587">
      <w:pPr>
        <w:jc w:val="both"/>
        <w:rPr>
          <w:rFonts w:ascii="Arial" w:eastAsia="Arial" w:hAnsi="Arial" w:cs="Arial"/>
        </w:rPr>
      </w:pPr>
    </w:p>
    <w:p w14:paraId="3DD9B128" w14:textId="7B6E85C3" w:rsidR="006A1B82" w:rsidRPr="00456370" w:rsidRDefault="0059158D" w:rsidP="00B56587">
      <w:pPr>
        <w:jc w:val="center"/>
      </w:pPr>
      <w:r w:rsidRPr="00456370">
        <w:rPr>
          <w:rFonts w:ascii="Arial" w:eastAsia="Arial" w:hAnsi="Arial" w:cs="Arial"/>
          <w:b/>
          <w:color w:val="000000"/>
        </w:rPr>
        <w:t>Jefferson Pécori Viana</w:t>
      </w:r>
    </w:p>
    <w:p w14:paraId="3DD9B129" w14:textId="1ECA01BA" w:rsidR="006A1B82" w:rsidRPr="00456370" w:rsidRDefault="008B0488" w:rsidP="00B56587">
      <w:pPr>
        <w:jc w:val="center"/>
        <w:rPr>
          <w:rFonts w:ascii="Arial" w:eastAsia="Arial" w:hAnsi="Arial" w:cs="Arial"/>
          <w:b/>
          <w:color w:val="000000"/>
        </w:rPr>
      </w:pPr>
      <w:r w:rsidRPr="00456370">
        <w:rPr>
          <w:rFonts w:ascii="Arial" w:eastAsia="Arial" w:hAnsi="Arial" w:cs="Arial"/>
          <w:b/>
          <w:color w:val="000000"/>
        </w:rPr>
        <w:t>Vereador</w:t>
      </w:r>
    </w:p>
    <w:p w14:paraId="0DE7432C" w14:textId="5F23795F" w:rsidR="00A47F82" w:rsidRPr="00456370" w:rsidRDefault="00A47F82" w:rsidP="00B56587">
      <w:pPr>
        <w:jc w:val="center"/>
        <w:rPr>
          <w:rFonts w:ascii="Arial" w:eastAsia="Arial" w:hAnsi="Arial" w:cs="Arial"/>
          <w:b/>
          <w:color w:val="000000"/>
        </w:rPr>
      </w:pPr>
      <w:r w:rsidRPr="00456370">
        <w:rPr>
          <w:rFonts w:ascii="Arial" w:eastAsia="Arial" w:hAnsi="Arial" w:cs="Arial"/>
          <w:b/>
          <w:color w:val="000000"/>
        </w:rPr>
        <w:t>Partido dos Trabalhadores (PT)</w:t>
      </w:r>
    </w:p>
    <w:p w14:paraId="1F22A9CD" w14:textId="77777777" w:rsidR="008B0488" w:rsidRPr="00456370" w:rsidRDefault="008B0488" w:rsidP="00B56587">
      <w:pPr>
        <w:jc w:val="center"/>
      </w:pPr>
    </w:p>
    <w:p w14:paraId="3DD9B12A" w14:textId="77777777" w:rsidR="006A1B82" w:rsidRPr="00456370" w:rsidRDefault="006A1B82" w:rsidP="00B56587">
      <w:pPr>
        <w:jc w:val="center"/>
        <w:rPr>
          <w:rFonts w:ascii="Arial" w:eastAsia="Arial" w:hAnsi="Arial" w:cs="Arial"/>
          <w:b/>
          <w:color w:val="000000"/>
        </w:rPr>
      </w:pPr>
    </w:p>
    <w:p w14:paraId="3DD9B12B" w14:textId="3DF203FF" w:rsidR="006A1B82" w:rsidRPr="00456370" w:rsidRDefault="008B0488" w:rsidP="00B56587">
      <w:pPr>
        <w:jc w:val="right"/>
      </w:pPr>
      <w:r w:rsidRPr="00456370">
        <w:rPr>
          <w:rFonts w:ascii="Arial" w:eastAsia="Arial" w:hAnsi="Arial" w:cs="Arial"/>
          <w:b/>
        </w:rPr>
        <w:t xml:space="preserve">PROTOCOLO N° </w:t>
      </w:r>
      <w:r w:rsidR="00B32001">
        <w:rPr>
          <w:rFonts w:ascii="Arial" w:eastAsia="Arial" w:hAnsi="Arial" w:cs="Arial"/>
          <w:b/>
        </w:rPr>
        <w:t>1900/</w:t>
      </w:r>
      <w:r w:rsidRPr="00456370">
        <w:rPr>
          <w:rFonts w:ascii="Arial" w:eastAsia="Arial" w:hAnsi="Arial" w:cs="Arial"/>
          <w:b/>
        </w:rPr>
        <w:t>202</w:t>
      </w:r>
      <w:r w:rsidR="0059158D" w:rsidRPr="00456370">
        <w:rPr>
          <w:rFonts w:ascii="Arial" w:eastAsia="Arial" w:hAnsi="Arial" w:cs="Arial"/>
          <w:b/>
        </w:rPr>
        <w:t>5</w:t>
      </w:r>
    </w:p>
    <w:p w14:paraId="3DD9B12C" w14:textId="77777777" w:rsidR="006A1B82" w:rsidRPr="00456370" w:rsidRDefault="008B0488" w:rsidP="00B56587">
      <w:pPr>
        <w:pageBreakBefore/>
        <w:jc w:val="center"/>
      </w:pPr>
      <w:r w:rsidRPr="00456370">
        <w:rPr>
          <w:rFonts w:ascii="Arial" w:eastAsia="Arial" w:hAnsi="Arial" w:cs="Arial"/>
          <w:b/>
        </w:rPr>
        <w:lastRenderedPageBreak/>
        <w:t>JUSTIFICATIVA:</w:t>
      </w:r>
    </w:p>
    <w:p w14:paraId="3DD9B12D" w14:textId="77777777" w:rsidR="006A1B82" w:rsidRPr="00456370" w:rsidRDefault="006A1B82" w:rsidP="00B56587">
      <w:pPr>
        <w:jc w:val="both"/>
      </w:pPr>
    </w:p>
    <w:p w14:paraId="230B79A3" w14:textId="68AE2683" w:rsidR="00456370" w:rsidRPr="00456370" w:rsidRDefault="00456370" w:rsidP="00456370">
      <w:pPr>
        <w:jc w:val="both"/>
        <w:rPr>
          <w:rFonts w:ascii="Arial" w:eastAsia="Arial" w:hAnsi="Arial" w:cs="Arial"/>
        </w:rPr>
      </w:pPr>
      <w:r w:rsidRPr="00456370">
        <w:rPr>
          <w:rFonts w:ascii="Arial" w:eastAsia="Arial" w:hAnsi="Arial" w:cs="Arial"/>
        </w:rPr>
        <w:t xml:space="preserve">O </w:t>
      </w:r>
      <w:r>
        <w:rPr>
          <w:rFonts w:ascii="Arial" w:eastAsia="Arial" w:hAnsi="Arial" w:cs="Arial"/>
        </w:rPr>
        <w:t>presente projeto de lei</w:t>
      </w:r>
      <w:r w:rsidRPr="00456370">
        <w:rPr>
          <w:rFonts w:ascii="Arial" w:eastAsia="Arial" w:hAnsi="Arial" w:cs="Arial"/>
        </w:rPr>
        <w:t>, que institui a Farmácia Solidária Veterinária no município de Registro/SP, visa criar uma iniciativa de extrema importância para a assistência a animais de estimação e animais em situação de vulnerabilidade social, sem gerar custos para o erário público. O projeto propõe um sistema eficiente de redistribuição e reaproveitamento de medicamentos e insumos veterinários, garantindo acesso à saúde animal para tutores de baixa renda, protetores independentes e organizações não governamentais (ONGs) que atuam na área de proteção animal.</w:t>
      </w:r>
    </w:p>
    <w:p w14:paraId="0A461AA4" w14:textId="77777777" w:rsidR="00456370" w:rsidRPr="00456370" w:rsidRDefault="00456370" w:rsidP="00456370">
      <w:pPr>
        <w:jc w:val="both"/>
        <w:rPr>
          <w:rFonts w:ascii="Arial" w:eastAsia="Arial" w:hAnsi="Arial" w:cs="Arial"/>
        </w:rPr>
      </w:pPr>
    </w:p>
    <w:p w14:paraId="3E78B070" w14:textId="77777777" w:rsidR="00456370" w:rsidRPr="00456370" w:rsidRDefault="00456370" w:rsidP="00456370">
      <w:pPr>
        <w:jc w:val="both"/>
        <w:rPr>
          <w:rFonts w:ascii="Arial" w:eastAsia="Arial" w:hAnsi="Arial" w:cs="Arial"/>
        </w:rPr>
      </w:pPr>
      <w:r w:rsidRPr="00456370">
        <w:rPr>
          <w:rFonts w:ascii="Arial" w:eastAsia="Arial" w:hAnsi="Arial" w:cs="Arial"/>
        </w:rPr>
        <w:t>A criação da Farmácia Solidária Veterinária vem ao encontro das necessidades de muitos cidadãos de nosso município, que enfrentam dificuldades financeiras para prover os cuidados necessários aos seus animais, especialmente em tempos de crise. Além disso, o programa busca combater o desperdício de medicamentos veterinários, permitindo que aqueles que não são utilizados em clínicas, farmácias ou outros estabelecimentos possam ser doados e redistribuídos de maneira organizada e responsável.</w:t>
      </w:r>
    </w:p>
    <w:p w14:paraId="37158EA2" w14:textId="77777777" w:rsidR="00456370" w:rsidRPr="00456370" w:rsidRDefault="00456370" w:rsidP="00456370">
      <w:pPr>
        <w:jc w:val="both"/>
        <w:rPr>
          <w:rFonts w:ascii="Arial" w:eastAsia="Arial" w:hAnsi="Arial" w:cs="Arial"/>
        </w:rPr>
      </w:pPr>
    </w:p>
    <w:p w14:paraId="510D9D70" w14:textId="77777777" w:rsidR="00456370" w:rsidRPr="00456370" w:rsidRDefault="00456370" w:rsidP="00456370">
      <w:pPr>
        <w:jc w:val="both"/>
        <w:rPr>
          <w:rFonts w:ascii="Arial" w:eastAsia="Arial" w:hAnsi="Arial" w:cs="Arial"/>
        </w:rPr>
      </w:pPr>
      <w:r w:rsidRPr="00456370">
        <w:rPr>
          <w:rFonts w:ascii="Arial" w:eastAsia="Arial" w:hAnsi="Arial" w:cs="Arial"/>
        </w:rPr>
        <w:t>A população de Registro possui um crescente número de protetores independentes e organizações voltadas à causa animal, que frequentemente lidam com a escassez de recursos para garantir a saúde e o bem-estar dos animais sob sua tutela. O projeto tem como premissa atender essa demanda crescente e reduzir o impacto negativo da falta de acesso a medicamentos veterinários, especialmente em um cenário onde a automedicação e o tratamento inadequado de animais podem causar sérios prejuízos à saúde pública e ao bem-estar animal.</w:t>
      </w:r>
    </w:p>
    <w:p w14:paraId="125DC18F" w14:textId="77777777" w:rsidR="00456370" w:rsidRPr="00456370" w:rsidRDefault="00456370" w:rsidP="00456370">
      <w:pPr>
        <w:jc w:val="both"/>
        <w:rPr>
          <w:rFonts w:ascii="Arial" w:eastAsia="Arial" w:hAnsi="Arial" w:cs="Arial"/>
        </w:rPr>
      </w:pPr>
    </w:p>
    <w:p w14:paraId="31D745B2" w14:textId="77777777" w:rsidR="00456370" w:rsidRPr="00456370" w:rsidRDefault="00456370" w:rsidP="00456370">
      <w:pPr>
        <w:jc w:val="both"/>
        <w:rPr>
          <w:rFonts w:ascii="Arial" w:eastAsia="Arial" w:hAnsi="Arial" w:cs="Arial"/>
        </w:rPr>
      </w:pPr>
      <w:r w:rsidRPr="00456370">
        <w:rPr>
          <w:rFonts w:ascii="Arial" w:eastAsia="Arial" w:hAnsi="Arial" w:cs="Arial"/>
        </w:rPr>
        <w:t>Além disso, o modelo proposto não gerará custos adicionais ao município, uma vez que a Farmácia Solidária Veterinária será mantida por meio de parcerias voluntárias com clínicas veterinárias, farmácias, indústrias farmacêuticas e a sociedade civil. O programa contará com doações de medicamentos e insumos, sem a necessidade de alocação de recursos públicos diretamente para sua implementação ou manutenção.</w:t>
      </w:r>
    </w:p>
    <w:p w14:paraId="2A9980BA" w14:textId="77777777" w:rsidR="00456370" w:rsidRPr="00456370" w:rsidRDefault="00456370" w:rsidP="00456370">
      <w:pPr>
        <w:jc w:val="both"/>
        <w:rPr>
          <w:rFonts w:ascii="Arial" w:eastAsia="Arial" w:hAnsi="Arial" w:cs="Arial"/>
        </w:rPr>
      </w:pPr>
    </w:p>
    <w:p w14:paraId="5DEC28D9" w14:textId="77777777" w:rsidR="00456370" w:rsidRPr="00456370" w:rsidRDefault="00456370" w:rsidP="00456370">
      <w:pPr>
        <w:jc w:val="both"/>
        <w:rPr>
          <w:rFonts w:ascii="Arial" w:eastAsia="Arial" w:hAnsi="Arial" w:cs="Arial"/>
        </w:rPr>
      </w:pPr>
      <w:r w:rsidRPr="00456370">
        <w:rPr>
          <w:rFonts w:ascii="Arial" w:eastAsia="Arial" w:hAnsi="Arial" w:cs="Arial"/>
        </w:rPr>
        <w:t>A estrutura descentralizada e a colaboração com entidades existentes permitirão que o programa seja executado de forma ágil e eficiente, sem a criação de novos custos administrativos ou a necessidade de ampliação da estrutura pública da cidade. Isso permitirá a implementação rápida e a promoção de uma maior participação da sociedade civil em ações de responsabilidade social voltadas ao bem-estar dos animais e à sensibilização sobre o uso responsável de medicamentos veterinários.</w:t>
      </w:r>
    </w:p>
    <w:p w14:paraId="47E7FF66" w14:textId="77777777" w:rsidR="00456370" w:rsidRPr="00456370" w:rsidRDefault="00456370" w:rsidP="00456370">
      <w:pPr>
        <w:jc w:val="both"/>
        <w:rPr>
          <w:rFonts w:ascii="Arial" w:eastAsia="Arial" w:hAnsi="Arial" w:cs="Arial"/>
        </w:rPr>
      </w:pPr>
    </w:p>
    <w:p w14:paraId="2A3DBB7B" w14:textId="77777777" w:rsidR="00456370" w:rsidRPr="00456370" w:rsidRDefault="00456370" w:rsidP="00456370">
      <w:pPr>
        <w:jc w:val="both"/>
        <w:rPr>
          <w:rFonts w:ascii="Arial" w:eastAsia="Arial" w:hAnsi="Arial" w:cs="Arial"/>
        </w:rPr>
      </w:pPr>
      <w:r w:rsidRPr="00456370">
        <w:rPr>
          <w:rFonts w:ascii="Arial" w:eastAsia="Arial" w:hAnsi="Arial" w:cs="Arial"/>
        </w:rPr>
        <w:t>O programa ainda contará com ações educativas, visando conscientizar a população sobre o uso adequado de medicamentos veterinários e os impactos da automedicação, o que contribuirá para uma convivência mais saudável entre os tutores e seus animais, além de diminuir a sobrecarga nos serviços veterinários públicos.</w:t>
      </w:r>
    </w:p>
    <w:p w14:paraId="1D4E25D8" w14:textId="77777777" w:rsidR="00456370" w:rsidRPr="00456370" w:rsidRDefault="00456370" w:rsidP="00456370">
      <w:pPr>
        <w:jc w:val="both"/>
        <w:rPr>
          <w:rFonts w:ascii="Arial" w:eastAsia="Arial" w:hAnsi="Arial" w:cs="Arial"/>
        </w:rPr>
      </w:pPr>
    </w:p>
    <w:p w14:paraId="5A0E7FDF" w14:textId="77777777" w:rsidR="00456370" w:rsidRPr="00456370" w:rsidRDefault="00456370" w:rsidP="00456370">
      <w:pPr>
        <w:jc w:val="both"/>
        <w:rPr>
          <w:rFonts w:ascii="Arial" w:eastAsia="Arial" w:hAnsi="Arial" w:cs="Arial"/>
        </w:rPr>
      </w:pPr>
      <w:r w:rsidRPr="00456370">
        <w:rPr>
          <w:rFonts w:ascii="Arial" w:eastAsia="Arial" w:hAnsi="Arial" w:cs="Arial"/>
        </w:rPr>
        <w:t xml:space="preserve">Em suma, a Farmácia Solidária Veterinária é uma medida inovadora que visa promover a saúde animal e o bem-estar da população, ao mesmo tempo em que fomenta o </w:t>
      </w:r>
      <w:r w:rsidRPr="00456370">
        <w:rPr>
          <w:rFonts w:ascii="Arial" w:eastAsia="Arial" w:hAnsi="Arial" w:cs="Arial"/>
        </w:rPr>
        <w:lastRenderedPageBreak/>
        <w:t>compromisso social e comunitário, sendo uma solução eficaz, sustentável e alinhada com as necessidades de nossa cidade.</w:t>
      </w:r>
    </w:p>
    <w:p w14:paraId="794C74E3" w14:textId="77777777" w:rsidR="00456370" w:rsidRPr="00456370" w:rsidRDefault="00456370" w:rsidP="00456370">
      <w:pPr>
        <w:jc w:val="both"/>
        <w:rPr>
          <w:rFonts w:ascii="Arial" w:eastAsia="Arial" w:hAnsi="Arial" w:cs="Arial"/>
        </w:rPr>
      </w:pPr>
    </w:p>
    <w:p w14:paraId="3DD9B144" w14:textId="052D115E" w:rsidR="006A1B82" w:rsidRPr="00456370" w:rsidRDefault="00456370" w:rsidP="00456370">
      <w:pPr>
        <w:jc w:val="both"/>
      </w:pPr>
      <w:r w:rsidRPr="00456370">
        <w:rPr>
          <w:rFonts w:ascii="Arial" w:eastAsia="Arial" w:hAnsi="Arial" w:cs="Arial"/>
        </w:rPr>
        <w:t>Por todo o exposto, solicito o apoio dos nobres vereadores para a aprovação deste projeto, que trará benefícios significativos à saúde pública e à proteção animal em nosso município.</w:t>
      </w:r>
    </w:p>
    <w:sectPr w:rsidR="006A1B82" w:rsidRPr="00456370">
      <w:headerReference w:type="default" r:id="rId6"/>
      <w:pgSz w:w="11906" w:h="16838"/>
      <w:pgMar w:top="2268" w:right="1134" w:bottom="1134" w:left="1134" w:header="42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62BC2" w14:textId="77777777" w:rsidR="00716998" w:rsidRDefault="00716998">
      <w:r>
        <w:separator/>
      </w:r>
    </w:p>
  </w:endnote>
  <w:endnote w:type="continuationSeparator" w:id="0">
    <w:p w14:paraId="75E76070" w14:textId="77777777" w:rsidR="00716998" w:rsidRDefault="00716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4BDD0" w14:textId="77777777" w:rsidR="00716998" w:rsidRDefault="00716998">
      <w:r>
        <w:separator/>
      </w:r>
    </w:p>
  </w:footnote>
  <w:footnote w:type="continuationSeparator" w:id="0">
    <w:p w14:paraId="0683159D" w14:textId="77777777" w:rsidR="00716998" w:rsidRDefault="00716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A37E" w14:textId="77777777" w:rsidR="00E90F9C" w:rsidRDefault="00E90F9C" w:rsidP="00E90F9C">
    <w:pPr>
      <w:keepNext/>
      <w:ind w:left="1560"/>
      <w:jc w:val="center"/>
      <w:outlineLvl w:val="1"/>
      <w:rPr>
        <w:rFonts w:ascii="Georgia" w:hAnsi="Georgia"/>
        <w:b/>
        <w:bCs/>
        <w:caps/>
        <w:sz w:val="40"/>
        <w:szCs w:val="40"/>
      </w:rPr>
    </w:pPr>
    <w:r>
      <w:rPr>
        <w:noProof/>
      </w:rPr>
      <w:drawing>
        <wp:anchor distT="0" distB="0" distL="114300" distR="114300" simplePos="0" relativeHeight="251659264" behindDoc="0" locked="0" layoutInCell="1" allowOverlap="1" wp14:anchorId="3BE02EAC" wp14:editId="226B5A86">
          <wp:simplePos x="0" y="0"/>
          <wp:positionH relativeFrom="column">
            <wp:posOffset>-142240</wp:posOffset>
          </wp:positionH>
          <wp:positionV relativeFrom="paragraph">
            <wp:posOffset>-109220</wp:posOffset>
          </wp:positionV>
          <wp:extent cx="1093470" cy="1143000"/>
          <wp:effectExtent l="0" t="0" r="0" b="0"/>
          <wp:wrapNone/>
          <wp:docPr id="6" name="Imagem 6" descr="Brasao_regis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asao_registro"/>
                  <pic:cNvPicPr>
                    <a:picLocks noChangeAspect="1" noChangeArrowheads="1"/>
                  </pic:cNvPicPr>
                </pic:nvPicPr>
                <pic:blipFill>
                  <a:blip r:embed="rId1">
                    <a:lum bright="20000"/>
                    <a:extLst>
                      <a:ext uri="{28A0092B-C50C-407E-A947-70E740481C1C}">
                        <a14:useLocalDpi xmlns:a14="http://schemas.microsoft.com/office/drawing/2010/main" val="0"/>
                      </a:ext>
                    </a:extLst>
                  </a:blip>
                  <a:srcRect/>
                  <a:stretch>
                    <a:fillRect/>
                  </a:stretch>
                </pic:blipFill>
                <pic:spPr bwMode="auto">
                  <a:xfrm>
                    <a:off x="0" y="0"/>
                    <a:ext cx="1093470" cy="1143000"/>
                  </a:xfrm>
                  <a:prstGeom prst="rect">
                    <a:avLst/>
                  </a:prstGeom>
                  <a:noFill/>
                </pic:spPr>
              </pic:pic>
            </a:graphicData>
          </a:graphic>
          <wp14:sizeRelH relativeFrom="page">
            <wp14:pctWidth>0</wp14:pctWidth>
          </wp14:sizeRelH>
          <wp14:sizeRelV relativeFrom="page">
            <wp14:pctHeight>0</wp14:pctHeight>
          </wp14:sizeRelV>
        </wp:anchor>
      </w:drawing>
    </w:r>
    <w:r>
      <w:rPr>
        <w:rFonts w:ascii="Georgia" w:hAnsi="Georgia"/>
        <w:b/>
        <w:bCs/>
        <w:caps/>
        <w:sz w:val="40"/>
        <w:szCs w:val="40"/>
      </w:rPr>
      <w:t>Câmara Municipal de Registro</w:t>
    </w:r>
  </w:p>
  <w:p w14:paraId="529AFB01" w14:textId="77777777" w:rsidR="00E90F9C" w:rsidRDefault="00E90F9C" w:rsidP="00E90F9C">
    <w:pPr>
      <w:keepNext/>
      <w:ind w:left="1560"/>
      <w:jc w:val="center"/>
      <w:outlineLvl w:val="2"/>
      <w:rPr>
        <w:rFonts w:ascii="Georgia" w:hAnsi="Georgia"/>
        <w:b/>
        <w:bCs/>
        <w:caps/>
      </w:rPr>
    </w:pPr>
    <w:r>
      <w:rPr>
        <w:noProof/>
      </w:rPr>
      <mc:AlternateContent>
        <mc:Choice Requires="wpg">
          <w:drawing>
            <wp:anchor distT="0" distB="0" distL="114300" distR="114300" simplePos="0" relativeHeight="251660288" behindDoc="0" locked="0" layoutInCell="1" allowOverlap="1" wp14:anchorId="0B7C7896" wp14:editId="412AC4EB">
              <wp:simplePos x="0" y="0"/>
              <wp:positionH relativeFrom="column">
                <wp:posOffset>5470525</wp:posOffset>
              </wp:positionH>
              <wp:positionV relativeFrom="paragraph">
                <wp:posOffset>62865</wp:posOffset>
              </wp:positionV>
              <wp:extent cx="1162685" cy="786130"/>
              <wp:effectExtent l="3175" t="15240" r="0" b="8255"/>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685" cy="786130"/>
                        <a:chOff x="9749" y="1256"/>
                        <a:chExt cx="1831" cy="1238"/>
                      </a:xfrm>
                    </wpg:grpSpPr>
                    <wps:wsp>
                      <wps:cNvPr id="2" name="Oval 8"/>
                      <wps:cNvSpPr>
                        <a:spLocks noChangeArrowheads="1"/>
                      </wps:cNvSpPr>
                      <wps:spPr bwMode="auto">
                        <a:xfrm>
                          <a:off x="9822" y="1256"/>
                          <a:ext cx="1247" cy="1238"/>
                        </a:xfrm>
                        <a:prstGeom prst="ellipse">
                          <a:avLst/>
                        </a:prstGeom>
                        <a:solidFill>
                          <a:srgbClr val="FFFFFF"/>
                        </a:solidFill>
                        <a:ln w="12700">
                          <a:solidFill>
                            <a:srgbClr val="000000"/>
                          </a:solidFill>
                          <a:round/>
                          <a:headEnd/>
                          <a:tailEnd/>
                        </a:ln>
                      </wps:spPr>
                      <wps:txbx>
                        <w:txbxContent>
                          <w:p w14:paraId="61DB164E" w14:textId="77777777" w:rsidR="00E90F9C" w:rsidRDefault="00E90F9C" w:rsidP="00E90F9C"/>
                        </w:txbxContent>
                      </wps:txbx>
                      <wps:bodyPr rot="0" vert="horz" wrap="square" lIns="91440" tIns="45720" rIns="91440" bIns="45720" anchor="t" anchorCtr="0" upright="1">
                        <a:noAutofit/>
                      </wps:bodyPr>
                    </wps:wsp>
                    <wps:wsp>
                      <wps:cNvPr id="3" name="Text Box 9"/>
                      <wps:cNvSpPr txBox="1">
                        <a:spLocks noChangeArrowheads="1"/>
                      </wps:cNvSpPr>
                      <wps:spPr bwMode="auto">
                        <a:xfrm>
                          <a:off x="9749" y="1530"/>
                          <a:ext cx="1505"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EC130" w14:textId="77777777" w:rsidR="00E90F9C" w:rsidRPr="007D442F" w:rsidRDefault="00E90F9C" w:rsidP="00E90F9C">
                            <w:pPr>
                              <w:rPr>
                                <w:rFonts w:ascii="Arial Narrow" w:hAnsi="Arial Narrow" w:cs="Arial"/>
                                <w:b/>
                                <w:sz w:val="16"/>
                              </w:rPr>
                            </w:pPr>
                            <w:r w:rsidRPr="007D442F">
                              <w:rPr>
                                <w:rFonts w:ascii="Arial Narrow" w:hAnsi="Arial Narrow" w:cs="Arial"/>
                                <w:b/>
                                <w:sz w:val="16"/>
                              </w:rPr>
                              <w:t>Câmara Municipal</w:t>
                            </w:r>
                          </w:p>
                        </w:txbxContent>
                      </wps:txbx>
                      <wps:bodyPr rot="0" vert="horz" wrap="square" lIns="91440" tIns="45720" rIns="91440" bIns="45720" anchor="t" anchorCtr="0" upright="1">
                        <a:noAutofit/>
                      </wps:bodyPr>
                    </wps:wsp>
                    <wps:wsp>
                      <wps:cNvPr id="4" name="Text Box 10"/>
                      <wps:cNvSpPr txBox="1">
                        <a:spLocks noChangeArrowheads="1"/>
                      </wps:cNvSpPr>
                      <wps:spPr bwMode="auto">
                        <a:xfrm>
                          <a:off x="9953" y="1694"/>
                          <a:ext cx="1164"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DE274" w14:textId="77777777" w:rsidR="00E90F9C" w:rsidRPr="007D442F" w:rsidRDefault="00E90F9C" w:rsidP="00E90F9C">
                            <w:pPr>
                              <w:rPr>
                                <w:rFonts w:ascii="Arial Narrow" w:hAnsi="Arial Narrow" w:cs="Arial"/>
                                <w:b/>
                                <w:sz w:val="28"/>
                              </w:rPr>
                            </w:pPr>
                            <w:r w:rsidRPr="007D442F">
                              <w:rPr>
                                <w:rFonts w:ascii="Arial Narrow" w:hAnsi="Arial Narrow" w:cs="Arial"/>
                                <w:b/>
                                <w:sz w:val="18"/>
                              </w:rPr>
                              <w:t>REGISTRO</w:t>
                            </w:r>
                          </w:p>
                        </w:txbxContent>
                      </wps:txbx>
                      <wps:bodyPr rot="0" vert="horz" wrap="square" lIns="91440" tIns="45720" rIns="91440" bIns="45720" anchor="t" anchorCtr="0" upright="1">
                        <a:noAutofit/>
                      </wps:bodyPr>
                    </wps:wsp>
                    <wps:wsp>
                      <wps:cNvPr id="5" name="Text Box 11"/>
                      <wps:cNvSpPr txBox="1">
                        <a:spLocks noChangeArrowheads="1"/>
                      </wps:cNvSpPr>
                      <wps:spPr bwMode="auto">
                        <a:xfrm>
                          <a:off x="9834" y="2005"/>
                          <a:ext cx="1746"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6E2FF" w14:textId="77777777" w:rsidR="00E90F9C" w:rsidRPr="007D442F" w:rsidRDefault="00E90F9C" w:rsidP="00E90F9C">
                            <w:pPr>
                              <w:rPr>
                                <w:rFonts w:ascii="Arial Narrow" w:hAnsi="Arial Narrow" w:cs="Arial"/>
                                <w:b/>
                                <w:sz w:val="18"/>
                              </w:rPr>
                            </w:pPr>
                            <w:r>
                              <w:rPr>
                                <w:rFonts w:ascii="Arial Narrow" w:hAnsi="Arial Narrow" w:cs="Arial"/>
                                <w:b/>
                                <w:sz w:val="18"/>
                              </w:rPr>
                              <w:t>FLS.______</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7C7896" id="Group 7" o:spid="_x0000_s1026" style="position:absolute;left:0;text-align:left;margin-left:430.75pt;margin-top:4.95pt;width:91.55pt;height:61.9pt;z-index:251660288" coordorigin="9749,1256" coordsize="1831,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">
              <v:oval id="Oval 8" o:spid="_x0000_s1027" style="position:absolute;left:9822;top:1256;width:1247;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" strokeweight="1pt">
                <v:textbox>
                  <w:txbxContent>
                    <w:p w14:paraId="61DB164E" w14:textId="77777777" w:rsidR="00E90F9C" w:rsidRDefault="00E90F9C" w:rsidP="00E90F9C"/>
                  </w:txbxContent>
                </v:textbox>
              </v:oval>
              <v:shapetype id="_x0000_t202" coordsize="21600,21600" o:spt="202" path="m,l,21600r21600,l21600,xe">
                <v:stroke joinstyle="miter"/>
                <v:path gradientshapeok="t" o:connecttype="rect"/>
              </v:shapetype>
              <v:shape id="Text Box 9" o:spid="_x0000_s1028" type="#_x0000_t202" style="position:absolute;left:9749;top:1530;width:1505;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A7EC130" w14:textId="77777777" w:rsidR="00E90F9C" w:rsidRPr="007D442F" w:rsidRDefault="00E90F9C" w:rsidP="00E90F9C">
                      <w:pPr>
                        <w:rPr>
                          <w:rFonts w:ascii="Arial Narrow" w:hAnsi="Arial Narrow" w:cs="Arial"/>
                          <w:b/>
                          <w:sz w:val="16"/>
                        </w:rPr>
                      </w:pPr>
                      <w:r w:rsidRPr="007D442F">
                        <w:rPr>
                          <w:rFonts w:ascii="Arial Narrow" w:hAnsi="Arial Narrow" w:cs="Arial"/>
                          <w:b/>
                          <w:sz w:val="16"/>
                        </w:rPr>
                        <w:t>Câmara Municipal</w:t>
                      </w:r>
                    </w:p>
                  </w:txbxContent>
                </v:textbox>
              </v:shape>
              <v:shape id="Text Box 10" o:spid="_x0000_s1029" type="#_x0000_t202" style="position:absolute;left:9953;top:1694;width:1164;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8CDE274" w14:textId="77777777" w:rsidR="00E90F9C" w:rsidRPr="007D442F" w:rsidRDefault="00E90F9C" w:rsidP="00E90F9C">
                      <w:pPr>
                        <w:rPr>
                          <w:rFonts w:ascii="Arial Narrow" w:hAnsi="Arial Narrow" w:cs="Arial"/>
                          <w:b/>
                          <w:sz w:val="28"/>
                        </w:rPr>
                      </w:pPr>
                      <w:r w:rsidRPr="007D442F">
                        <w:rPr>
                          <w:rFonts w:ascii="Arial Narrow" w:hAnsi="Arial Narrow" w:cs="Arial"/>
                          <w:b/>
                          <w:sz w:val="18"/>
                        </w:rPr>
                        <w:t>REGISTRO</w:t>
                      </w:r>
                    </w:p>
                  </w:txbxContent>
                </v:textbox>
              </v:shape>
              <v:shape id="Text Box 11" o:spid="_x0000_s1030" type="#_x0000_t202" style="position:absolute;left:9834;top:2005;width:1746;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37C6E2FF" w14:textId="77777777" w:rsidR="00E90F9C" w:rsidRPr="007D442F" w:rsidRDefault="00E90F9C" w:rsidP="00E90F9C">
                      <w:pPr>
                        <w:rPr>
                          <w:rFonts w:ascii="Arial Narrow" w:hAnsi="Arial Narrow" w:cs="Arial"/>
                          <w:b/>
                          <w:sz w:val="18"/>
                        </w:rPr>
                      </w:pPr>
                      <w:r>
                        <w:rPr>
                          <w:rFonts w:ascii="Arial Narrow" w:hAnsi="Arial Narrow" w:cs="Arial"/>
                          <w:b/>
                          <w:sz w:val="18"/>
                        </w:rPr>
                        <w:t>FLS.______</w:t>
                      </w:r>
                    </w:p>
                  </w:txbxContent>
                </v:textbox>
              </v:shape>
            </v:group>
          </w:pict>
        </mc:Fallback>
      </mc:AlternateContent>
    </w:r>
    <w:r>
      <w:rPr>
        <w:rFonts w:ascii="Georgia" w:hAnsi="Georgia"/>
        <w:b/>
        <w:bCs/>
        <w:caps/>
      </w:rPr>
      <w:t>“Vereador Daniel Aguilar de Souza”</w:t>
    </w:r>
  </w:p>
  <w:p w14:paraId="1E9C343A" w14:textId="77777777" w:rsidR="00E90F9C" w:rsidRDefault="00E90F9C" w:rsidP="00E90F9C">
    <w:pPr>
      <w:keepNext/>
      <w:ind w:left="1560"/>
      <w:jc w:val="center"/>
      <w:outlineLvl w:val="3"/>
      <w:rPr>
        <w:rFonts w:ascii="Georgia" w:hAnsi="Georgia"/>
        <w:iCs/>
        <w:sz w:val="18"/>
      </w:rPr>
    </w:pPr>
    <w:r>
      <w:rPr>
        <w:rFonts w:ascii="Georgia" w:hAnsi="Georgia"/>
        <w:iCs/>
        <w:sz w:val="18"/>
      </w:rPr>
      <w:t xml:space="preserve">Rua </w:t>
    </w:r>
    <w:proofErr w:type="spellStart"/>
    <w:r>
      <w:rPr>
        <w:rFonts w:ascii="Georgia" w:hAnsi="Georgia"/>
        <w:iCs/>
        <w:sz w:val="18"/>
      </w:rPr>
      <w:t>Shitiro</w:t>
    </w:r>
    <w:proofErr w:type="spellEnd"/>
    <w:r>
      <w:rPr>
        <w:rFonts w:ascii="Georgia" w:hAnsi="Georgia"/>
        <w:iCs/>
        <w:sz w:val="18"/>
      </w:rPr>
      <w:t xml:space="preserve"> </w:t>
    </w:r>
    <w:proofErr w:type="spellStart"/>
    <w:r>
      <w:rPr>
        <w:rFonts w:ascii="Georgia" w:hAnsi="Georgia"/>
        <w:iCs/>
        <w:sz w:val="18"/>
      </w:rPr>
      <w:t>Maeji</w:t>
    </w:r>
    <w:proofErr w:type="spellEnd"/>
    <w:r>
      <w:rPr>
        <w:rFonts w:ascii="Georgia" w:hAnsi="Georgia"/>
        <w:iCs/>
        <w:sz w:val="18"/>
      </w:rPr>
      <w:t xml:space="preserve">, 459 - Centro </w:t>
    </w:r>
    <w:proofErr w:type="gramStart"/>
    <w:r>
      <w:rPr>
        <w:rFonts w:ascii="Georgia" w:hAnsi="Georgia"/>
        <w:iCs/>
        <w:sz w:val="18"/>
      </w:rPr>
      <w:t>-  Registro</w:t>
    </w:r>
    <w:proofErr w:type="gramEnd"/>
    <w:r>
      <w:rPr>
        <w:rFonts w:ascii="Georgia" w:hAnsi="Georgia"/>
        <w:iCs/>
        <w:sz w:val="18"/>
      </w:rPr>
      <w:t xml:space="preserve"> (SP) - CEP: 11.900-000</w:t>
    </w:r>
  </w:p>
  <w:p w14:paraId="698C46E5" w14:textId="77777777" w:rsidR="00E90F9C" w:rsidRDefault="00E90F9C" w:rsidP="00E90F9C">
    <w:pPr>
      <w:keepNext/>
      <w:ind w:left="1560"/>
      <w:jc w:val="center"/>
      <w:outlineLvl w:val="3"/>
      <w:rPr>
        <w:rFonts w:ascii="Georgia" w:hAnsi="Georgia"/>
        <w:iCs/>
        <w:sz w:val="18"/>
      </w:rPr>
    </w:pPr>
    <w:r>
      <w:rPr>
        <w:rFonts w:ascii="Georgia" w:hAnsi="Georgia"/>
        <w:iCs/>
        <w:sz w:val="18"/>
      </w:rPr>
      <w:t xml:space="preserve"> TEL / </w:t>
    </w:r>
    <w:proofErr w:type="gramStart"/>
    <w:r>
      <w:rPr>
        <w:rFonts w:ascii="Georgia" w:hAnsi="Georgia"/>
        <w:iCs/>
        <w:sz w:val="18"/>
      </w:rPr>
      <w:t>FAX  (</w:t>
    </w:r>
    <w:proofErr w:type="gramEnd"/>
    <w:r>
      <w:rPr>
        <w:rFonts w:ascii="Georgia" w:hAnsi="Georgia"/>
        <w:iCs/>
        <w:sz w:val="18"/>
      </w:rPr>
      <w:t xml:space="preserve"> 013 )  3828-1100</w:t>
    </w:r>
  </w:p>
  <w:p w14:paraId="4588B760" w14:textId="77777777" w:rsidR="00E90F9C" w:rsidRDefault="00E90F9C" w:rsidP="00E90F9C">
    <w:pPr>
      <w:ind w:left="1560"/>
      <w:jc w:val="center"/>
      <w:rPr>
        <w:rFonts w:ascii="Georgia" w:hAnsi="Georgia"/>
        <w:iCs/>
        <w:sz w:val="18"/>
        <w:lang w:val="de-DE"/>
      </w:rPr>
    </w:pPr>
    <w:hyperlink r:id="rId2" w:history="1">
      <w:r>
        <w:rPr>
          <w:rStyle w:val="Hyperlink"/>
          <w:rFonts w:ascii="Georgia" w:hAnsi="Georgia"/>
          <w:iCs/>
          <w:sz w:val="18"/>
          <w:lang w:val="de-DE"/>
        </w:rPr>
        <w:t>www.registro.sp.leg.br</w:t>
      </w:r>
    </w:hyperlink>
  </w:p>
  <w:p w14:paraId="28EFC534" w14:textId="77777777" w:rsidR="00E90F9C" w:rsidRDefault="00E90F9C" w:rsidP="00E90F9C">
    <w:pPr>
      <w:pStyle w:val="Cabealho"/>
    </w:pPr>
  </w:p>
  <w:p w14:paraId="116D21E0" w14:textId="77777777" w:rsidR="00E90F9C" w:rsidRDefault="00E90F9C" w:rsidP="00E90F9C">
    <w:pPr>
      <w:pStyle w:val="Cabealho"/>
    </w:pPr>
  </w:p>
  <w:p w14:paraId="22B95AE1" w14:textId="77777777" w:rsidR="00E90F9C" w:rsidRPr="00E44766" w:rsidRDefault="00E90F9C" w:rsidP="00E90F9C">
    <w:pPr>
      <w:pStyle w:val="Cabealho"/>
    </w:pPr>
  </w:p>
  <w:p w14:paraId="3DD9B14A" w14:textId="77777777" w:rsidR="006A1B82" w:rsidRPr="00E90F9C" w:rsidRDefault="006A1B82" w:rsidP="00E90F9C">
    <w:pPr>
      <w:pStyle w:val="Cabealho"/>
      <w:rPr>
        <w:rFonts w:eastAsia="Georg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B82"/>
    <w:rsid w:val="000D139B"/>
    <w:rsid w:val="00104771"/>
    <w:rsid w:val="00284547"/>
    <w:rsid w:val="003A0CF4"/>
    <w:rsid w:val="003A7707"/>
    <w:rsid w:val="003B549A"/>
    <w:rsid w:val="0041162D"/>
    <w:rsid w:val="00425CE5"/>
    <w:rsid w:val="00456370"/>
    <w:rsid w:val="004F6A0B"/>
    <w:rsid w:val="0059158D"/>
    <w:rsid w:val="00625AA9"/>
    <w:rsid w:val="00642AFF"/>
    <w:rsid w:val="00676EB3"/>
    <w:rsid w:val="00677E78"/>
    <w:rsid w:val="006A1B82"/>
    <w:rsid w:val="00716998"/>
    <w:rsid w:val="008B0488"/>
    <w:rsid w:val="009206DF"/>
    <w:rsid w:val="009C36FF"/>
    <w:rsid w:val="00A47F82"/>
    <w:rsid w:val="00A64048"/>
    <w:rsid w:val="00AB70A7"/>
    <w:rsid w:val="00AD53D8"/>
    <w:rsid w:val="00B32001"/>
    <w:rsid w:val="00B56587"/>
    <w:rsid w:val="00B71377"/>
    <w:rsid w:val="00C32012"/>
    <w:rsid w:val="00DD1CA4"/>
    <w:rsid w:val="00DD56E5"/>
    <w:rsid w:val="00E90F9C"/>
    <w:rsid w:val="00F60A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9B113"/>
  <w15:docId w15:val="{9E7D3C74-F4B9-4D69-A722-66349492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E90F9C"/>
    <w:pPr>
      <w:tabs>
        <w:tab w:val="center" w:pos="4252"/>
        <w:tab w:val="right" w:pos="8504"/>
      </w:tabs>
    </w:pPr>
  </w:style>
  <w:style w:type="character" w:customStyle="1" w:styleId="CabealhoChar">
    <w:name w:val="Cabeçalho Char"/>
    <w:basedOn w:val="Fontepargpadro"/>
    <w:link w:val="Cabealho"/>
    <w:uiPriority w:val="99"/>
    <w:rsid w:val="00E90F9C"/>
  </w:style>
  <w:style w:type="paragraph" w:styleId="Rodap">
    <w:name w:val="footer"/>
    <w:basedOn w:val="Normal"/>
    <w:link w:val="RodapChar"/>
    <w:uiPriority w:val="99"/>
    <w:unhideWhenUsed/>
    <w:rsid w:val="00E90F9C"/>
    <w:pPr>
      <w:tabs>
        <w:tab w:val="center" w:pos="4252"/>
        <w:tab w:val="right" w:pos="8504"/>
      </w:tabs>
    </w:pPr>
  </w:style>
  <w:style w:type="character" w:customStyle="1" w:styleId="RodapChar">
    <w:name w:val="Rodapé Char"/>
    <w:basedOn w:val="Fontepargpadro"/>
    <w:link w:val="Rodap"/>
    <w:uiPriority w:val="99"/>
    <w:rsid w:val="00E90F9C"/>
  </w:style>
  <w:style w:type="character" w:styleId="Hyperlink">
    <w:name w:val="Hyperlink"/>
    <w:semiHidden/>
    <w:rsid w:val="00E90F9C"/>
    <w:rPr>
      <w:color w:val="0000FF"/>
      <w:u w:val="single"/>
    </w:rPr>
  </w:style>
  <w:style w:type="character" w:customStyle="1" w:styleId="CabealhoChar1">
    <w:name w:val="Cabeçalho Char1"/>
    <w:locked/>
    <w:rsid w:val="00E90F9C"/>
    <w:rPr>
      <w:lang w:val="pt-BR" w:eastAsia="pt-BR" w:bidi="ar-SA"/>
    </w:rPr>
  </w:style>
  <w:style w:type="character" w:styleId="MenoPendente">
    <w:name w:val="Unresolved Mention"/>
    <w:basedOn w:val="Fontepargpadro"/>
    <w:uiPriority w:val="99"/>
    <w:semiHidden/>
    <w:unhideWhenUsed/>
    <w:rsid w:val="00591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www.camararegistro.sp.gov.b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1525</Words>
  <Characters>8239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Jefferson Pecori</dc:creator>
  <cp:lastModifiedBy>Alécio Sanematsu</cp:lastModifiedBy>
  <cp:revision>2</cp:revision>
  <cp:lastPrinted>2025-03-12T13:13:00Z</cp:lastPrinted>
  <dcterms:created xsi:type="dcterms:W3CDTF">2025-03-12T13:13:00Z</dcterms:created>
  <dcterms:modified xsi:type="dcterms:W3CDTF">2025-03-12T13:13:00Z</dcterms:modified>
</cp:coreProperties>
</file>