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1634621F" w:rsidR="009D7C12" w:rsidRDefault="00065EC9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000000">
        <w:rPr>
          <w:rFonts w:ascii="Arial" w:hAnsi="Arial" w:cs="Arial"/>
          <w:b/>
          <w:sz w:val="24"/>
          <w:szCs w:val="24"/>
        </w:rPr>
        <w:t xml:space="preserve">ndicação nº </w:t>
      </w:r>
      <w:r>
        <w:rPr>
          <w:rFonts w:ascii="Arial" w:hAnsi="Arial" w:cs="Arial"/>
          <w:b/>
          <w:sz w:val="24"/>
          <w:szCs w:val="24"/>
        </w:rPr>
        <w:t>487</w:t>
      </w:r>
      <w:r w:rsidR="00000000"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3CF24CF" w14:textId="77777777" w:rsidR="00C242F3" w:rsidRPr="00C242F3" w:rsidRDefault="00C242F3" w:rsidP="00C242F3">
      <w:pPr>
        <w:jc w:val="both"/>
        <w:rPr>
          <w:rFonts w:ascii="Arial" w:hAnsi="Arial" w:cs="Arial"/>
        </w:rPr>
      </w:pPr>
      <w:r w:rsidRPr="00C242F3">
        <w:rPr>
          <w:rFonts w:ascii="Arial" w:hAnsi="Arial" w:cs="Arial"/>
        </w:rPr>
        <w:t xml:space="preserve">Apresento a S. </w:t>
      </w:r>
      <w:proofErr w:type="spellStart"/>
      <w:r w:rsidRPr="00C242F3">
        <w:rPr>
          <w:rFonts w:ascii="Arial" w:hAnsi="Arial" w:cs="Arial"/>
        </w:rPr>
        <w:t>Ex</w:t>
      </w:r>
      <w:proofErr w:type="spellEnd"/>
      <w:r w:rsidRPr="00C242F3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C242F3">
        <w:rPr>
          <w:rFonts w:ascii="Arial" w:hAnsi="Arial" w:cs="Arial"/>
        </w:rPr>
        <w:t>Ex</w:t>
      </w:r>
      <w:proofErr w:type="spellEnd"/>
      <w:r w:rsidRPr="00C242F3">
        <w:rPr>
          <w:rFonts w:ascii="Arial" w:hAnsi="Arial" w:cs="Arial"/>
        </w:rPr>
        <w:t>ª., o Sr. Prefeito Municipal de Registro, que providencie a adoção de medidas e a criação de legislação para a instalação de câmeras de monitoramento e segurança nas dependências das escolas públicas municipais.</w:t>
      </w:r>
    </w:p>
    <w:p w14:paraId="315DD21E" w14:textId="77777777" w:rsidR="00204C49" w:rsidRPr="00204C49" w:rsidRDefault="00204C49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6B8F5C43" w14:textId="77777777" w:rsidR="00C242F3" w:rsidRDefault="00C242F3" w:rsidP="00C242F3">
      <w:pPr>
        <w:ind w:firstLine="2268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 segurança das escolas públicas municipais é uma prioridade essencial para assegurar o pleno desenvolvimento educacional, social e emocional de nossos alunos e profissionais. Diante do aumento de episódios de violência, vandalismo e outros atos que ameaçam a integridade física e emocional de estudantes e trabalhadores da educação, a instalação de sistemas de monitoramento e segurança torna-se uma medida urgente e indispensável.</w:t>
      </w:r>
    </w:p>
    <w:p w14:paraId="33C87780" w14:textId="77777777" w:rsidR="00C242F3" w:rsidRPr="00C242F3" w:rsidRDefault="00C242F3" w:rsidP="00C242F3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271E85B7" w14:textId="77777777" w:rsidR="00C242F3" w:rsidRDefault="00C242F3" w:rsidP="00C242F3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Finalidade da Indicação </w:t>
      </w:r>
    </w:p>
    <w:p w14:paraId="75D35D23" w14:textId="65090C02" w:rsidR="00C242F3" w:rsidRP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O objetivo principal desta proposta é sugerir ao Poder Executivo a implementação de um sistema de câmeras de monitoramento para prevenir e mitigar riscos à segurança nas dependências escolares, promovendo um ambiente mais protegido e propício à aprendizagem. Essa ação busca não apenas reagir a possíveis incidentes, mas também atuar de forma preventiva, desestimulando práticas ilícitas ou prejudiciais no espaço escolar.</w:t>
      </w:r>
    </w:p>
    <w:p w14:paraId="283E7181" w14:textId="77777777" w:rsidR="00C242F3" w:rsidRDefault="00C242F3" w:rsidP="00C242F3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48A91002" w14:textId="2C9D43CA" w:rsidR="00C242F3" w:rsidRPr="00C242F3" w:rsidRDefault="00C242F3" w:rsidP="00C242F3">
      <w:pPr>
        <w:ind w:firstLine="2268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Além disso, a medida contribuirá para:</w:t>
      </w:r>
    </w:p>
    <w:p w14:paraId="18D80627" w14:textId="77777777" w:rsidR="00C242F3" w:rsidRPr="00C242F3" w:rsidRDefault="00C242F3" w:rsidP="00C242F3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Fortalecer a sensação de segurança de alunos, professores e demais profissionais da educação;</w:t>
      </w:r>
    </w:p>
    <w:p w14:paraId="3270CF73" w14:textId="77777777" w:rsidR="00C242F3" w:rsidRPr="00C242F3" w:rsidRDefault="00C242F3" w:rsidP="00C242F3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Auxiliar na identificação de situações de risco, como vandalismo, tráfico de drogas e violência;</w:t>
      </w:r>
    </w:p>
    <w:p w14:paraId="2CD33AFB" w14:textId="77777777" w:rsidR="00C242F3" w:rsidRDefault="00C242F3" w:rsidP="00C242F3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Apoiar investigações de ocorrências específicas, garantindo celeridade e transparência na apuração dos fatos.</w:t>
      </w:r>
    </w:p>
    <w:p w14:paraId="203C477A" w14:textId="77777777" w:rsidR="00C242F3" w:rsidRPr="00C242F3" w:rsidRDefault="00C242F3" w:rsidP="00C242F3">
      <w:pPr>
        <w:ind w:left="1068"/>
        <w:jc w:val="both"/>
        <w:rPr>
          <w:rFonts w:ascii="Arial" w:hAnsi="Arial" w:cs="Arial"/>
          <w:bCs/>
          <w:color w:val="000000"/>
        </w:rPr>
      </w:pPr>
    </w:p>
    <w:p w14:paraId="4C333F1D" w14:textId="77777777" w:rsidR="00C242F3" w:rsidRDefault="00C242F3" w:rsidP="00C242F3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Respeito à Privacidade e Inclusão da Comunidade Escolar </w:t>
      </w:r>
    </w:p>
    <w:p w14:paraId="3E8A7E9C" w14:textId="31134B0F" w:rsid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Reconhecendo a necessidade de equilíbrio entre segurança e respeito à privacidade individual, a proposta prevê diretrizes claras sobre os locais de instalação das câmeras. Assim, banheiros, vestiários e outros espaços destinados à intimidade não deverão ser monitorados, garantindo a proteção à dignidade dos usuários.</w:t>
      </w:r>
    </w:p>
    <w:p w14:paraId="0065BEF3" w14:textId="77777777" w:rsidR="00C242F3" w:rsidRP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</w:p>
    <w:p w14:paraId="6227EED3" w14:textId="77777777" w:rsidR="00C242F3" w:rsidRPr="00C242F3" w:rsidRDefault="00C242F3" w:rsidP="00C242F3">
      <w:pPr>
        <w:ind w:firstLine="2268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Além disso, reforça-se a importância de uma abordagem participativa, por meio da consulta prévia à comunidade escolar antes da instalação do sistema. Essa medida tem como objetivo:</w:t>
      </w:r>
    </w:p>
    <w:p w14:paraId="310211C9" w14:textId="77777777" w:rsidR="00C242F3" w:rsidRPr="00C242F3" w:rsidRDefault="00C242F3" w:rsidP="00C242F3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Garantir que os interesses e preocupações da comunidade sejam considerados;</w:t>
      </w:r>
    </w:p>
    <w:p w14:paraId="37710C89" w14:textId="77777777" w:rsidR="00C242F3" w:rsidRPr="00C242F3" w:rsidRDefault="00C242F3" w:rsidP="00C242F3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Estabelecer um diálogo transparente sobre os objetivos e limitações do monitoramento;</w:t>
      </w:r>
    </w:p>
    <w:p w14:paraId="06FAA64F" w14:textId="77777777" w:rsidR="00C242F3" w:rsidRDefault="00C242F3" w:rsidP="00C242F3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Promover a conscientização coletiva sobre o uso das câmeras e os direitos dos </w:t>
      </w:r>
      <w:r w:rsidRPr="00C242F3">
        <w:rPr>
          <w:rFonts w:ascii="Arial" w:hAnsi="Arial" w:cs="Arial"/>
          <w:bCs/>
          <w:color w:val="000000"/>
        </w:rPr>
        <w:lastRenderedPageBreak/>
        <w:t>envolvidos.</w:t>
      </w:r>
    </w:p>
    <w:p w14:paraId="756355B0" w14:textId="77777777" w:rsidR="00C242F3" w:rsidRPr="00C242F3" w:rsidRDefault="00C242F3" w:rsidP="00C242F3">
      <w:pPr>
        <w:ind w:left="1068"/>
        <w:jc w:val="both"/>
        <w:rPr>
          <w:rFonts w:ascii="Arial" w:hAnsi="Arial" w:cs="Arial"/>
          <w:bCs/>
          <w:color w:val="000000"/>
        </w:rPr>
      </w:pPr>
    </w:p>
    <w:p w14:paraId="1B2BD0EC" w14:textId="77777777" w:rsidR="00C242F3" w:rsidRDefault="00C242F3" w:rsidP="00C242F3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Priorização das áreas mais vulneráveis </w:t>
      </w:r>
    </w:p>
    <w:p w14:paraId="58CAE390" w14:textId="072E6D82" w:rsid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 proposta também sugere a priorização de escolas situadas em áreas com maiores índices de violência, vandalismo e tráfico de drogas. Essa diretriz reflete o compromisso com a equidade, concentrando esforços onde os desafios são mais graves e imediatos.</w:t>
      </w:r>
    </w:p>
    <w:p w14:paraId="3D086C45" w14:textId="77777777" w:rsidR="00C242F3" w:rsidRP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</w:p>
    <w:p w14:paraId="7CC51DC0" w14:textId="77777777" w:rsidR="00C242F3" w:rsidRDefault="00C242F3" w:rsidP="00C242F3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Responsabilidade e Segurança das Imagens </w:t>
      </w:r>
    </w:p>
    <w:p w14:paraId="7A88F45C" w14:textId="7AFAA627" w:rsid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 gestão das imagens geradas pelos sistemas de monitoramento deve ser realizada pelo município, com regras rigorosas para o acesso e uso das gravações. Dessa forma, busca-se evitar qualquer uso indevido ou exposição indevida de dados, protegendo os direitos de alunos, funcionários e da comunidade escolar em geral.</w:t>
      </w:r>
    </w:p>
    <w:p w14:paraId="69EA7D21" w14:textId="77777777" w:rsidR="00C242F3" w:rsidRP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</w:p>
    <w:p w14:paraId="1FC89394" w14:textId="77777777" w:rsidR="00C242F3" w:rsidRDefault="00C242F3" w:rsidP="00C242F3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Benefícios Esperados </w:t>
      </w:r>
    </w:p>
    <w:p w14:paraId="73136095" w14:textId="63CF38F2" w:rsidR="00C242F3" w:rsidRPr="00C242F3" w:rsidRDefault="00C242F3" w:rsidP="00C242F3">
      <w:pPr>
        <w:ind w:left="720"/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A implementação desta medida deve gerar impactos positivos significativos:</w:t>
      </w:r>
    </w:p>
    <w:p w14:paraId="496D3B60" w14:textId="77777777" w:rsidR="00C242F3" w:rsidRPr="00C242F3" w:rsidRDefault="00C242F3" w:rsidP="00C242F3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Redução de incidentes de violência escolar, criando um ambiente mais saudável para o aprendizado;</w:t>
      </w:r>
    </w:p>
    <w:p w14:paraId="7E8BA677" w14:textId="77777777" w:rsidR="00C242F3" w:rsidRPr="00C242F3" w:rsidRDefault="00C242F3" w:rsidP="00C242F3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Maior eficiência na resolução de ocorrências, por meio do registro preciso de imagens;</w:t>
      </w:r>
    </w:p>
    <w:p w14:paraId="4E7E2634" w14:textId="77777777" w:rsidR="00C242F3" w:rsidRDefault="00C242F3" w:rsidP="00C242F3">
      <w:pPr>
        <w:numPr>
          <w:ilvl w:val="0"/>
          <w:numId w:val="7"/>
        </w:numPr>
        <w:tabs>
          <w:tab w:val="num" w:pos="720"/>
        </w:tabs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Fortalecimento da confiança da comunidade escolar no poder público, ao adotar medidas concretas para promover a segurança.</w:t>
      </w:r>
    </w:p>
    <w:p w14:paraId="5AA01EE4" w14:textId="77777777" w:rsidR="00C242F3" w:rsidRPr="00C242F3" w:rsidRDefault="00C242F3" w:rsidP="00C242F3">
      <w:pPr>
        <w:ind w:left="1068"/>
        <w:jc w:val="both"/>
        <w:rPr>
          <w:rFonts w:ascii="Arial" w:hAnsi="Arial" w:cs="Arial"/>
          <w:bCs/>
          <w:color w:val="000000"/>
        </w:rPr>
      </w:pPr>
    </w:p>
    <w:p w14:paraId="390ECCFF" w14:textId="77777777" w:rsidR="00C242F3" w:rsidRDefault="00C242F3" w:rsidP="00C242F3">
      <w:pPr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 xml:space="preserve">Considerações Finais </w:t>
      </w:r>
    </w:p>
    <w:p w14:paraId="588C8636" w14:textId="4BCE0125" w:rsidR="00C242F3" w:rsidRPr="00C242F3" w:rsidRDefault="00C242F3" w:rsidP="00C242F3">
      <w:pPr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C242F3">
        <w:rPr>
          <w:rFonts w:ascii="Arial" w:hAnsi="Arial" w:cs="Arial"/>
          <w:bCs/>
          <w:color w:val="000000"/>
        </w:rPr>
        <w:t>Por fim, esta indicação representa uma resposta proativa às demandas da comunidade escolar e da sociedade em geral. Sua adoção reafirmará o compromisso do poder público com a garantia de um ambiente educacional seguro, onde alunos e profissionais possam exercer plenamente suas atividades, livres de medo e insegurança.</w:t>
      </w:r>
    </w:p>
    <w:p w14:paraId="0A370EB1" w14:textId="189D749D" w:rsidR="003B2F30" w:rsidRPr="003B2F30" w:rsidRDefault="003B2F30" w:rsidP="003B2F30">
      <w:pPr>
        <w:ind w:firstLine="2268"/>
        <w:jc w:val="both"/>
        <w:rPr>
          <w:rFonts w:ascii="Arial" w:hAnsi="Arial" w:cs="Arial"/>
          <w:bCs/>
          <w:color w:val="000000"/>
        </w:rPr>
      </w:pPr>
      <w:r w:rsidRPr="003B2F30">
        <w:rPr>
          <w:rFonts w:ascii="Arial" w:hAnsi="Arial" w:cs="Arial"/>
          <w:bCs/>
          <w:color w:val="000000"/>
        </w:rPr>
        <w:t>.</w:t>
      </w:r>
    </w:p>
    <w:p w14:paraId="14812CC3" w14:textId="58F7E74A" w:rsidR="00BE00E8" w:rsidRDefault="00C242F3" w:rsidP="00C242F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Sugestão de Projeto de Lei:</w:t>
      </w:r>
    </w:p>
    <w:p w14:paraId="3BB54258" w14:textId="77777777" w:rsidR="00C242F3" w:rsidRDefault="00C242F3" w:rsidP="00C242F3">
      <w:pPr>
        <w:jc w:val="both"/>
        <w:rPr>
          <w:rFonts w:ascii="Arial" w:hAnsi="Arial" w:cs="Arial"/>
          <w:bCs/>
          <w:color w:val="000000"/>
        </w:rPr>
      </w:pPr>
    </w:p>
    <w:p w14:paraId="4092E400" w14:textId="2E131DB1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Dispõe sobre a obrigatoriedade da instalação de câmeras de monitoramento e segurança nas dependências das escolas públicas municipais, e dá outras providências.</w:t>
      </w:r>
    </w:p>
    <w:p w14:paraId="5E41B2EF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05DAE640" w14:textId="2E66E459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 Câmara Municipal de Registro APROVA:</w:t>
      </w:r>
    </w:p>
    <w:p w14:paraId="39BFE697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FDF152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bookmarkStart w:id="0" w:name="30j0zll"/>
      <w:bookmarkEnd w:id="0"/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1º   Torna obrigatória a instalação de câmeras de monitoramento de segurança nas dependências e cercanias de todas as escolas públicas municipais.</w:t>
      </w:r>
    </w:p>
    <w:p w14:paraId="561F8EAF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3B1BCBF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Parágrafo único. A instalação dos equipamentos citados no "caput" considerará proporcionalmente o número de alunos e funcionários existentes na unidade escolar, bem como suas características territoriais e dimensões, respeitando as normas técnicas exigidas pela ABNT (Associação Brasileira de Normas Técnicas).</w:t>
      </w:r>
    </w:p>
    <w:p w14:paraId="24A2B7D1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728AE5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2º  Cada unidade escolar terá, no mínimo, 03 (três) câmeras de segurança que registrem permanentemente suas áreas de acesso e principais instalações internas.</w:t>
      </w:r>
    </w:p>
    <w:p w14:paraId="72472EFB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FE25170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Parágrafo único. Os equipamentos mencionados no "caput" deste artigo deverão apresentar recursos de gravação de imagens com segurança e qualidade adequadas.</w:t>
      </w:r>
    </w:p>
    <w:p w14:paraId="185B1214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78D13B51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Art. 3º    As escolas situadas em áreas onde forem constatados maiores índices de violência, </w:t>
      </w: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lastRenderedPageBreak/>
        <w:t>vandalismo ou tráfico de drogas terão prioridade na implantação dos equipamentos de monitoramento.</w:t>
      </w:r>
    </w:p>
    <w:p w14:paraId="0DDD7928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047DA836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4º   O sistema de monitoramento deverá constar, pelo menos, da instalação de circuito interno de TV, com possibilidade de gravação de imagens, e de câmeras instaladas de modo a permitir o monitoramento das áreas externas dos estabelecimentos e das áreas de circulação internas.</w:t>
      </w:r>
    </w:p>
    <w:p w14:paraId="63AAC754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9ADC5B2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§ 1º  É obrigatória a fixação de avisos informando a existência de monitoramento por meio de câmeras de vídeo no local.</w:t>
      </w:r>
    </w:p>
    <w:p w14:paraId="0A8611E3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§ 2º   É vedada a instalação de câmeras em banheiros, vestiários e outros locais destinados à reserva de privacidade individual, assim como em ambientes de acesso ou uso restrito.</w:t>
      </w:r>
    </w:p>
    <w:p w14:paraId="5468EB3C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815385C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5º  Antes da instalação das câmeras de monitoramento, será realizada consulta prévia à comunidade escolar, incluindo gestores, professores, pais, responsáveis e alunos, visando à definição das áreas a serem monitoradas e ao esclarecimento sobre os objetivos e limites do monitoramento.</w:t>
      </w:r>
    </w:p>
    <w:p w14:paraId="411FF9EA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02C34D58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Parágrafo único. A consulta poderá ocorrer por meio de reuniões presenciais ou enquetes organizadas pelo Conselho Escolar ou instância equivalente, sendo os resultados documentados para fins de transparência.</w:t>
      </w:r>
    </w:p>
    <w:p w14:paraId="197AD973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8F4D844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6º  Os Conselhos Escolares deverão ser consultados sobre o planejamento e a instalação do sistema de monitoramento, garantindo que as peculiaridades e demandas de cada unidade sejam respeitadas.</w:t>
      </w:r>
    </w:p>
    <w:p w14:paraId="041957C3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B488A03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7º   As imagens produzidas e armazenadas pelo sistema são de responsabilidade do município e não poderão ser exibidas ou disponibilizadas a terceiros, exceto por meio de requisição formal em casos de investigação policial ou para a instrução de processo administrativo ou judicial.</w:t>
      </w:r>
    </w:p>
    <w:p w14:paraId="08E37B72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A037C8A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Parágrafo único. O município deverá assegurar que as imagens armazenadas sejam protegidas por medidas de segurança digital e que seu acesso seja restrito a pessoal autorizado, sob pena de responsabilização em casos de uso indevido.</w:t>
      </w:r>
    </w:p>
    <w:p w14:paraId="12CD6F7C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E3AA81C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8º   O município deverá promover ações de conscientização junto à comunidade escolar sobre o funcionamento, os objetivos e os limites do sistema de monitoramento, garantindo transparência e respeito aos direitos individuais.</w:t>
      </w:r>
    </w:p>
    <w:p w14:paraId="5B501FA0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BDA14DE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9º  O sistema de monitoramento deverá ser avaliado periodicamente pela Secretaria Municipal de Educação, com base em indicadores de segurança e no feedback da comunidade escolar, visando à sua atualização ou adequação às necessidades detectadas.</w:t>
      </w:r>
    </w:p>
    <w:p w14:paraId="685F5705" w14:textId="77777777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3EC6131E" w14:textId="6479F7F5" w:rsidR="00C242F3" w:rsidRPr="00C242F3" w:rsidRDefault="00C242F3" w:rsidP="00C242F3">
      <w:pPr>
        <w:ind w:left="1418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242F3">
        <w:rPr>
          <w:rFonts w:ascii="Arial" w:hAnsi="Arial" w:cs="Arial"/>
          <w:bCs/>
          <w:i/>
          <w:iCs/>
          <w:color w:val="000000"/>
          <w:sz w:val="20"/>
          <w:szCs w:val="20"/>
        </w:rPr>
        <w:t>Art. 10.   Esta Lei entrará em vigor na data de sua publicação, devendo ser regulamentada pelo Poder Executivo, no prazo de 60 (sessenta) dias, após a sua publicação.</w:t>
      </w:r>
    </w:p>
    <w:p w14:paraId="7B749763" w14:textId="77777777" w:rsidR="00C242F3" w:rsidRDefault="00C242F3" w:rsidP="00C242F3">
      <w:pPr>
        <w:jc w:val="both"/>
        <w:rPr>
          <w:rFonts w:ascii="Arial" w:hAnsi="Arial" w:cs="Arial"/>
          <w:bCs/>
          <w:color w:val="000000"/>
        </w:rPr>
      </w:pPr>
    </w:p>
    <w:p w14:paraId="5BD102E0" w14:textId="77777777" w:rsidR="00C242F3" w:rsidRDefault="00C242F3" w:rsidP="00C242F3">
      <w:pPr>
        <w:rPr>
          <w:rFonts w:ascii="Arial" w:hAnsi="Arial" w:cs="Arial"/>
          <w:bCs/>
          <w:color w:val="000000"/>
        </w:rPr>
      </w:pPr>
    </w:p>
    <w:p w14:paraId="43C45101" w14:textId="77777777" w:rsidR="00C242F3" w:rsidRDefault="00C242F3" w:rsidP="00C242F3">
      <w:pPr>
        <w:rPr>
          <w:rFonts w:ascii="Arial" w:hAnsi="Arial" w:cs="Arial"/>
          <w:b/>
          <w:color w:val="000000"/>
        </w:rPr>
      </w:pPr>
    </w:p>
    <w:p w14:paraId="710E5271" w14:textId="1FE966AF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3B2F30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3B2F30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70B2B614" w14:textId="77777777" w:rsidR="00C242F3" w:rsidRPr="0004156D" w:rsidRDefault="00C242F3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DF3B" w14:textId="77777777" w:rsidR="00AD2CE1" w:rsidRDefault="00AD2CE1">
      <w:pPr>
        <w:rPr>
          <w:rFonts w:hint="eastAsia"/>
        </w:rPr>
      </w:pPr>
      <w:r>
        <w:separator/>
      </w:r>
    </w:p>
  </w:endnote>
  <w:endnote w:type="continuationSeparator" w:id="0">
    <w:p w14:paraId="500FF331" w14:textId="77777777" w:rsidR="00AD2CE1" w:rsidRDefault="00AD2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239C" w14:textId="77777777" w:rsidR="00AD2CE1" w:rsidRDefault="00AD2C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9AE571" w14:textId="77777777" w:rsidR="00AD2CE1" w:rsidRDefault="00AD2C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47C"/>
    <w:multiLevelType w:val="multilevel"/>
    <w:tmpl w:val="8A78A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E736F"/>
    <w:multiLevelType w:val="multilevel"/>
    <w:tmpl w:val="6972B1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2D24"/>
    <w:multiLevelType w:val="multilevel"/>
    <w:tmpl w:val="176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9119A"/>
    <w:multiLevelType w:val="multilevel"/>
    <w:tmpl w:val="DCE27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34B5B"/>
    <w:multiLevelType w:val="multilevel"/>
    <w:tmpl w:val="70F27A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07BCF"/>
    <w:multiLevelType w:val="multilevel"/>
    <w:tmpl w:val="011E3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93906"/>
    <w:multiLevelType w:val="multilevel"/>
    <w:tmpl w:val="D7DE08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7"/>
  </w:num>
  <w:num w:numId="2" w16cid:durableId="1245064516">
    <w:abstractNumId w:val="2"/>
  </w:num>
  <w:num w:numId="3" w16cid:durableId="178668930">
    <w:abstractNumId w:val="6"/>
  </w:num>
  <w:num w:numId="4" w16cid:durableId="2002150226">
    <w:abstractNumId w:val="3"/>
  </w:num>
  <w:num w:numId="5" w16cid:durableId="1835801638">
    <w:abstractNumId w:val="1"/>
  </w:num>
  <w:num w:numId="6" w16cid:durableId="1543440205">
    <w:abstractNumId w:val="0"/>
  </w:num>
  <w:num w:numId="7" w16cid:durableId="644090955">
    <w:abstractNumId w:val="4"/>
  </w:num>
  <w:num w:numId="8" w16cid:durableId="71828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65EC9"/>
    <w:rsid w:val="00095C1D"/>
    <w:rsid w:val="000D070C"/>
    <w:rsid w:val="000F0942"/>
    <w:rsid w:val="001633F2"/>
    <w:rsid w:val="001940D0"/>
    <w:rsid w:val="00204C49"/>
    <w:rsid w:val="00230CAE"/>
    <w:rsid w:val="002954D2"/>
    <w:rsid w:val="00361340"/>
    <w:rsid w:val="003B2F30"/>
    <w:rsid w:val="003B7BA7"/>
    <w:rsid w:val="003D6598"/>
    <w:rsid w:val="003F3CC0"/>
    <w:rsid w:val="00427C37"/>
    <w:rsid w:val="004A26F3"/>
    <w:rsid w:val="004F3301"/>
    <w:rsid w:val="005708CD"/>
    <w:rsid w:val="00573923"/>
    <w:rsid w:val="00574796"/>
    <w:rsid w:val="00590D30"/>
    <w:rsid w:val="006043D2"/>
    <w:rsid w:val="00616C81"/>
    <w:rsid w:val="0062784A"/>
    <w:rsid w:val="006414E4"/>
    <w:rsid w:val="0068202D"/>
    <w:rsid w:val="006C2898"/>
    <w:rsid w:val="006F53F8"/>
    <w:rsid w:val="00776330"/>
    <w:rsid w:val="00790DC1"/>
    <w:rsid w:val="007A3D5A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B1414"/>
    <w:rsid w:val="009D7C12"/>
    <w:rsid w:val="00A27C3B"/>
    <w:rsid w:val="00A44AA2"/>
    <w:rsid w:val="00A53395"/>
    <w:rsid w:val="00AB2680"/>
    <w:rsid w:val="00AD2CE1"/>
    <w:rsid w:val="00AD4272"/>
    <w:rsid w:val="00AE645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242F3"/>
    <w:rsid w:val="00C5062F"/>
    <w:rsid w:val="00C816C3"/>
    <w:rsid w:val="00CA05F0"/>
    <w:rsid w:val="00D853ED"/>
    <w:rsid w:val="00DA3BE4"/>
    <w:rsid w:val="00E008BC"/>
    <w:rsid w:val="00E420CA"/>
    <w:rsid w:val="00ED2D73"/>
    <w:rsid w:val="00F134A3"/>
    <w:rsid w:val="00F26CC6"/>
    <w:rsid w:val="00F451AB"/>
    <w:rsid w:val="00F767BF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1193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5</cp:revision>
  <cp:lastPrinted>2010-04-29T15:32:00Z</cp:lastPrinted>
  <dcterms:created xsi:type="dcterms:W3CDTF">2025-03-05T16:47:00Z</dcterms:created>
  <dcterms:modified xsi:type="dcterms:W3CDTF">2025-03-06T11:45:00Z</dcterms:modified>
</cp:coreProperties>
</file>