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87D7A" w14:textId="77777777" w:rsidR="009D7C12" w:rsidRDefault="009D7C12" w:rsidP="004F3301">
      <w:pPr>
        <w:pStyle w:val="Standard"/>
        <w:jc w:val="right"/>
        <w:rPr>
          <w:rFonts w:ascii="Arial" w:hAnsi="Arial" w:cs="Arial"/>
          <w:b/>
          <w:sz w:val="24"/>
          <w:szCs w:val="24"/>
        </w:rPr>
      </w:pPr>
    </w:p>
    <w:p w14:paraId="71029160" w14:textId="1DBF5584" w:rsidR="009D7C12" w:rsidRDefault="00000000" w:rsidP="004F3301">
      <w:pPr>
        <w:pStyle w:val="Standard"/>
        <w:jc w:val="right"/>
        <w:rPr>
          <w:rFonts w:ascii="Arial" w:hAnsi="Arial" w:cs="Arial"/>
          <w:b/>
          <w:sz w:val="24"/>
          <w:szCs w:val="24"/>
        </w:rPr>
      </w:pPr>
      <w:r>
        <w:rPr>
          <w:rFonts w:ascii="Arial" w:hAnsi="Arial" w:cs="Arial"/>
          <w:b/>
          <w:sz w:val="24"/>
          <w:szCs w:val="24"/>
        </w:rPr>
        <w:t xml:space="preserve">Indicação nº </w:t>
      </w:r>
      <w:r w:rsidR="00A81089">
        <w:rPr>
          <w:rFonts w:ascii="Arial" w:hAnsi="Arial" w:cs="Arial"/>
          <w:b/>
          <w:sz w:val="24"/>
          <w:szCs w:val="24"/>
        </w:rPr>
        <w:t>486</w:t>
      </w:r>
      <w:r>
        <w:rPr>
          <w:rFonts w:ascii="Arial" w:hAnsi="Arial" w:cs="Arial"/>
          <w:b/>
          <w:sz w:val="24"/>
          <w:szCs w:val="24"/>
        </w:rPr>
        <w:t>/2025</w:t>
      </w:r>
    </w:p>
    <w:p w14:paraId="52FC6A10" w14:textId="77777777" w:rsidR="009D7C12" w:rsidRDefault="009D7C12" w:rsidP="004F3301">
      <w:pPr>
        <w:pStyle w:val="Standard"/>
        <w:rPr>
          <w:rFonts w:ascii="Arial" w:hAnsi="Arial" w:cs="Arial"/>
          <w:b/>
          <w:sz w:val="24"/>
          <w:szCs w:val="24"/>
        </w:rPr>
      </w:pPr>
    </w:p>
    <w:p w14:paraId="387DDC1A" w14:textId="77777777" w:rsidR="009D7C12" w:rsidRDefault="009D7C12" w:rsidP="004F3301">
      <w:pPr>
        <w:pStyle w:val="Standard"/>
        <w:jc w:val="both"/>
        <w:rPr>
          <w:rFonts w:ascii="Arial" w:hAnsi="Arial" w:cs="Arial"/>
          <w:b/>
          <w:sz w:val="24"/>
          <w:szCs w:val="24"/>
        </w:rPr>
      </w:pPr>
    </w:p>
    <w:p w14:paraId="2CCC1371" w14:textId="6F39B79D" w:rsidR="009D7C12" w:rsidRDefault="00000000" w:rsidP="004F3301">
      <w:pPr>
        <w:pStyle w:val="Standard"/>
        <w:jc w:val="both"/>
        <w:rPr>
          <w:rFonts w:ascii="Arial" w:hAnsi="Arial" w:cs="Arial"/>
          <w:b/>
          <w:sz w:val="24"/>
          <w:szCs w:val="24"/>
        </w:rPr>
      </w:pPr>
      <w:r>
        <w:rPr>
          <w:rFonts w:ascii="Arial" w:hAnsi="Arial" w:cs="Arial"/>
          <w:b/>
          <w:sz w:val="24"/>
          <w:szCs w:val="24"/>
        </w:rPr>
        <w:t>Senhor Presidente,</w:t>
      </w:r>
    </w:p>
    <w:p w14:paraId="2C12924B" w14:textId="77777777" w:rsidR="009D7C12" w:rsidRDefault="009D7C12" w:rsidP="004F3301">
      <w:pPr>
        <w:pStyle w:val="Standard"/>
        <w:jc w:val="both"/>
        <w:rPr>
          <w:rFonts w:ascii="Arial" w:hAnsi="Arial" w:cs="Arial"/>
          <w:b/>
          <w:sz w:val="24"/>
          <w:szCs w:val="24"/>
        </w:rPr>
      </w:pPr>
    </w:p>
    <w:p w14:paraId="72F36E7B" w14:textId="77777777" w:rsidR="00D1283B" w:rsidRPr="00D1283B" w:rsidRDefault="00D1283B" w:rsidP="00D1283B">
      <w:pPr>
        <w:jc w:val="both"/>
        <w:rPr>
          <w:rFonts w:ascii="Arial" w:hAnsi="Arial" w:cs="Arial"/>
        </w:rPr>
      </w:pPr>
      <w:r w:rsidRPr="00D1283B">
        <w:rPr>
          <w:rFonts w:ascii="Arial" w:hAnsi="Arial" w:cs="Arial"/>
        </w:rPr>
        <w:t xml:space="preserve">Apresento a S. </w:t>
      </w:r>
      <w:proofErr w:type="spellStart"/>
      <w:r w:rsidRPr="00D1283B">
        <w:rPr>
          <w:rFonts w:ascii="Arial" w:hAnsi="Arial" w:cs="Arial"/>
        </w:rPr>
        <w:t>Ex</w:t>
      </w:r>
      <w:proofErr w:type="spellEnd"/>
      <w:r w:rsidRPr="00D1283B">
        <w:rPr>
          <w:rFonts w:ascii="Arial" w:hAnsi="Arial" w:cs="Arial"/>
        </w:rPr>
        <w:t xml:space="preserve">ª., nos termos do art. 225 do Regimento Interno, a presente Indicação, solicitando a S. </w:t>
      </w:r>
      <w:proofErr w:type="spellStart"/>
      <w:r w:rsidRPr="00D1283B">
        <w:rPr>
          <w:rFonts w:ascii="Arial" w:hAnsi="Arial" w:cs="Arial"/>
        </w:rPr>
        <w:t>Ex</w:t>
      </w:r>
      <w:proofErr w:type="spellEnd"/>
      <w:r w:rsidRPr="00D1283B">
        <w:rPr>
          <w:rFonts w:ascii="Arial" w:hAnsi="Arial" w:cs="Arial"/>
        </w:rPr>
        <w:t>ª., o Sr. Prefeito Municipal de Registro, que avalie a adoção de medidas para a inclusão de pessoas em situação de rua no mercado de trabalho, por meio da reserva de vagas em contratos de serviços e obras realizados pelo Município.</w:t>
      </w:r>
    </w:p>
    <w:p w14:paraId="315DD21E" w14:textId="77777777" w:rsidR="00204C49" w:rsidRPr="00204C49" w:rsidRDefault="00204C49" w:rsidP="004A26F3">
      <w:pPr>
        <w:jc w:val="both"/>
        <w:rPr>
          <w:rFonts w:ascii="Arial" w:hAnsi="Arial" w:cs="Arial"/>
          <w:color w:val="000000"/>
        </w:rPr>
      </w:pPr>
    </w:p>
    <w:p w14:paraId="1DAD1FF6" w14:textId="77777777" w:rsidR="0062784A" w:rsidRPr="00AF124C" w:rsidRDefault="0062784A" w:rsidP="0062784A">
      <w:pPr>
        <w:jc w:val="center"/>
        <w:rPr>
          <w:rFonts w:ascii="Arial" w:hAnsi="Arial" w:cs="Arial"/>
          <w:color w:val="000000"/>
          <w:sz w:val="22"/>
          <w:szCs w:val="22"/>
        </w:rPr>
      </w:pPr>
      <w:r>
        <w:rPr>
          <w:rFonts w:ascii="Arial" w:hAnsi="Arial" w:cs="Arial"/>
          <w:b/>
          <w:bCs/>
          <w:color w:val="000000"/>
        </w:rPr>
        <w:t>JUSTIFICATIVA</w:t>
      </w:r>
    </w:p>
    <w:p w14:paraId="15AFDF89" w14:textId="77777777" w:rsidR="0062784A" w:rsidRPr="00282AF0" w:rsidRDefault="0062784A" w:rsidP="0062784A">
      <w:pPr>
        <w:jc w:val="both"/>
        <w:rPr>
          <w:rFonts w:ascii="Arial" w:hAnsi="Arial" w:cs="Arial"/>
          <w:color w:val="000000"/>
        </w:rPr>
      </w:pPr>
    </w:p>
    <w:p w14:paraId="2D8CF8CD" w14:textId="77777777" w:rsidR="00D1283B" w:rsidRDefault="00D1283B" w:rsidP="00D1283B">
      <w:pPr>
        <w:ind w:firstLine="2268"/>
        <w:jc w:val="both"/>
        <w:rPr>
          <w:rFonts w:ascii="Arial" w:hAnsi="Arial" w:cs="Arial"/>
          <w:bCs/>
          <w:color w:val="000000"/>
        </w:rPr>
      </w:pPr>
      <w:r w:rsidRPr="00D1283B">
        <w:rPr>
          <w:rFonts w:ascii="Arial" w:hAnsi="Arial" w:cs="Arial"/>
          <w:bCs/>
          <w:color w:val="000000"/>
        </w:rPr>
        <w:t>A realidade socioeconômica do município de Registro evidencia a necessidade de políticas públicas voltadas à inclusão social e ao combate às desigualdades. A inserção de pessoas em situação de rua no mercado de trabalho pode representar uma oportunidade real de reintegração social e econômica, contribuindo para a dignidade e autonomia desse grupo vulnerável.</w:t>
      </w:r>
    </w:p>
    <w:p w14:paraId="5B0609B8" w14:textId="77777777" w:rsidR="00D1283B" w:rsidRPr="00D1283B" w:rsidRDefault="00D1283B" w:rsidP="00D1283B">
      <w:pPr>
        <w:ind w:firstLine="2268"/>
        <w:jc w:val="both"/>
        <w:rPr>
          <w:rFonts w:ascii="Arial" w:hAnsi="Arial" w:cs="Arial"/>
          <w:bCs/>
          <w:color w:val="000000"/>
        </w:rPr>
      </w:pPr>
    </w:p>
    <w:p w14:paraId="1431A36C" w14:textId="77777777" w:rsidR="00D1283B" w:rsidRDefault="00D1283B" w:rsidP="00D1283B">
      <w:pPr>
        <w:ind w:firstLine="2268"/>
        <w:jc w:val="both"/>
        <w:rPr>
          <w:rFonts w:ascii="Arial" w:hAnsi="Arial" w:cs="Arial"/>
          <w:bCs/>
          <w:color w:val="000000"/>
        </w:rPr>
      </w:pPr>
      <w:r w:rsidRPr="00D1283B">
        <w:rPr>
          <w:rFonts w:ascii="Arial" w:hAnsi="Arial" w:cs="Arial"/>
          <w:bCs/>
          <w:color w:val="000000"/>
        </w:rPr>
        <w:t>Dessa forma, sugere-se que o Poder Executivo estude a viabilidade da criação de legislação que estabeleça a reserva de um percentual mínimo de vagas para pessoas em situação de rua nos contratos firmados pelo Município que envolvam mão de obra não qualificada. Tal medida pode ser implementada por meio de parcerias com entidades de assistência social e programas municipais de inclusão produtiva.</w:t>
      </w:r>
    </w:p>
    <w:p w14:paraId="1D17EE8D" w14:textId="77777777" w:rsidR="00D1283B" w:rsidRPr="00D1283B" w:rsidRDefault="00D1283B" w:rsidP="00D1283B">
      <w:pPr>
        <w:ind w:firstLine="2268"/>
        <w:jc w:val="both"/>
        <w:rPr>
          <w:rFonts w:ascii="Arial" w:hAnsi="Arial" w:cs="Arial"/>
          <w:bCs/>
          <w:color w:val="000000"/>
        </w:rPr>
      </w:pPr>
    </w:p>
    <w:p w14:paraId="4F571CA2" w14:textId="77777777" w:rsidR="00D1283B" w:rsidRPr="00D1283B" w:rsidRDefault="00D1283B" w:rsidP="00D1283B">
      <w:pPr>
        <w:ind w:firstLine="2268"/>
        <w:jc w:val="both"/>
        <w:rPr>
          <w:rFonts w:ascii="Arial" w:hAnsi="Arial" w:cs="Arial"/>
          <w:bCs/>
          <w:color w:val="000000"/>
        </w:rPr>
      </w:pPr>
      <w:r w:rsidRPr="00D1283B">
        <w:rPr>
          <w:rFonts w:ascii="Arial" w:hAnsi="Arial" w:cs="Arial"/>
          <w:bCs/>
          <w:color w:val="000000"/>
        </w:rPr>
        <w:t>A adoção desta política pública representaria um importante avanço na promoção da cidadania e na redução das desigualdades sociais, fortalecendo as ações já desenvolvidas pelo Município no âmbito da assistência social e da inclusão econômica.</w:t>
      </w:r>
    </w:p>
    <w:p w14:paraId="0A370EB1" w14:textId="189D749D" w:rsidR="003B2F30" w:rsidRPr="003B2F30" w:rsidRDefault="003B2F30" w:rsidP="003B2F30">
      <w:pPr>
        <w:ind w:firstLine="2268"/>
        <w:jc w:val="both"/>
        <w:rPr>
          <w:rFonts w:ascii="Arial" w:hAnsi="Arial" w:cs="Arial"/>
          <w:bCs/>
          <w:color w:val="000000"/>
        </w:rPr>
      </w:pPr>
      <w:r w:rsidRPr="003B2F30">
        <w:rPr>
          <w:rFonts w:ascii="Arial" w:hAnsi="Arial" w:cs="Arial"/>
          <w:bCs/>
          <w:color w:val="000000"/>
        </w:rPr>
        <w:t>.</w:t>
      </w:r>
    </w:p>
    <w:p w14:paraId="14812CC3" w14:textId="58F7E74A" w:rsidR="00BE00E8" w:rsidRDefault="00C242F3" w:rsidP="00C242F3">
      <w:pPr>
        <w:jc w:val="both"/>
        <w:rPr>
          <w:rFonts w:ascii="Arial" w:hAnsi="Arial" w:cs="Arial"/>
          <w:bCs/>
          <w:color w:val="000000"/>
        </w:rPr>
      </w:pPr>
      <w:r>
        <w:rPr>
          <w:rFonts w:ascii="Arial" w:hAnsi="Arial" w:cs="Arial"/>
          <w:bCs/>
          <w:color w:val="000000"/>
        </w:rPr>
        <w:t>Sugestão de Projeto de Lei:</w:t>
      </w:r>
    </w:p>
    <w:p w14:paraId="3BB54258" w14:textId="77777777" w:rsidR="00C242F3" w:rsidRDefault="00C242F3" w:rsidP="00C242F3">
      <w:pPr>
        <w:jc w:val="both"/>
        <w:rPr>
          <w:rFonts w:ascii="Arial" w:hAnsi="Arial" w:cs="Arial"/>
          <w:bCs/>
          <w:color w:val="000000"/>
        </w:rPr>
      </w:pPr>
    </w:p>
    <w:p w14:paraId="1E5D8E1B" w14:textId="77777777" w:rsidR="00D1283B" w:rsidRPr="00A81089" w:rsidRDefault="00D1283B" w:rsidP="00D1283B">
      <w:pPr>
        <w:ind w:left="1418"/>
        <w:jc w:val="both"/>
        <w:rPr>
          <w:rFonts w:ascii="Arial" w:eastAsia="Arial" w:hAnsi="Arial" w:cs="Arial"/>
          <w:bCs/>
          <w:i/>
          <w:iCs/>
          <w:color w:val="000000"/>
          <w:sz w:val="22"/>
          <w:szCs w:val="22"/>
        </w:rPr>
      </w:pPr>
      <w:r w:rsidRPr="00A81089">
        <w:rPr>
          <w:rFonts w:ascii="Arial" w:eastAsia="Arial" w:hAnsi="Arial" w:cs="Arial"/>
          <w:bCs/>
          <w:i/>
          <w:iCs/>
          <w:color w:val="000000"/>
          <w:sz w:val="22"/>
          <w:szCs w:val="22"/>
        </w:rPr>
        <w:t>Dispõe sobre a reserva de vagas para pessoas em situação de rua, a ser observada pelas empresas contratadas pelo município de Registro para a realização de serviços e/ou obras.</w:t>
      </w:r>
    </w:p>
    <w:p w14:paraId="475328E2" w14:textId="77777777" w:rsidR="00D1283B" w:rsidRPr="00A81089" w:rsidRDefault="00D1283B" w:rsidP="00D1283B">
      <w:pPr>
        <w:jc w:val="both"/>
        <w:rPr>
          <w:rFonts w:ascii="Arial" w:eastAsia="Arial" w:hAnsi="Arial" w:cs="Arial"/>
          <w:i/>
          <w:iCs/>
          <w:sz w:val="22"/>
          <w:szCs w:val="22"/>
        </w:rPr>
      </w:pPr>
    </w:p>
    <w:p w14:paraId="5C543500" w14:textId="77777777" w:rsidR="00D1283B" w:rsidRPr="00A81089" w:rsidRDefault="00D1283B" w:rsidP="00D1283B">
      <w:pPr>
        <w:ind w:left="1418"/>
        <w:jc w:val="both"/>
        <w:rPr>
          <w:rFonts w:ascii="Arial" w:eastAsia="Arial" w:hAnsi="Arial" w:cs="Arial"/>
          <w:i/>
          <w:iCs/>
          <w:sz w:val="22"/>
          <w:szCs w:val="22"/>
        </w:rPr>
      </w:pPr>
      <w:r w:rsidRPr="00A81089">
        <w:rPr>
          <w:rFonts w:ascii="Arial" w:eastAsia="Arial" w:hAnsi="Arial" w:cs="Arial"/>
          <w:i/>
          <w:iCs/>
          <w:sz w:val="22"/>
          <w:szCs w:val="22"/>
        </w:rPr>
        <w:t>A Câmara Municipal de Registro APROVA:</w:t>
      </w:r>
    </w:p>
    <w:p w14:paraId="0CD64A10" w14:textId="77777777" w:rsidR="00D1283B" w:rsidRPr="00A81089" w:rsidRDefault="00D1283B" w:rsidP="00D1283B">
      <w:pPr>
        <w:jc w:val="both"/>
        <w:rPr>
          <w:rFonts w:ascii="Arial" w:eastAsia="Arial" w:hAnsi="Arial" w:cs="Arial"/>
          <w:i/>
          <w:iCs/>
          <w:sz w:val="22"/>
          <w:szCs w:val="22"/>
        </w:rPr>
      </w:pPr>
    </w:p>
    <w:p w14:paraId="13E405B5" w14:textId="47D623A2" w:rsidR="00D1283B" w:rsidRPr="00A81089" w:rsidRDefault="00D1283B" w:rsidP="00D1283B">
      <w:pPr>
        <w:tabs>
          <w:tab w:val="left" w:pos="5400"/>
        </w:tabs>
        <w:ind w:left="1418"/>
        <w:jc w:val="both"/>
        <w:rPr>
          <w:rFonts w:ascii="Arial" w:eastAsia="Arial" w:hAnsi="Arial" w:cs="Arial"/>
          <w:i/>
          <w:iCs/>
          <w:color w:val="000000"/>
          <w:sz w:val="22"/>
          <w:szCs w:val="22"/>
        </w:rPr>
      </w:pPr>
      <w:bookmarkStart w:id="0" w:name="30j0zll" w:colFirst="0" w:colLast="0"/>
      <w:bookmarkEnd w:id="0"/>
      <w:r w:rsidRPr="00A81089">
        <w:rPr>
          <w:rFonts w:ascii="Arial" w:eastAsia="Arial" w:hAnsi="Arial" w:cs="Arial"/>
          <w:i/>
          <w:iCs/>
          <w:color w:val="000000"/>
          <w:sz w:val="22"/>
          <w:szCs w:val="22"/>
        </w:rPr>
        <w:t>Art. 1°</w:t>
      </w:r>
      <w:r w:rsidR="00A81089">
        <w:rPr>
          <w:rFonts w:ascii="Arial" w:eastAsia="Arial" w:hAnsi="Arial" w:cs="Arial"/>
          <w:i/>
          <w:iCs/>
          <w:color w:val="000000"/>
          <w:sz w:val="22"/>
          <w:szCs w:val="22"/>
        </w:rPr>
        <w:t xml:space="preserve"> </w:t>
      </w:r>
      <w:r w:rsidRPr="00A81089">
        <w:rPr>
          <w:rFonts w:ascii="Arial" w:eastAsia="Arial" w:hAnsi="Arial" w:cs="Arial"/>
          <w:i/>
          <w:iCs/>
          <w:color w:val="000000"/>
          <w:sz w:val="22"/>
          <w:szCs w:val="22"/>
        </w:rPr>
        <w:t>Esta Lei institui a obrigatoriedade de reserva de vagas para pessoas em situação de rua, a ser observada pelas empresas contratadas pelo Município para a realização de serviços e/ou obras.</w:t>
      </w:r>
    </w:p>
    <w:p w14:paraId="2DBBA594" w14:textId="77777777" w:rsidR="00D1283B" w:rsidRPr="00A81089" w:rsidRDefault="00D1283B" w:rsidP="00D1283B">
      <w:pPr>
        <w:tabs>
          <w:tab w:val="left" w:pos="5400"/>
        </w:tabs>
        <w:ind w:left="1418"/>
        <w:jc w:val="both"/>
        <w:rPr>
          <w:rFonts w:ascii="Arial" w:eastAsia="Arial" w:hAnsi="Arial" w:cs="Arial"/>
          <w:i/>
          <w:iCs/>
          <w:color w:val="000000"/>
          <w:sz w:val="22"/>
          <w:szCs w:val="22"/>
        </w:rPr>
      </w:pPr>
      <w:r w:rsidRPr="00A81089">
        <w:rPr>
          <w:rFonts w:ascii="Arial" w:eastAsia="Arial" w:hAnsi="Arial" w:cs="Arial"/>
          <w:i/>
          <w:iCs/>
          <w:color w:val="000000"/>
          <w:sz w:val="22"/>
          <w:szCs w:val="22"/>
        </w:rPr>
        <w:t xml:space="preserve"> </w:t>
      </w:r>
    </w:p>
    <w:p w14:paraId="12CBFAC8" w14:textId="50405AC8" w:rsidR="00D1283B" w:rsidRPr="00A81089" w:rsidRDefault="00D1283B" w:rsidP="00D1283B">
      <w:pPr>
        <w:tabs>
          <w:tab w:val="left" w:pos="5400"/>
        </w:tabs>
        <w:ind w:left="1418"/>
        <w:jc w:val="both"/>
        <w:rPr>
          <w:rFonts w:ascii="Arial" w:eastAsia="Arial" w:hAnsi="Arial" w:cs="Arial"/>
          <w:i/>
          <w:iCs/>
          <w:color w:val="000000"/>
          <w:sz w:val="22"/>
          <w:szCs w:val="22"/>
        </w:rPr>
      </w:pPr>
      <w:r w:rsidRPr="00A81089">
        <w:rPr>
          <w:rFonts w:ascii="Arial" w:eastAsia="Arial" w:hAnsi="Arial" w:cs="Arial"/>
          <w:i/>
          <w:iCs/>
          <w:color w:val="000000"/>
          <w:sz w:val="22"/>
          <w:szCs w:val="22"/>
        </w:rPr>
        <w:t xml:space="preserve">Art. 2° Os órgãos públicos do Município, nas licitações para contratação de serviços e/ou execução de obras, que prevejam a utilização de mão-de-obra não qualificada, ficam obrigados a impor cláusula contratual que assegure o mínimo de 2% (dois por cento) da totalidade dos postos de trabalho para preenchimento por pessoas em situação de rua. </w:t>
      </w:r>
    </w:p>
    <w:p w14:paraId="3660803B" w14:textId="77777777" w:rsidR="00D1283B" w:rsidRPr="00A81089" w:rsidRDefault="00D1283B" w:rsidP="00D1283B">
      <w:pPr>
        <w:tabs>
          <w:tab w:val="left" w:pos="5400"/>
        </w:tabs>
        <w:ind w:left="1418"/>
        <w:jc w:val="both"/>
        <w:rPr>
          <w:rFonts w:ascii="Arial" w:eastAsia="Arial" w:hAnsi="Arial" w:cs="Arial"/>
          <w:i/>
          <w:iCs/>
          <w:color w:val="000000"/>
          <w:sz w:val="22"/>
          <w:szCs w:val="22"/>
        </w:rPr>
      </w:pPr>
    </w:p>
    <w:p w14:paraId="2F242C67" w14:textId="4FE77C7A" w:rsidR="00D1283B" w:rsidRPr="00A81089" w:rsidRDefault="00D1283B" w:rsidP="00D1283B">
      <w:pPr>
        <w:tabs>
          <w:tab w:val="left" w:pos="5400"/>
        </w:tabs>
        <w:ind w:left="1418"/>
        <w:jc w:val="both"/>
        <w:rPr>
          <w:rFonts w:ascii="Arial" w:eastAsia="Arial" w:hAnsi="Arial" w:cs="Arial"/>
          <w:i/>
          <w:iCs/>
          <w:color w:val="000000"/>
          <w:sz w:val="22"/>
          <w:szCs w:val="22"/>
        </w:rPr>
      </w:pPr>
      <w:r w:rsidRPr="00A81089">
        <w:rPr>
          <w:rFonts w:ascii="Arial" w:eastAsia="Arial" w:hAnsi="Arial" w:cs="Arial"/>
          <w:i/>
          <w:iCs/>
          <w:color w:val="000000"/>
          <w:sz w:val="22"/>
          <w:szCs w:val="22"/>
        </w:rPr>
        <w:t xml:space="preserve">Art. 3° As vagas reservadas por esta Lei deverão ser preenchidas por pessoas em situação de rua selecionadas dentre as assistidas pelo Município, diretamente ou </w:t>
      </w:r>
      <w:r w:rsidRPr="00A81089">
        <w:rPr>
          <w:rFonts w:ascii="Arial" w:eastAsia="Arial" w:hAnsi="Arial" w:cs="Arial"/>
          <w:i/>
          <w:iCs/>
          <w:color w:val="000000"/>
          <w:sz w:val="22"/>
          <w:szCs w:val="22"/>
        </w:rPr>
        <w:lastRenderedPageBreak/>
        <w:t xml:space="preserve">através de convênios com entidades de assistência social. </w:t>
      </w:r>
    </w:p>
    <w:p w14:paraId="19C84483" w14:textId="77777777" w:rsidR="00D1283B" w:rsidRPr="00A81089" w:rsidRDefault="00D1283B" w:rsidP="00D1283B">
      <w:pPr>
        <w:tabs>
          <w:tab w:val="left" w:pos="5400"/>
        </w:tabs>
        <w:ind w:left="1418"/>
        <w:jc w:val="both"/>
        <w:rPr>
          <w:rFonts w:ascii="Arial" w:eastAsia="Arial" w:hAnsi="Arial" w:cs="Arial"/>
          <w:i/>
          <w:iCs/>
          <w:color w:val="000000"/>
          <w:sz w:val="22"/>
          <w:szCs w:val="22"/>
        </w:rPr>
      </w:pPr>
    </w:p>
    <w:p w14:paraId="32F907F1" w14:textId="7E9F3BA5" w:rsidR="00D1283B" w:rsidRPr="00A81089" w:rsidRDefault="00D1283B" w:rsidP="00D1283B">
      <w:pPr>
        <w:tabs>
          <w:tab w:val="left" w:pos="5400"/>
        </w:tabs>
        <w:ind w:left="1418"/>
        <w:jc w:val="both"/>
        <w:rPr>
          <w:rFonts w:ascii="Arial" w:eastAsia="Arial" w:hAnsi="Arial" w:cs="Arial"/>
          <w:i/>
          <w:iCs/>
          <w:color w:val="000000"/>
          <w:sz w:val="22"/>
          <w:szCs w:val="22"/>
        </w:rPr>
      </w:pPr>
      <w:r w:rsidRPr="00A81089">
        <w:rPr>
          <w:rFonts w:ascii="Arial" w:eastAsia="Arial" w:hAnsi="Arial" w:cs="Arial"/>
          <w:i/>
          <w:iCs/>
          <w:color w:val="000000"/>
          <w:sz w:val="22"/>
          <w:szCs w:val="22"/>
        </w:rPr>
        <w:t xml:space="preserve">Art. 4° Os ditames desta Lei serão obrigatoriamente observados pelo Município quando da renovação de contratos de prestação de serviços e/ou execução de obras, que utilizem mão-de-obra não qualificada. </w:t>
      </w:r>
    </w:p>
    <w:p w14:paraId="16B284CA" w14:textId="77777777" w:rsidR="00D1283B" w:rsidRPr="00A81089" w:rsidRDefault="00D1283B" w:rsidP="00D1283B">
      <w:pPr>
        <w:tabs>
          <w:tab w:val="left" w:pos="5400"/>
        </w:tabs>
        <w:ind w:left="1418"/>
        <w:jc w:val="both"/>
        <w:rPr>
          <w:rFonts w:ascii="Arial" w:eastAsia="Arial" w:hAnsi="Arial" w:cs="Arial"/>
          <w:i/>
          <w:iCs/>
          <w:color w:val="000000"/>
          <w:sz w:val="22"/>
          <w:szCs w:val="22"/>
        </w:rPr>
      </w:pPr>
    </w:p>
    <w:p w14:paraId="3EC6131E" w14:textId="3DC0154A" w:rsidR="00C242F3" w:rsidRPr="00A81089" w:rsidRDefault="00D1283B" w:rsidP="00D1283B">
      <w:pPr>
        <w:tabs>
          <w:tab w:val="left" w:pos="5400"/>
        </w:tabs>
        <w:ind w:left="1418"/>
        <w:jc w:val="both"/>
        <w:rPr>
          <w:rFonts w:ascii="Arial" w:eastAsia="Arial" w:hAnsi="Arial" w:cs="Arial"/>
          <w:i/>
          <w:iCs/>
          <w:color w:val="000000"/>
          <w:sz w:val="22"/>
          <w:szCs w:val="22"/>
        </w:rPr>
      </w:pPr>
      <w:r w:rsidRPr="00A81089">
        <w:rPr>
          <w:rFonts w:ascii="Arial" w:eastAsia="Arial" w:hAnsi="Arial" w:cs="Arial"/>
          <w:i/>
          <w:iCs/>
          <w:color w:val="000000"/>
          <w:sz w:val="22"/>
          <w:szCs w:val="22"/>
        </w:rPr>
        <w:t>Art. 5° Esta Lei entra em vigor na data de sua publicação</w:t>
      </w:r>
      <w:r w:rsidR="00C242F3" w:rsidRPr="00A81089">
        <w:rPr>
          <w:rFonts w:ascii="Arial" w:hAnsi="Arial" w:cs="Arial"/>
          <w:bCs/>
          <w:i/>
          <w:iCs/>
          <w:color w:val="000000"/>
          <w:sz w:val="22"/>
          <w:szCs w:val="22"/>
        </w:rPr>
        <w:t>.</w:t>
      </w:r>
    </w:p>
    <w:p w14:paraId="7B749763" w14:textId="77777777" w:rsidR="00C242F3" w:rsidRPr="00A81089" w:rsidRDefault="00C242F3" w:rsidP="00C242F3">
      <w:pPr>
        <w:jc w:val="both"/>
        <w:rPr>
          <w:rFonts w:ascii="Arial" w:hAnsi="Arial" w:cs="Arial"/>
          <w:bCs/>
          <w:color w:val="000000"/>
          <w:sz w:val="22"/>
          <w:szCs w:val="22"/>
        </w:rPr>
      </w:pPr>
    </w:p>
    <w:p w14:paraId="5BD102E0" w14:textId="77777777" w:rsidR="00C242F3" w:rsidRDefault="00C242F3" w:rsidP="00C242F3">
      <w:pPr>
        <w:rPr>
          <w:rFonts w:ascii="Arial" w:hAnsi="Arial" w:cs="Arial"/>
          <w:bCs/>
          <w:color w:val="000000"/>
        </w:rPr>
      </w:pPr>
    </w:p>
    <w:p w14:paraId="43C45101" w14:textId="77777777" w:rsidR="00C242F3" w:rsidRDefault="00C242F3" w:rsidP="00C242F3">
      <w:pPr>
        <w:rPr>
          <w:rFonts w:ascii="Arial" w:hAnsi="Arial" w:cs="Arial"/>
          <w:b/>
          <w:color w:val="000000"/>
        </w:rPr>
      </w:pPr>
    </w:p>
    <w:p w14:paraId="710E5271" w14:textId="1FE966AF" w:rsidR="0062784A" w:rsidRPr="0004156D" w:rsidRDefault="0062784A" w:rsidP="0062784A">
      <w:pPr>
        <w:jc w:val="center"/>
        <w:rPr>
          <w:rFonts w:ascii="Arial" w:hAnsi="Arial" w:cs="Arial"/>
          <w:color w:val="000000"/>
        </w:rPr>
      </w:pPr>
      <w:r w:rsidRPr="0004156D">
        <w:rPr>
          <w:rFonts w:ascii="Arial" w:hAnsi="Arial" w:cs="Arial"/>
          <w:color w:val="000000"/>
        </w:rPr>
        <w:t xml:space="preserve">Plenário “Vereador Daniel das Neves”, </w:t>
      </w:r>
      <w:r w:rsidR="003B2F30">
        <w:rPr>
          <w:rFonts w:ascii="Arial" w:hAnsi="Arial" w:cs="Arial"/>
          <w:color w:val="000000"/>
        </w:rPr>
        <w:t>05</w:t>
      </w:r>
      <w:r w:rsidRPr="0004156D">
        <w:rPr>
          <w:rFonts w:ascii="Arial" w:hAnsi="Arial" w:cs="Arial"/>
          <w:color w:val="000000"/>
        </w:rPr>
        <w:t xml:space="preserve"> de </w:t>
      </w:r>
      <w:r w:rsidR="003B2F30">
        <w:rPr>
          <w:rFonts w:ascii="Arial" w:hAnsi="Arial" w:cs="Arial"/>
          <w:color w:val="000000"/>
        </w:rPr>
        <w:t>março</w:t>
      </w:r>
      <w:r w:rsidRPr="0004156D">
        <w:rPr>
          <w:rFonts w:ascii="Arial" w:hAnsi="Arial" w:cs="Arial"/>
          <w:color w:val="000000"/>
        </w:rPr>
        <w:t xml:space="preserve"> de 2025.</w:t>
      </w:r>
    </w:p>
    <w:p w14:paraId="695E79C6" w14:textId="77777777" w:rsidR="0062784A" w:rsidRPr="0004156D" w:rsidRDefault="0062784A" w:rsidP="0062784A">
      <w:pPr>
        <w:jc w:val="both"/>
        <w:rPr>
          <w:rFonts w:ascii="Arial" w:hAnsi="Arial" w:cs="Arial"/>
          <w:color w:val="000000"/>
        </w:rPr>
      </w:pPr>
    </w:p>
    <w:p w14:paraId="68727DB0" w14:textId="77777777" w:rsidR="0062784A" w:rsidRDefault="0062784A" w:rsidP="0062784A">
      <w:pPr>
        <w:jc w:val="both"/>
        <w:rPr>
          <w:rFonts w:ascii="Arial" w:hAnsi="Arial" w:cs="Arial"/>
          <w:color w:val="000000"/>
        </w:rPr>
      </w:pPr>
    </w:p>
    <w:p w14:paraId="74D24EA3" w14:textId="77777777" w:rsidR="00A81089" w:rsidRDefault="00A81089" w:rsidP="0062784A">
      <w:pPr>
        <w:jc w:val="both"/>
        <w:rPr>
          <w:rFonts w:ascii="Arial" w:hAnsi="Arial" w:cs="Arial"/>
          <w:color w:val="000000"/>
        </w:rPr>
      </w:pPr>
    </w:p>
    <w:p w14:paraId="70B2B614" w14:textId="77777777" w:rsidR="00C242F3" w:rsidRPr="0004156D" w:rsidRDefault="00C242F3" w:rsidP="0062784A">
      <w:pPr>
        <w:jc w:val="both"/>
        <w:rPr>
          <w:rFonts w:ascii="Arial" w:hAnsi="Arial" w:cs="Arial"/>
          <w:color w:val="000000"/>
        </w:rPr>
      </w:pPr>
    </w:p>
    <w:p w14:paraId="0B4CC433" w14:textId="77777777" w:rsidR="0062784A" w:rsidRPr="0004156D" w:rsidRDefault="0062784A" w:rsidP="0062784A">
      <w:pPr>
        <w:spacing w:line="300" w:lineRule="atLeast"/>
        <w:jc w:val="center"/>
        <w:rPr>
          <w:rFonts w:hint="eastAsia"/>
        </w:rPr>
      </w:pPr>
      <w:r>
        <w:rPr>
          <w:rFonts w:ascii="Arial" w:hAnsi="Arial" w:cs="Arial"/>
          <w:b/>
          <w:color w:val="000000"/>
        </w:rPr>
        <w:t>Jefferson Pécori Viana</w:t>
      </w:r>
    </w:p>
    <w:p w14:paraId="1B0F844A" w14:textId="77777777" w:rsidR="0062784A" w:rsidRDefault="0062784A" w:rsidP="0062784A">
      <w:pPr>
        <w:spacing w:line="300" w:lineRule="atLeast"/>
        <w:jc w:val="center"/>
        <w:rPr>
          <w:rFonts w:ascii="Arial" w:eastAsia="Arial" w:hAnsi="Arial" w:cs="Arial"/>
          <w:b/>
          <w:color w:val="000000"/>
        </w:rPr>
      </w:pPr>
      <w:r w:rsidRPr="0004156D">
        <w:rPr>
          <w:rFonts w:ascii="Arial" w:hAnsi="Arial" w:cs="Arial"/>
          <w:b/>
          <w:color w:val="000000"/>
        </w:rPr>
        <w:fldChar w:fldCharType="begin"/>
      </w:r>
      <w:r w:rsidRPr="0004156D">
        <w:rPr>
          <w:rFonts w:ascii="Arial" w:hAnsi="Arial" w:cs="Arial"/>
          <w:b/>
          <w:color w:val="000000"/>
        </w:rPr>
        <w:instrText xml:space="preserve"> MERGEFIELD CARGO01 </w:instrText>
      </w:r>
      <w:r w:rsidRPr="0004156D">
        <w:rPr>
          <w:rFonts w:ascii="Arial" w:hAnsi="Arial" w:cs="Arial"/>
          <w:b/>
          <w:color w:val="000000"/>
        </w:rPr>
        <w:fldChar w:fldCharType="separate"/>
      </w:r>
      <w:r w:rsidRPr="0004156D">
        <w:rPr>
          <w:rFonts w:ascii="Arial" w:hAnsi="Arial" w:cs="Arial"/>
          <w:b/>
          <w:color w:val="000000"/>
        </w:rPr>
        <w:t>Vereador</w:t>
      </w:r>
      <w:r w:rsidRPr="0004156D">
        <w:rPr>
          <w:rFonts w:ascii="Arial" w:hAnsi="Arial" w:cs="Arial"/>
          <w:b/>
          <w:color w:val="000000"/>
        </w:rPr>
        <w:fldChar w:fldCharType="end"/>
      </w:r>
    </w:p>
    <w:p w14:paraId="0B891CEA" w14:textId="5CA268CD" w:rsidR="003D6598" w:rsidRPr="008B7F9C" w:rsidRDefault="0062784A" w:rsidP="008B7F9C">
      <w:pPr>
        <w:spacing w:line="300" w:lineRule="atLeast"/>
        <w:jc w:val="center"/>
        <w:rPr>
          <w:rFonts w:ascii="Arial" w:eastAsia="Arial" w:hAnsi="Arial" w:cs="Arial"/>
          <w:b/>
          <w:color w:val="000000"/>
        </w:rPr>
      </w:pPr>
      <w:r>
        <w:rPr>
          <w:rFonts w:ascii="Arial" w:eastAsia="Arial" w:hAnsi="Arial" w:cs="Arial"/>
          <w:b/>
          <w:color w:val="000000"/>
        </w:rPr>
        <w:t>Partido dos Trabalhadores (PT)</w:t>
      </w:r>
      <w:r w:rsidRPr="00585EFA">
        <w:rPr>
          <w:rFonts w:ascii="Arial" w:hAnsi="Arial" w:cs="Arial"/>
          <w:bCs/>
          <w:sz w:val="20"/>
          <w:szCs w:val="20"/>
        </w:rPr>
        <w:t xml:space="preserve"> </w:t>
      </w:r>
    </w:p>
    <w:sectPr w:rsidR="003D6598" w:rsidRPr="008B7F9C">
      <w:headerReference w:type="default" r:id="rId7"/>
      <w:pgSz w:w="11906" w:h="16838"/>
      <w:pgMar w:top="2268" w:right="1134" w:bottom="1134" w:left="1134" w:header="42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ACC43" w14:textId="77777777" w:rsidR="00117A6C" w:rsidRDefault="00117A6C">
      <w:pPr>
        <w:rPr>
          <w:rFonts w:hint="eastAsia"/>
        </w:rPr>
      </w:pPr>
      <w:r>
        <w:separator/>
      </w:r>
    </w:p>
  </w:endnote>
  <w:endnote w:type="continuationSeparator" w:id="0">
    <w:p w14:paraId="4AB214A5" w14:textId="77777777" w:rsidR="00117A6C" w:rsidRDefault="00117A6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8AC5E" w14:textId="77777777" w:rsidR="00117A6C" w:rsidRDefault="00117A6C">
      <w:pPr>
        <w:rPr>
          <w:rFonts w:hint="eastAsia"/>
        </w:rPr>
      </w:pPr>
      <w:r>
        <w:rPr>
          <w:color w:val="000000"/>
        </w:rPr>
        <w:separator/>
      </w:r>
    </w:p>
  </w:footnote>
  <w:footnote w:type="continuationSeparator" w:id="0">
    <w:p w14:paraId="1468924F" w14:textId="77777777" w:rsidR="00117A6C" w:rsidRDefault="00117A6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3A70D" w14:textId="77777777" w:rsidR="00C00003" w:rsidRDefault="00000000">
    <w:pPr>
      <w:pStyle w:val="Standard"/>
      <w:keepNext/>
      <w:ind w:left="1560"/>
      <w:jc w:val="center"/>
      <w:outlineLvl w:val="1"/>
    </w:pPr>
    <w:r>
      <w:rPr>
        <w:rFonts w:ascii="Georgia" w:hAnsi="Georgia" w:cs="Georgia"/>
        <w:b/>
        <w:bCs/>
        <w:caps/>
        <w:noProof/>
        <w:sz w:val="40"/>
        <w:szCs w:val="40"/>
      </w:rPr>
      <w:drawing>
        <wp:anchor distT="0" distB="0" distL="114300" distR="114300" simplePos="0" relativeHeight="251659264" behindDoc="1" locked="0" layoutInCell="1" allowOverlap="1" wp14:anchorId="6D6A9E85" wp14:editId="2E50411D">
          <wp:simplePos x="0" y="0"/>
          <wp:positionH relativeFrom="column">
            <wp:posOffset>-142198</wp:posOffset>
          </wp:positionH>
          <wp:positionV relativeFrom="paragraph">
            <wp:posOffset>-109078</wp:posOffset>
          </wp:positionV>
          <wp:extent cx="1089717" cy="1139040"/>
          <wp:effectExtent l="0" t="0" r="0" b="3960"/>
          <wp:wrapNone/>
          <wp:docPr id="428108913"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20000"/>
                    <a:alphaModFix/>
                  </a:blip>
                  <a:srcRect l="-137" t="-131" r="-137" b="-131"/>
                  <a:stretch>
                    <a:fillRect/>
                  </a:stretch>
                </pic:blipFill>
                <pic:spPr>
                  <a:xfrm>
                    <a:off x="0" y="0"/>
                    <a:ext cx="1089717" cy="1139040"/>
                  </a:xfrm>
                  <a:prstGeom prst="rect">
                    <a:avLst/>
                  </a:prstGeom>
                  <a:solidFill>
                    <a:srgbClr val="FFFFFF">
                      <a:alpha val="0"/>
                    </a:srgbClr>
                  </a:solidFill>
                  <a:ln>
                    <a:noFill/>
                    <a:prstDash/>
                  </a:ln>
                </pic:spPr>
              </pic:pic>
            </a:graphicData>
          </a:graphic>
        </wp:anchor>
      </w:drawing>
    </w:r>
    <w:r>
      <w:rPr>
        <w:rFonts w:ascii="Georgia" w:hAnsi="Georgia" w:cs="Georgia"/>
        <w:b/>
        <w:bCs/>
        <w:caps/>
        <w:sz w:val="40"/>
        <w:szCs w:val="40"/>
      </w:rPr>
      <w:t>Câmara Municipal de Registro</w:t>
    </w:r>
  </w:p>
  <w:p w14:paraId="4D5C8EA4" w14:textId="77777777" w:rsidR="00C00003" w:rsidRDefault="00000000">
    <w:pPr>
      <w:pStyle w:val="Standard"/>
      <w:keepNext/>
      <w:ind w:left="1560"/>
      <w:jc w:val="center"/>
      <w:outlineLvl w:val="2"/>
      <w:rPr>
        <w:rFonts w:ascii="Georgia" w:hAnsi="Georgia" w:cs="Georgia"/>
        <w:b/>
        <w:bCs/>
        <w:caps/>
      </w:rPr>
    </w:pPr>
    <w:r>
      <w:rPr>
        <w:rFonts w:ascii="Georgia" w:hAnsi="Georgia" w:cs="Georgia"/>
        <w:b/>
        <w:bCs/>
        <w:caps/>
      </w:rPr>
      <w:t>“Vereador Daniel Aguilar de Souza”</w:t>
    </w:r>
  </w:p>
  <w:p w14:paraId="72D8F939" w14:textId="77777777" w:rsidR="00C00003" w:rsidRDefault="00000000">
    <w:pPr>
      <w:pStyle w:val="Standard"/>
      <w:keepNext/>
      <w:ind w:left="1560"/>
      <w:jc w:val="center"/>
      <w:outlineLvl w:val="3"/>
      <w:rPr>
        <w:rFonts w:ascii="Georgia" w:hAnsi="Georgia" w:cs="Georgia"/>
        <w:iCs/>
        <w:sz w:val="18"/>
      </w:rPr>
    </w:pPr>
    <w:r>
      <w:rPr>
        <w:rFonts w:ascii="Georgia" w:hAnsi="Georgia" w:cs="Georgia"/>
        <w:iCs/>
        <w:sz w:val="18"/>
      </w:rPr>
      <w:t xml:space="preserve">Rua </w:t>
    </w:r>
    <w:proofErr w:type="spellStart"/>
    <w:r>
      <w:rPr>
        <w:rFonts w:ascii="Georgia" w:hAnsi="Georgia" w:cs="Georgia"/>
        <w:iCs/>
        <w:sz w:val="18"/>
      </w:rPr>
      <w:t>Shitiro</w:t>
    </w:r>
    <w:proofErr w:type="spellEnd"/>
    <w:r>
      <w:rPr>
        <w:rFonts w:ascii="Georgia" w:hAnsi="Georgia" w:cs="Georgia"/>
        <w:iCs/>
        <w:sz w:val="18"/>
      </w:rPr>
      <w:t xml:space="preserve"> </w:t>
    </w:r>
    <w:proofErr w:type="spellStart"/>
    <w:r>
      <w:rPr>
        <w:rFonts w:ascii="Georgia" w:hAnsi="Georgia" w:cs="Georgia"/>
        <w:iCs/>
        <w:sz w:val="18"/>
      </w:rPr>
      <w:t>Maeji</w:t>
    </w:r>
    <w:proofErr w:type="spellEnd"/>
    <w:r>
      <w:rPr>
        <w:rFonts w:ascii="Georgia" w:hAnsi="Georgia" w:cs="Georgia"/>
        <w:iCs/>
        <w:sz w:val="18"/>
      </w:rPr>
      <w:t>, 459 - Centro -  Registro (SP) - CEP: 11.900-000</w:t>
    </w:r>
  </w:p>
  <w:p w14:paraId="08DE0323" w14:textId="77777777" w:rsidR="00C00003" w:rsidRDefault="00000000">
    <w:pPr>
      <w:pStyle w:val="Standard"/>
      <w:keepNext/>
      <w:ind w:left="1560"/>
      <w:jc w:val="center"/>
      <w:outlineLvl w:val="3"/>
    </w:pPr>
    <w:r>
      <w:rPr>
        <w:rFonts w:ascii="Georgia" w:eastAsia="Georgia" w:hAnsi="Georgia" w:cs="Georgia"/>
        <w:iCs/>
        <w:sz w:val="18"/>
      </w:rPr>
      <w:t xml:space="preserve"> </w:t>
    </w:r>
    <w:r>
      <w:rPr>
        <w:rFonts w:ascii="Georgia" w:hAnsi="Georgia" w:cs="Georgia"/>
        <w:iCs/>
        <w:sz w:val="18"/>
      </w:rPr>
      <w:t>TEL / FAX  ( 013 )  3828-1100</w:t>
    </w:r>
  </w:p>
  <w:p w14:paraId="482AF9E8" w14:textId="77777777" w:rsidR="00C00003" w:rsidRDefault="00C00003">
    <w:pPr>
      <w:pStyle w:val="Standard"/>
      <w:ind w:left="1560"/>
      <w:jc w:val="center"/>
    </w:pPr>
    <w:hyperlink r:id="rId2" w:history="1">
      <w:r>
        <w:rPr>
          <w:rStyle w:val="Internetlink"/>
          <w:rFonts w:ascii="Georgia" w:hAnsi="Georgia" w:cs="Georgia"/>
          <w:iCs/>
          <w:sz w:val="18"/>
          <w:lang w:val="de-DE"/>
        </w:rPr>
        <w:t>www.registro.sp.leg.br</w:t>
      </w:r>
    </w:hyperlink>
  </w:p>
  <w:p w14:paraId="33C208DB" w14:textId="77777777" w:rsidR="00C00003" w:rsidRDefault="00C00003">
    <w:pPr>
      <w:pStyle w:val="Cabealho"/>
      <w:rPr>
        <w:rFonts w:ascii="Georgia" w:hAnsi="Georgia" w:cs="Georgia"/>
        <w:iCs/>
        <w:sz w:val="24"/>
        <w:szCs w:val="24"/>
        <w:lang w:val="de-DE"/>
      </w:rPr>
    </w:pPr>
  </w:p>
  <w:p w14:paraId="35DA8FA7" w14:textId="77777777" w:rsidR="00C00003" w:rsidRDefault="00C00003">
    <w:pPr>
      <w:pStyle w:val="Cabealho"/>
      <w:rPr>
        <w:rFonts w:ascii="Georgia" w:hAnsi="Georgia" w:cs="Georgia"/>
        <w:iCs/>
        <w:sz w:val="24"/>
        <w:szCs w:val="24"/>
        <w:lang w:val="de-DE"/>
      </w:rPr>
    </w:pPr>
  </w:p>
  <w:p w14:paraId="1CC5C832" w14:textId="77777777" w:rsidR="00C00003" w:rsidRDefault="00C00003">
    <w:pPr>
      <w:pStyle w:val="Cabealho"/>
      <w:rPr>
        <w:rFonts w:ascii="Georgia" w:hAnsi="Georgia" w:cs="Georgia"/>
        <w:iCs/>
        <w:sz w:val="24"/>
        <w:szCs w:val="24"/>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1047C"/>
    <w:multiLevelType w:val="multilevel"/>
    <w:tmpl w:val="8A78AD3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4E736F"/>
    <w:multiLevelType w:val="multilevel"/>
    <w:tmpl w:val="6972B1D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 w15:restartNumberingAfterBreak="0">
    <w:nsid w:val="1FBC2D24"/>
    <w:multiLevelType w:val="multilevel"/>
    <w:tmpl w:val="176E3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D9119A"/>
    <w:multiLevelType w:val="multilevel"/>
    <w:tmpl w:val="DCE27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334B5B"/>
    <w:multiLevelType w:val="multilevel"/>
    <w:tmpl w:val="70F27AE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5" w15:restartNumberingAfterBreak="0">
    <w:nsid w:val="4E107BCF"/>
    <w:multiLevelType w:val="multilevel"/>
    <w:tmpl w:val="011E3C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293906"/>
    <w:multiLevelType w:val="multilevel"/>
    <w:tmpl w:val="D7DE08E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7" w15:restartNumberingAfterBreak="0">
    <w:nsid w:val="7812150D"/>
    <w:multiLevelType w:val="multilevel"/>
    <w:tmpl w:val="A876668A"/>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num w:numId="1" w16cid:durableId="726878100">
    <w:abstractNumId w:val="7"/>
  </w:num>
  <w:num w:numId="2" w16cid:durableId="1245064516">
    <w:abstractNumId w:val="2"/>
  </w:num>
  <w:num w:numId="3" w16cid:durableId="178668930">
    <w:abstractNumId w:val="6"/>
  </w:num>
  <w:num w:numId="4" w16cid:durableId="2002150226">
    <w:abstractNumId w:val="3"/>
  </w:num>
  <w:num w:numId="5" w16cid:durableId="1835801638">
    <w:abstractNumId w:val="1"/>
  </w:num>
  <w:num w:numId="6" w16cid:durableId="1543440205">
    <w:abstractNumId w:val="0"/>
  </w:num>
  <w:num w:numId="7" w16cid:durableId="644090955">
    <w:abstractNumId w:val="4"/>
  </w:num>
  <w:num w:numId="8" w16cid:durableId="7182848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C12"/>
    <w:rsid w:val="000060AA"/>
    <w:rsid w:val="00006533"/>
    <w:rsid w:val="0002495A"/>
    <w:rsid w:val="000475BE"/>
    <w:rsid w:val="00095C1D"/>
    <w:rsid w:val="000D070C"/>
    <w:rsid w:val="000F0942"/>
    <w:rsid w:val="00117A6C"/>
    <w:rsid w:val="001633F2"/>
    <w:rsid w:val="001940D0"/>
    <w:rsid w:val="00204C49"/>
    <w:rsid w:val="00230CAE"/>
    <w:rsid w:val="002954D2"/>
    <w:rsid w:val="00361340"/>
    <w:rsid w:val="003B2F30"/>
    <w:rsid w:val="003B7BA7"/>
    <w:rsid w:val="003D6598"/>
    <w:rsid w:val="003F3CC0"/>
    <w:rsid w:val="00427C37"/>
    <w:rsid w:val="004A26F3"/>
    <w:rsid w:val="004F01F8"/>
    <w:rsid w:val="004F3301"/>
    <w:rsid w:val="005708CD"/>
    <w:rsid w:val="00573923"/>
    <w:rsid w:val="00574796"/>
    <w:rsid w:val="00590D30"/>
    <w:rsid w:val="006043D2"/>
    <w:rsid w:val="0062784A"/>
    <w:rsid w:val="006414E4"/>
    <w:rsid w:val="0068202D"/>
    <w:rsid w:val="006C2898"/>
    <w:rsid w:val="006F53F8"/>
    <w:rsid w:val="00776330"/>
    <w:rsid w:val="00790DC1"/>
    <w:rsid w:val="007C24A3"/>
    <w:rsid w:val="007F5F46"/>
    <w:rsid w:val="00825010"/>
    <w:rsid w:val="0083138A"/>
    <w:rsid w:val="00855DF9"/>
    <w:rsid w:val="0089440F"/>
    <w:rsid w:val="008B106D"/>
    <w:rsid w:val="008B7F9C"/>
    <w:rsid w:val="008F465D"/>
    <w:rsid w:val="00947535"/>
    <w:rsid w:val="009611FC"/>
    <w:rsid w:val="009B1414"/>
    <w:rsid w:val="009D7C12"/>
    <w:rsid w:val="00A27C3B"/>
    <w:rsid w:val="00A44AA2"/>
    <w:rsid w:val="00A53395"/>
    <w:rsid w:val="00A81089"/>
    <w:rsid w:val="00AB2680"/>
    <w:rsid w:val="00AD4272"/>
    <w:rsid w:val="00AE6452"/>
    <w:rsid w:val="00B022D0"/>
    <w:rsid w:val="00B34A26"/>
    <w:rsid w:val="00B43238"/>
    <w:rsid w:val="00B5006F"/>
    <w:rsid w:val="00B57F21"/>
    <w:rsid w:val="00BC44D3"/>
    <w:rsid w:val="00BE00E8"/>
    <w:rsid w:val="00C00003"/>
    <w:rsid w:val="00C14FEA"/>
    <w:rsid w:val="00C16B86"/>
    <w:rsid w:val="00C242F3"/>
    <w:rsid w:val="00C5062F"/>
    <w:rsid w:val="00C816C3"/>
    <w:rsid w:val="00CA05F0"/>
    <w:rsid w:val="00D1283B"/>
    <w:rsid w:val="00D853ED"/>
    <w:rsid w:val="00DA3BE4"/>
    <w:rsid w:val="00DA7BB1"/>
    <w:rsid w:val="00E008BC"/>
    <w:rsid w:val="00E420CA"/>
    <w:rsid w:val="00ED2D73"/>
    <w:rsid w:val="00F134A3"/>
    <w:rsid w:val="00F26CC6"/>
    <w:rsid w:val="00F451AB"/>
    <w:rsid w:val="00F767BF"/>
    <w:rsid w:val="00FB0678"/>
    <w:rsid w:val="00FF01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AF89F"/>
  <w15:docId w15:val="{3FDF23ED-37B8-4073-91A6-AFAE065A8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pt-B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Standard"/>
    <w:next w:val="Standard"/>
    <w:uiPriority w:val="9"/>
    <w:qFormat/>
    <w:pPr>
      <w:keepNext/>
      <w:jc w:val="center"/>
      <w:outlineLvl w:val="0"/>
    </w:pPr>
    <w:rPr>
      <w:b/>
      <w:sz w:val="24"/>
    </w:rPr>
  </w:style>
  <w:style w:type="paragraph" w:styleId="Ttulo2">
    <w:name w:val="heading 2"/>
    <w:basedOn w:val="Standard"/>
    <w:next w:val="Standard"/>
    <w:uiPriority w:val="9"/>
    <w:semiHidden/>
    <w:unhideWhenUsed/>
    <w:qFormat/>
    <w:pPr>
      <w:keepNext/>
      <w:outlineLvl w:val="1"/>
    </w:pPr>
    <w:rPr>
      <w:caps/>
      <w:sz w:val="48"/>
    </w:rPr>
  </w:style>
  <w:style w:type="paragraph" w:styleId="Ttulo3">
    <w:name w:val="heading 3"/>
    <w:basedOn w:val="Standard"/>
    <w:next w:val="Standard"/>
    <w:uiPriority w:val="9"/>
    <w:semiHidden/>
    <w:unhideWhenUsed/>
    <w:qFormat/>
    <w:pPr>
      <w:keepNext/>
      <w:jc w:val="center"/>
      <w:outlineLvl w:val="2"/>
    </w:pPr>
    <w:rPr>
      <w:b/>
      <w:bCs/>
      <w:caps/>
      <w:sz w:val="28"/>
    </w:rPr>
  </w:style>
  <w:style w:type="paragraph" w:styleId="Ttulo4">
    <w:name w:val="heading 4"/>
    <w:basedOn w:val="Standard"/>
    <w:next w:val="Standard"/>
    <w:uiPriority w:val="9"/>
    <w:semiHidden/>
    <w:unhideWhenUsed/>
    <w:qFormat/>
    <w:pPr>
      <w:keepNext/>
      <w:jc w:val="center"/>
      <w:outlineLvl w:val="3"/>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overflowPunct w:val="0"/>
      <w:spacing w:after="140" w:line="276" w:lineRule="auto"/>
    </w:pPr>
    <w:rPr>
      <w:rFonts w:ascii="Liberation Serif" w:eastAsia="NSimSun" w:hAnsi="Liberation Serif" w:cs="Lucida Sans"/>
      <w:sz w:val="24"/>
      <w:szCs w:val="24"/>
      <w:lang w:bidi="hi-IN"/>
    </w:rPr>
  </w:style>
  <w:style w:type="paragraph" w:styleId="Lista">
    <w:name w:val="List"/>
    <w:basedOn w:val="Textbody"/>
  </w:style>
  <w:style w:type="paragraph" w:styleId="Legend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Textodebalo">
    <w:name w:val="Balloon Text"/>
    <w:basedOn w:val="Standard"/>
    <w:rPr>
      <w:rFonts w:ascii="Tahoma" w:eastAsia="Tahoma" w:hAnsi="Tahoma" w:cs="Tahoma"/>
      <w:sz w:val="16"/>
      <w:szCs w:val="16"/>
    </w:rPr>
  </w:style>
  <w:style w:type="paragraph" w:customStyle="1" w:styleId="Addressee">
    <w:name w:val="Addressee"/>
    <w:basedOn w:val="Standard"/>
    <w:pPr>
      <w:ind w:left="2835"/>
    </w:pPr>
    <w:rPr>
      <w:rFonts w:ascii="Arial" w:eastAsia="Arial" w:hAnsi="Arial" w:cs="Arial"/>
      <w:sz w:val="24"/>
      <w:szCs w:val="24"/>
    </w:rPr>
  </w:style>
  <w:style w:type="paragraph" w:customStyle="1" w:styleId="Sender">
    <w:name w:val="Sender"/>
    <w:basedOn w:val="Standard"/>
    <w:rPr>
      <w:rFonts w:ascii="Arial" w:eastAsia="Arial" w:hAnsi="Arial" w:cs="Arial"/>
    </w:rPr>
  </w:style>
  <w:style w:type="paragraph" w:customStyle="1" w:styleId="HeaderandFooter">
    <w:name w:val="Header and Footer"/>
    <w:basedOn w:val="Standard"/>
    <w:pPr>
      <w:suppressLineNumbers/>
      <w:tabs>
        <w:tab w:val="center" w:pos="4819"/>
        <w:tab w:val="right" w:pos="9638"/>
      </w:tabs>
    </w:pPr>
  </w:style>
  <w:style w:type="paragraph" w:styleId="Cabealho">
    <w:name w:val="header"/>
    <w:basedOn w:val="Standard"/>
    <w:pPr>
      <w:tabs>
        <w:tab w:val="center" w:pos="4252"/>
        <w:tab w:val="right" w:pos="8504"/>
      </w:tabs>
    </w:pPr>
  </w:style>
  <w:style w:type="paragraph" w:styleId="Rodap">
    <w:name w:val="footer"/>
    <w:basedOn w:val="Standard"/>
    <w:pPr>
      <w:tabs>
        <w:tab w:val="center" w:pos="4252"/>
        <w:tab w:val="right" w:pos="8504"/>
      </w:tabs>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Internetlink">
    <w:name w:val="Internet link"/>
    <w:rPr>
      <w:color w:val="0000FF"/>
      <w:u w:val="single"/>
    </w:rPr>
  </w:style>
  <w:style w:type="character" w:customStyle="1" w:styleId="CabealhoChar">
    <w:name w:val="Cabeçalho Char"/>
    <w:basedOn w:val="Fontepargpadro"/>
  </w:style>
  <w:style w:type="character" w:customStyle="1" w:styleId="RodapChar">
    <w:name w:val="Rodapé Char"/>
    <w:basedOn w:val="Fontepargpadro"/>
  </w:style>
  <w:style w:type="character" w:customStyle="1" w:styleId="Ttulo2Char">
    <w:name w:val="Título 2 Char"/>
    <w:rPr>
      <w:caps/>
      <w:sz w:val="48"/>
    </w:rPr>
  </w:style>
  <w:style w:type="character" w:customStyle="1" w:styleId="Ttulo3Char">
    <w:name w:val="Título 3 Char"/>
    <w:rPr>
      <w:b/>
      <w:bCs/>
      <w:caps/>
      <w:sz w:val="28"/>
    </w:rPr>
  </w:style>
  <w:style w:type="character" w:customStyle="1" w:styleId="Ttulo4Char">
    <w:name w:val="Título 4 Char"/>
    <w:rPr>
      <w:i/>
      <w:iCs/>
    </w:rPr>
  </w:style>
  <w:style w:type="character" w:customStyle="1" w:styleId="StrongEmphasis">
    <w:name w:val="Strong Emphasis"/>
    <w:rPr>
      <w:b/>
      <w:bCs/>
    </w:rPr>
  </w:style>
  <w:style w:type="character" w:customStyle="1" w:styleId="CorpodetextoChar">
    <w:name w:val="Corpo de texto Char"/>
    <w:rPr>
      <w:rFonts w:ascii="Liberation Serif" w:eastAsia="NSimSun" w:hAnsi="Liberation Serif" w:cs="Lucida Sans"/>
      <w:kern w:val="3"/>
      <w:sz w:val="24"/>
      <w:szCs w:val="24"/>
      <w:lang w:eastAsia="zh-CN" w:bidi="hi-IN"/>
    </w:rPr>
  </w:style>
  <w:style w:type="numbering" w:customStyle="1" w:styleId="WW8Num1">
    <w:name w:val="WW8Num1"/>
    <w:basedOn w:val="Semlista"/>
    <w:pPr>
      <w:numPr>
        <w:numId w:val="1"/>
      </w:numPr>
    </w:pPr>
  </w:style>
  <w:style w:type="paragraph" w:styleId="NormalWeb">
    <w:name w:val="Normal (Web)"/>
    <w:basedOn w:val="Normal"/>
    <w:uiPriority w:val="99"/>
    <w:semiHidden/>
    <w:unhideWhenUsed/>
    <w:rsid w:val="00B022D0"/>
    <w:rPr>
      <w:rFonts w:ascii="Times New Roman" w:hAnsi="Times New Roman"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19475">
      <w:bodyDiv w:val="1"/>
      <w:marLeft w:val="0"/>
      <w:marRight w:val="0"/>
      <w:marTop w:val="0"/>
      <w:marBottom w:val="0"/>
      <w:divBdr>
        <w:top w:val="none" w:sz="0" w:space="0" w:color="auto"/>
        <w:left w:val="none" w:sz="0" w:space="0" w:color="auto"/>
        <w:bottom w:val="none" w:sz="0" w:space="0" w:color="auto"/>
        <w:right w:val="none" w:sz="0" w:space="0" w:color="auto"/>
      </w:divBdr>
    </w:div>
    <w:div w:id="238829221">
      <w:bodyDiv w:val="1"/>
      <w:marLeft w:val="0"/>
      <w:marRight w:val="0"/>
      <w:marTop w:val="0"/>
      <w:marBottom w:val="0"/>
      <w:divBdr>
        <w:top w:val="none" w:sz="0" w:space="0" w:color="auto"/>
        <w:left w:val="none" w:sz="0" w:space="0" w:color="auto"/>
        <w:bottom w:val="none" w:sz="0" w:space="0" w:color="auto"/>
        <w:right w:val="none" w:sz="0" w:space="0" w:color="auto"/>
      </w:divBdr>
    </w:div>
    <w:div w:id="250821363">
      <w:bodyDiv w:val="1"/>
      <w:marLeft w:val="0"/>
      <w:marRight w:val="0"/>
      <w:marTop w:val="0"/>
      <w:marBottom w:val="0"/>
      <w:divBdr>
        <w:top w:val="none" w:sz="0" w:space="0" w:color="auto"/>
        <w:left w:val="none" w:sz="0" w:space="0" w:color="auto"/>
        <w:bottom w:val="none" w:sz="0" w:space="0" w:color="auto"/>
        <w:right w:val="none" w:sz="0" w:space="0" w:color="auto"/>
      </w:divBdr>
    </w:div>
    <w:div w:id="319886757">
      <w:bodyDiv w:val="1"/>
      <w:marLeft w:val="0"/>
      <w:marRight w:val="0"/>
      <w:marTop w:val="0"/>
      <w:marBottom w:val="0"/>
      <w:divBdr>
        <w:top w:val="none" w:sz="0" w:space="0" w:color="auto"/>
        <w:left w:val="none" w:sz="0" w:space="0" w:color="auto"/>
        <w:bottom w:val="none" w:sz="0" w:space="0" w:color="auto"/>
        <w:right w:val="none" w:sz="0" w:space="0" w:color="auto"/>
      </w:divBdr>
    </w:div>
    <w:div w:id="322659839">
      <w:bodyDiv w:val="1"/>
      <w:marLeft w:val="0"/>
      <w:marRight w:val="0"/>
      <w:marTop w:val="0"/>
      <w:marBottom w:val="0"/>
      <w:divBdr>
        <w:top w:val="none" w:sz="0" w:space="0" w:color="auto"/>
        <w:left w:val="none" w:sz="0" w:space="0" w:color="auto"/>
        <w:bottom w:val="none" w:sz="0" w:space="0" w:color="auto"/>
        <w:right w:val="none" w:sz="0" w:space="0" w:color="auto"/>
      </w:divBdr>
    </w:div>
    <w:div w:id="365103596">
      <w:bodyDiv w:val="1"/>
      <w:marLeft w:val="0"/>
      <w:marRight w:val="0"/>
      <w:marTop w:val="0"/>
      <w:marBottom w:val="0"/>
      <w:divBdr>
        <w:top w:val="none" w:sz="0" w:space="0" w:color="auto"/>
        <w:left w:val="none" w:sz="0" w:space="0" w:color="auto"/>
        <w:bottom w:val="none" w:sz="0" w:space="0" w:color="auto"/>
        <w:right w:val="none" w:sz="0" w:space="0" w:color="auto"/>
      </w:divBdr>
    </w:div>
    <w:div w:id="458032205">
      <w:bodyDiv w:val="1"/>
      <w:marLeft w:val="0"/>
      <w:marRight w:val="0"/>
      <w:marTop w:val="0"/>
      <w:marBottom w:val="0"/>
      <w:divBdr>
        <w:top w:val="none" w:sz="0" w:space="0" w:color="auto"/>
        <w:left w:val="none" w:sz="0" w:space="0" w:color="auto"/>
        <w:bottom w:val="none" w:sz="0" w:space="0" w:color="auto"/>
        <w:right w:val="none" w:sz="0" w:space="0" w:color="auto"/>
      </w:divBdr>
    </w:div>
    <w:div w:id="484779236">
      <w:bodyDiv w:val="1"/>
      <w:marLeft w:val="0"/>
      <w:marRight w:val="0"/>
      <w:marTop w:val="0"/>
      <w:marBottom w:val="0"/>
      <w:divBdr>
        <w:top w:val="none" w:sz="0" w:space="0" w:color="auto"/>
        <w:left w:val="none" w:sz="0" w:space="0" w:color="auto"/>
        <w:bottom w:val="none" w:sz="0" w:space="0" w:color="auto"/>
        <w:right w:val="none" w:sz="0" w:space="0" w:color="auto"/>
      </w:divBdr>
    </w:div>
    <w:div w:id="507453054">
      <w:bodyDiv w:val="1"/>
      <w:marLeft w:val="0"/>
      <w:marRight w:val="0"/>
      <w:marTop w:val="0"/>
      <w:marBottom w:val="0"/>
      <w:divBdr>
        <w:top w:val="none" w:sz="0" w:space="0" w:color="auto"/>
        <w:left w:val="none" w:sz="0" w:space="0" w:color="auto"/>
        <w:bottom w:val="none" w:sz="0" w:space="0" w:color="auto"/>
        <w:right w:val="none" w:sz="0" w:space="0" w:color="auto"/>
      </w:divBdr>
    </w:div>
    <w:div w:id="568200005">
      <w:bodyDiv w:val="1"/>
      <w:marLeft w:val="0"/>
      <w:marRight w:val="0"/>
      <w:marTop w:val="0"/>
      <w:marBottom w:val="0"/>
      <w:divBdr>
        <w:top w:val="none" w:sz="0" w:space="0" w:color="auto"/>
        <w:left w:val="none" w:sz="0" w:space="0" w:color="auto"/>
        <w:bottom w:val="none" w:sz="0" w:space="0" w:color="auto"/>
        <w:right w:val="none" w:sz="0" w:space="0" w:color="auto"/>
      </w:divBdr>
    </w:div>
    <w:div w:id="578440990">
      <w:bodyDiv w:val="1"/>
      <w:marLeft w:val="0"/>
      <w:marRight w:val="0"/>
      <w:marTop w:val="0"/>
      <w:marBottom w:val="0"/>
      <w:divBdr>
        <w:top w:val="none" w:sz="0" w:space="0" w:color="auto"/>
        <w:left w:val="none" w:sz="0" w:space="0" w:color="auto"/>
        <w:bottom w:val="none" w:sz="0" w:space="0" w:color="auto"/>
        <w:right w:val="none" w:sz="0" w:space="0" w:color="auto"/>
      </w:divBdr>
    </w:div>
    <w:div w:id="596138808">
      <w:bodyDiv w:val="1"/>
      <w:marLeft w:val="0"/>
      <w:marRight w:val="0"/>
      <w:marTop w:val="0"/>
      <w:marBottom w:val="0"/>
      <w:divBdr>
        <w:top w:val="none" w:sz="0" w:space="0" w:color="auto"/>
        <w:left w:val="none" w:sz="0" w:space="0" w:color="auto"/>
        <w:bottom w:val="none" w:sz="0" w:space="0" w:color="auto"/>
        <w:right w:val="none" w:sz="0" w:space="0" w:color="auto"/>
      </w:divBdr>
    </w:div>
    <w:div w:id="618680988">
      <w:bodyDiv w:val="1"/>
      <w:marLeft w:val="0"/>
      <w:marRight w:val="0"/>
      <w:marTop w:val="0"/>
      <w:marBottom w:val="0"/>
      <w:divBdr>
        <w:top w:val="none" w:sz="0" w:space="0" w:color="auto"/>
        <w:left w:val="none" w:sz="0" w:space="0" w:color="auto"/>
        <w:bottom w:val="none" w:sz="0" w:space="0" w:color="auto"/>
        <w:right w:val="none" w:sz="0" w:space="0" w:color="auto"/>
      </w:divBdr>
    </w:div>
    <w:div w:id="788546514">
      <w:bodyDiv w:val="1"/>
      <w:marLeft w:val="0"/>
      <w:marRight w:val="0"/>
      <w:marTop w:val="0"/>
      <w:marBottom w:val="0"/>
      <w:divBdr>
        <w:top w:val="none" w:sz="0" w:space="0" w:color="auto"/>
        <w:left w:val="none" w:sz="0" w:space="0" w:color="auto"/>
        <w:bottom w:val="none" w:sz="0" w:space="0" w:color="auto"/>
        <w:right w:val="none" w:sz="0" w:space="0" w:color="auto"/>
      </w:divBdr>
    </w:div>
    <w:div w:id="814488872">
      <w:bodyDiv w:val="1"/>
      <w:marLeft w:val="0"/>
      <w:marRight w:val="0"/>
      <w:marTop w:val="0"/>
      <w:marBottom w:val="0"/>
      <w:divBdr>
        <w:top w:val="none" w:sz="0" w:space="0" w:color="auto"/>
        <w:left w:val="none" w:sz="0" w:space="0" w:color="auto"/>
        <w:bottom w:val="none" w:sz="0" w:space="0" w:color="auto"/>
        <w:right w:val="none" w:sz="0" w:space="0" w:color="auto"/>
      </w:divBdr>
    </w:div>
    <w:div w:id="874852083">
      <w:bodyDiv w:val="1"/>
      <w:marLeft w:val="0"/>
      <w:marRight w:val="0"/>
      <w:marTop w:val="0"/>
      <w:marBottom w:val="0"/>
      <w:divBdr>
        <w:top w:val="none" w:sz="0" w:space="0" w:color="auto"/>
        <w:left w:val="none" w:sz="0" w:space="0" w:color="auto"/>
        <w:bottom w:val="none" w:sz="0" w:space="0" w:color="auto"/>
        <w:right w:val="none" w:sz="0" w:space="0" w:color="auto"/>
      </w:divBdr>
    </w:div>
    <w:div w:id="924146489">
      <w:bodyDiv w:val="1"/>
      <w:marLeft w:val="0"/>
      <w:marRight w:val="0"/>
      <w:marTop w:val="0"/>
      <w:marBottom w:val="0"/>
      <w:divBdr>
        <w:top w:val="none" w:sz="0" w:space="0" w:color="auto"/>
        <w:left w:val="none" w:sz="0" w:space="0" w:color="auto"/>
        <w:bottom w:val="none" w:sz="0" w:space="0" w:color="auto"/>
        <w:right w:val="none" w:sz="0" w:space="0" w:color="auto"/>
      </w:divBdr>
    </w:div>
    <w:div w:id="925647798">
      <w:bodyDiv w:val="1"/>
      <w:marLeft w:val="0"/>
      <w:marRight w:val="0"/>
      <w:marTop w:val="0"/>
      <w:marBottom w:val="0"/>
      <w:divBdr>
        <w:top w:val="none" w:sz="0" w:space="0" w:color="auto"/>
        <w:left w:val="none" w:sz="0" w:space="0" w:color="auto"/>
        <w:bottom w:val="none" w:sz="0" w:space="0" w:color="auto"/>
        <w:right w:val="none" w:sz="0" w:space="0" w:color="auto"/>
      </w:divBdr>
    </w:div>
    <w:div w:id="939217317">
      <w:bodyDiv w:val="1"/>
      <w:marLeft w:val="0"/>
      <w:marRight w:val="0"/>
      <w:marTop w:val="0"/>
      <w:marBottom w:val="0"/>
      <w:divBdr>
        <w:top w:val="none" w:sz="0" w:space="0" w:color="auto"/>
        <w:left w:val="none" w:sz="0" w:space="0" w:color="auto"/>
        <w:bottom w:val="none" w:sz="0" w:space="0" w:color="auto"/>
        <w:right w:val="none" w:sz="0" w:space="0" w:color="auto"/>
      </w:divBdr>
    </w:div>
    <w:div w:id="958297544">
      <w:bodyDiv w:val="1"/>
      <w:marLeft w:val="0"/>
      <w:marRight w:val="0"/>
      <w:marTop w:val="0"/>
      <w:marBottom w:val="0"/>
      <w:divBdr>
        <w:top w:val="none" w:sz="0" w:space="0" w:color="auto"/>
        <w:left w:val="none" w:sz="0" w:space="0" w:color="auto"/>
        <w:bottom w:val="none" w:sz="0" w:space="0" w:color="auto"/>
        <w:right w:val="none" w:sz="0" w:space="0" w:color="auto"/>
      </w:divBdr>
    </w:div>
    <w:div w:id="1016342980">
      <w:bodyDiv w:val="1"/>
      <w:marLeft w:val="0"/>
      <w:marRight w:val="0"/>
      <w:marTop w:val="0"/>
      <w:marBottom w:val="0"/>
      <w:divBdr>
        <w:top w:val="none" w:sz="0" w:space="0" w:color="auto"/>
        <w:left w:val="none" w:sz="0" w:space="0" w:color="auto"/>
        <w:bottom w:val="none" w:sz="0" w:space="0" w:color="auto"/>
        <w:right w:val="none" w:sz="0" w:space="0" w:color="auto"/>
      </w:divBdr>
    </w:div>
    <w:div w:id="1052266191">
      <w:bodyDiv w:val="1"/>
      <w:marLeft w:val="0"/>
      <w:marRight w:val="0"/>
      <w:marTop w:val="0"/>
      <w:marBottom w:val="0"/>
      <w:divBdr>
        <w:top w:val="none" w:sz="0" w:space="0" w:color="auto"/>
        <w:left w:val="none" w:sz="0" w:space="0" w:color="auto"/>
        <w:bottom w:val="none" w:sz="0" w:space="0" w:color="auto"/>
        <w:right w:val="none" w:sz="0" w:space="0" w:color="auto"/>
      </w:divBdr>
    </w:div>
    <w:div w:id="1058701025">
      <w:bodyDiv w:val="1"/>
      <w:marLeft w:val="0"/>
      <w:marRight w:val="0"/>
      <w:marTop w:val="0"/>
      <w:marBottom w:val="0"/>
      <w:divBdr>
        <w:top w:val="none" w:sz="0" w:space="0" w:color="auto"/>
        <w:left w:val="none" w:sz="0" w:space="0" w:color="auto"/>
        <w:bottom w:val="none" w:sz="0" w:space="0" w:color="auto"/>
        <w:right w:val="none" w:sz="0" w:space="0" w:color="auto"/>
      </w:divBdr>
    </w:div>
    <w:div w:id="1078360249">
      <w:bodyDiv w:val="1"/>
      <w:marLeft w:val="0"/>
      <w:marRight w:val="0"/>
      <w:marTop w:val="0"/>
      <w:marBottom w:val="0"/>
      <w:divBdr>
        <w:top w:val="none" w:sz="0" w:space="0" w:color="auto"/>
        <w:left w:val="none" w:sz="0" w:space="0" w:color="auto"/>
        <w:bottom w:val="none" w:sz="0" w:space="0" w:color="auto"/>
        <w:right w:val="none" w:sz="0" w:space="0" w:color="auto"/>
      </w:divBdr>
    </w:div>
    <w:div w:id="1198010457">
      <w:bodyDiv w:val="1"/>
      <w:marLeft w:val="0"/>
      <w:marRight w:val="0"/>
      <w:marTop w:val="0"/>
      <w:marBottom w:val="0"/>
      <w:divBdr>
        <w:top w:val="none" w:sz="0" w:space="0" w:color="auto"/>
        <w:left w:val="none" w:sz="0" w:space="0" w:color="auto"/>
        <w:bottom w:val="none" w:sz="0" w:space="0" w:color="auto"/>
        <w:right w:val="none" w:sz="0" w:space="0" w:color="auto"/>
      </w:divBdr>
    </w:div>
    <w:div w:id="1246888026">
      <w:bodyDiv w:val="1"/>
      <w:marLeft w:val="0"/>
      <w:marRight w:val="0"/>
      <w:marTop w:val="0"/>
      <w:marBottom w:val="0"/>
      <w:divBdr>
        <w:top w:val="none" w:sz="0" w:space="0" w:color="auto"/>
        <w:left w:val="none" w:sz="0" w:space="0" w:color="auto"/>
        <w:bottom w:val="none" w:sz="0" w:space="0" w:color="auto"/>
        <w:right w:val="none" w:sz="0" w:space="0" w:color="auto"/>
      </w:divBdr>
    </w:div>
    <w:div w:id="1411847028">
      <w:bodyDiv w:val="1"/>
      <w:marLeft w:val="0"/>
      <w:marRight w:val="0"/>
      <w:marTop w:val="0"/>
      <w:marBottom w:val="0"/>
      <w:divBdr>
        <w:top w:val="none" w:sz="0" w:space="0" w:color="auto"/>
        <w:left w:val="none" w:sz="0" w:space="0" w:color="auto"/>
        <w:bottom w:val="none" w:sz="0" w:space="0" w:color="auto"/>
        <w:right w:val="none" w:sz="0" w:space="0" w:color="auto"/>
      </w:divBdr>
    </w:div>
    <w:div w:id="1422219640">
      <w:bodyDiv w:val="1"/>
      <w:marLeft w:val="0"/>
      <w:marRight w:val="0"/>
      <w:marTop w:val="0"/>
      <w:marBottom w:val="0"/>
      <w:divBdr>
        <w:top w:val="none" w:sz="0" w:space="0" w:color="auto"/>
        <w:left w:val="none" w:sz="0" w:space="0" w:color="auto"/>
        <w:bottom w:val="none" w:sz="0" w:space="0" w:color="auto"/>
        <w:right w:val="none" w:sz="0" w:space="0" w:color="auto"/>
      </w:divBdr>
    </w:div>
    <w:div w:id="1535580745">
      <w:bodyDiv w:val="1"/>
      <w:marLeft w:val="0"/>
      <w:marRight w:val="0"/>
      <w:marTop w:val="0"/>
      <w:marBottom w:val="0"/>
      <w:divBdr>
        <w:top w:val="none" w:sz="0" w:space="0" w:color="auto"/>
        <w:left w:val="none" w:sz="0" w:space="0" w:color="auto"/>
        <w:bottom w:val="none" w:sz="0" w:space="0" w:color="auto"/>
        <w:right w:val="none" w:sz="0" w:space="0" w:color="auto"/>
      </w:divBdr>
    </w:div>
    <w:div w:id="1606495458">
      <w:bodyDiv w:val="1"/>
      <w:marLeft w:val="0"/>
      <w:marRight w:val="0"/>
      <w:marTop w:val="0"/>
      <w:marBottom w:val="0"/>
      <w:divBdr>
        <w:top w:val="none" w:sz="0" w:space="0" w:color="auto"/>
        <w:left w:val="none" w:sz="0" w:space="0" w:color="auto"/>
        <w:bottom w:val="none" w:sz="0" w:space="0" w:color="auto"/>
        <w:right w:val="none" w:sz="0" w:space="0" w:color="auto"/>
      </w:divBdr>
    </w:div>
    <w:div w:id="1684897757">
      <w:bodyDiv w:val="1"/>
      <w:marLeft w:val="0"/>
      <w:marRight w:val="0"/>
      <w:marTop w:val="0"/>
      <w:marBottom w:val="0"/>
      <w:divBdr>
        <w:top w:val="none" w:sz="0" w:space="0" w:color="auto"/>
        <w:left w:val="none" w:sz="0" w:space="0" w:color="auto"/>
        <w:bottom w:val="none" w:sz="0" w:space="0" w:color="auto"/>
        <w:right w:val="none" w:sz="0" w:space="0" w:color="auto"/>
      </w:divBdr>
    </w:div>
    <w:div w:id="1699745052">
      <w:bodyDiv w:val="1"/>
      <w:marLeft w:val="0"/>
      <w:marRight w:val="0"/>
      <w:marTop w:val="0"/>
      <w:marBottom w:val="0"/>
      <w:divBdr>
        <w:top w:val="none" w:sz="0" w:space="0" w:color="auto"/>
        <w:left w:val="none" w:sz="0" w:space="0" w:color="auto"/>
        <w:bottom w:val="none" w:sz="0" w:space="0" w:color="auto"/>
        <w:right w:val="none" w:sz="0" w:space="0" w:color="auto"/>
      </w:divBdr>
    </w:div>
    <w:div w:id="1731225360">
      <w:bodyDiv w:val="1"/>
      <w:marLeft w:val="0"/>
      <w:marRight w:val="0"/>
      <w:marTop w:val="0"/>
      <w:marBottom w:val="0"/>
      <w:divBdr>
        <w:top w:val="none" w:sz="0" w:space="0" w:color="auto"/>
        <w:left w:val="none" w:sz="0" w:space="0" w:color="auto"/>
        <w:bottom w:val="none" w:sz="0" w:space="0" w:color="auto"/>
        <w:right w:val="none" w:sz="0" w:space="0" w:color="auto"/>
      </w:divBdr>
    </w:div>
    <w:div w:id="1758403504">
      <w:bodyDiv w:val="1"/>
      <w:marLeft w:val="0"/>
      <w:marRight w:val="0"/>
      <w:marTop w:val="0"/>
      <w:marBottom w:val="0"/>
      <w:divBdr>
        <w:top w:val="none" w:sz="0" w:space="0" w:color="auto"/>
        <w:left w:val="none" w:sz="0" w:space="0" w:color="auto"/>
        <w:bottom w:val="none" w:sz="0" w:space="0" w:color="auto"/>
        <w:right w:val="none" w:sz="0" w:space="0" w:color="auto"/>
      </w:divBdr>
    </w:div>
    <w:div w:id="1802847453">
      <w:bodyDiv w:val="1"/>
      <w:marLeft w:val="0"/>
      <w:marRight w:val="0"/>
      <w:marTop w:val="0"/>
      <w:marBottom w:val="0"/>
      <w:divBdr>
        <w:top w:val="none" w:sz="0" w:space="0" w:color="auto"/>
        <w:left w:val="none" w:sz="0" w:space="0" w:color="auto"/>
        <w:bottom w:val="none" w:sz="0" w:space="0" w:color="auto"/>
        <w:right w:val="none" w:sz="0" w:space="0" w:color="auto"/>
      </w:divBdr>
    </w:div>
    <w:div w:id="1835299129">
      <w:bodyDiv w:val="1"/>
      <w:marLeft w:val="0"/>
      <w:marRight w:val="0"/>
      <w:marTop w:val="0"/>
      <w:marBottom w:val="0"/>
      <w:divBdr>
        <w:top w:val="none" w:sz="0" w:space="0" w:color="auto"/>
        <w:left w:val="none" w:sz="0" w:space="0" w:color="auto"/>
        <w:bottom w:val="none" w:sz="0" w:space="0" w:color="auto"/>
        <w:right w:val="none" w:sz="0" w:space="0" w:color="auto"/>
      </w:divBdr>
    </w:div>
    <w:div w:id="1901094749">
      <w:bodyDiv w:val="1"/>
      <w:marLeft w:val="0"/>
      <w:marRight w:val="0"/>
      <w:marTop w:val="0"/>
      <w:marBottom w:val="0"/>
      <w:divBdr>
        <w:top w:val="none" w:sz="0" w:space="0" w:color="auto"/>
        <w:left w:val="none" w:sz="0" w:space="0" w:color="auto"/>
        <w:bottom w:val="none" w:sz="0" w:space="0" w:color="auto"/>
        <w:right w:val="none" w:sz="0" w:space="0" w:color="auto"/>
      </w:divBdr>
    </w:div>
    <w:div w:id="1912344122">
      <w:bodyDiv w:val="1"/>
      <w:marLeft w:val="0"/>
      <w:marRight w:val="0"/>
      <w:marTop w:val="0"/>
      <w:marBottom w:val="0"/>
      <w:divBdr>
        <w:top w:val="none" w:sz="0" w:space="0" w:color="auto"/>
        <w:left w:val="none" w:sz="0" w:space="0" w:color="auto"/>
        <w:bottom w:val="none" w:sz="0" w:space="0" w:color="auto"/>
        <w:right w:val="none" w:sz="0" w:space="0" w:color="auto"/>
      </w:divBdr>
    </w:div>
    <w:div w:id="1961952153">
      <w:bodyDiv w:val="1"/>
      <w:marLeft w:val="0"/>
      <w:marRight w:val="0"/>
      <w:marTop w:val="0"/>
      <w:marBottom w:val="0"/>
      <w:divBdr>
        <w:top w:val="none" w:sz="0" w:space="0" w:color="auto"/>
        <w:left w:val="none" w:sz="0" w:space="0" w:color="auto"/>
        <w:bottom w:val="none" w:sz="0" w:space="0" w:color="auto"/>
        <w:right w:val="none" w:sz="0" w:space="0" w:color="auto"/>
      </w:divBdr>
    </w:div>
    <w:div w:id="1973361099">
      <w:bodyDiv w:val="1"/>
      <w:marLeft w:val="0"/>
      <w:marRight w:val="0"/>
      <w:marTop w:val="0"/>
      <w:marBottom w:val="0"/>
      <w:divBdr>
        <w:top w:val="none" w:sz="0" w:space="0" w:color="auto"/>
        <w:left w:val="none" w:sz="0" w:space="0" w:color="auto"/>
        <w:bottom w:val="none" w:sz="0" w:space="0" w:color="auto"/>
        <w:right w:val="none" w:sz="0" w:space="0" w:color="auto"/>
      </w:divBdr>
    </w:div>
    <w:div w:id="2048096015">
      <w:bodyDiv w:val="1"/>
      <w:marLeft w:val="0"/>
      <w:marRight w:val="0"/>
      <w:marTop w:val="0"/>
      <w:marBottom w:val="0"/>
      <w:divBdr>
        <w:top w:val="none" w:sz="0" w:space="0" w:color="auto"/>
        <w:left w:val="none" w:sz="0" w:space="0" w:color="auto"/>
        <w:bottom w:val="none" w:sz="0" w:space="0" w:color="auto"/>
        <w:right w:val="none" w:sz="0" w:space="0" w:color="auto"/>
      </w:divBdr>
    </w:div>
    <w:div w:id="2082630314">
      <w:bodyDiv w:val="1"/>
      <w:marLeft w:val="0"/>
      <w:marRight w:val="0"/>
      <w:marTop w:val="0"/>
      <w:marBottom w:val="0"/>
      <w:divBdr>
        <w:top w:val="none" w:sz="0" w:space="0" w:color="auto"/>
        <w:left w:val="none" w:sz="0" w:space="0" w:color="auto"/>
        <w:bottom w:val="none" w:sz="0" w:space="0" w:color="auto"/>
        <w:right w:val="none" w:sz="0" w:space="0" w:color="auto"/>
      </w:divBdr>
    </w:div>
    <w:div w:id="2084716813">
      <w:bodyDiv w:val="1"/>
      <w:marLeft w:val="0"/>
      <w:marRight w:val="0"/>
      <w:marTop w:val="0"/>
      <w:marBottom w:val="0"/>
      <w:divBdr>
        <w:top w:val="none" w:sz="0" w:space="0" w:color="auto"/>
        <w:left w:val="none" w:sz="0" w:space="0" w:color="auto"/>
        <w:bottom w:val="none" w:sz="0" w:space="0" w:color="auto"/>
        <w:right w:val="none" w:sz="0" w:space="0" w:color="auto"/>
      </w:divBdr>
    </w:div>
    <w:div w:id="2093163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camararegistro.sp.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442</Words>
  <Characters>2393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Jefferson Pecori</dc:creator>
  <cp:lastModifiedBy>ROBERTO KOGI UEKI</cp:lastModifiedBy>
  <cp:revision>6</cp:revision>
  <cp:lastPrinted>2010-04-29T15:32:00Z</cp:lastPrinted>
  <dcterms:created xsi:type="dcterms:W3CDTF">2025-03-05T16:47:00Z</dcterms:created>
  <dcterms:modified xsi:type="dcterms:W3CDTF">2025-03-06T11:40:00Z</dcterms:modified>
</cp:coreProperties>
</file>