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9B113" w14:textId="39757A38" w:rsidR="006A1B82" w:rsidRPr="0001229B" w:rsidRDefault="008B0488" w:rsidP="00B56587">
      <w:pPr>
        <w:jc w:val="right"/>
      </w:pPr>
      <w:r w:rsidRPr="0001229B">
        <w:rPr>
          <w:rFonts w:ascii="Arial" w:eastAsia="Arial" w:hAnsi="Arial" w:cs="Arial"/>
          <w:b/>
        </w:rPr>
        <w:t xml:space="preserve">Projeto de Lei do Legislativo n° </w:t>
      </w:r>
      <w:r w:rsidR="000C346A">
        <w:rPr>
          <w:rFonts w:ascii="Arial" w:eastAsia="Arial" w:hAnsi="Arial" w:cs="Arial"/>
          <w:b/>
        </w:rPr>
        <w:t>24/</w:t>
      </w:r>
      <w:r w:rsidRPr="0001229B">
        <w:rPr>
          <w:rFonts w:ascii="Arial" w:eastAsia="Arial" w:hAnsi="Arial" w:cs="Arial"/>
          <w:b/>
        </w:rPr>
        <w:t>202</w:t>
      </w:r>
      <w:r w:rsidR="00AD53D8" w:rsidRPr="0001229B">
        <w:rPr>
          <w:rFonts w:ascii="Arial" w:eastAsia="Arial" w:hAnsi="Arial" w:cs="Arial"/>
          <w:b/>
        </w:rPr>
        <w:t>5</w:t>
      </w:r>
    </w:p>
    <w:p w14:paraId="3DD9B114" w14:textId="77777777" w:rsidR="006A1B82" w:rsidRPr="0001229B" w:rsidRDefault="006A1B82" w:rsidP="00B56587">
      <w:pPr>
        <w:ind w:left="3780"/>
        <w:jc w:val="both"/>
        <w:rPr>
          <w:rFonts w:ascii="Arial" w:eastAsia="Arial" w:hAnsi="Arial" w:cs="Arial"/>
          <w:b/>
          <w:color w:val="000000"/>
        </w:rPr>
      </w:pPr>
    </w:p>
    <w:p w14:paraId="3DD9B115" w14:textId="77777777" w:rsidR="006A1B82" w:rsidRPr="0001229B" w:rsidRDefault="006A1B82" w:rsidP="00B56587">
      <w:pPr>
        <w:ind w:left="4820"/>
        <w:jc w:val="both"/>
        <w:rPr>
          <w:bCs/>
        </w:rPr>
      </w:pPr>
    </w:p>
    <w:p w14:paraId="3DD9B116" w14:textId="0859C218" w:rsidR="006A1B82" w:rsidRPr="0001229B" w:rsidRDefault="00207D87" w:rsidP="00207D87">
      <w:pPr>
        <w:ind w:left="4820"/>
        <w:jc w:val="both"/>
        <w:rPr>
          <w:rFonts w:ascii="Arial" w:eastAsia="Arial" w:hAnsi="Arial" w:cs="Arial"/>
          <w:bCs/>
          <w:color w:val="000000"/>
        </w:rPr>
      </w:pPr>
      <w:r w:rsidRPr="00207D87">
        <w:rPr>
          <w:rFonts w:ascii="Arial" w:eastAsia="Arial" w:hAnsi="Arial" w:cs="Arial"/>
          <w:bCs/>
          <w:color w:val="000000"/>
        </w:rPr>
        <w:t xml:space="preserve">Estabelece normas sobre a transparência e a publicidade das agendas públicas dos ocupantes de cargos na Prefeitura Municipal de Registro/SP, na forma que se </w:t>
      </w:r>
      <w:r w:rsidR="00AB5999" w:rsidRPr="00207D87">
        <w:rPr>
          <w:rFonts w:ascii="Arial" w:eastAsia="Arial" w:hAnsi="Arial" w:cs="Arial"/>
          <w:bCs/>
          <w:color w:val="000000"/>
        </w:rPr>
        <w:t>específica</w:t>
      </w:r>
      <w:r w:rsidR="00B44D5B" w:rsidRPr="00B44D5B">
        <w:rPr>
          <w:rFonts w:ascii="Arial" w:eastAsia="Arial" w:hAnsi="Arial" w:cs="Arial"/>
          <w:bCs/>
          <w:color w:val="000000"/>
        </w:rPr>
        <w:t>.</w:t>
      </w:r>
    </w:p>
    <w:p w14:paraId="3DD9B118" w14:textId="11621AB3" w:rsidR="006A1B82" w:rsidRPr="0001229B" w:rsidRDefault="006A1B82" w:rsidP="00B56587">
      <w:pPr>
        <w:rPr>
          <w:rFonts w:ascii="Arial" w:eastAsia="Arial" w:hAnsi="Arial" w:cs="Arial"/>
        </w:rPr>
      </w:pPr>
    </w:p>
    <w:p w14:paraId="3DD9B119" w14:textId="77777777" w:rsidR="006A1B82" w:rsidRPr="0001229B" w:rsidRDefault="006A1B82" w:rsidP="00B56587">
      <w:pPr>
        <w:jc w:val="both"/>
        <w:rPr>
          <w:rFonts w:ascii="Arial" w:eastAsia="Arial" w:hAnsi="Arial" w:cs="Arial"/>
        </w:rPr>
      </w:pPr>
    </w:p>
    <w:p w14:paraId="3DD9B11A" w14:textId="074AE034" w:rsidR="006A1B82" w:rsidRDefault="008B0488" w:rsidP="00207D87">
      <w:pPr>
        <w:jc w:val="both"/>
        <w:rPr>
          <w:rFonts w:ascii="Arial" w:eastAsia="Arial" w:hAnsi="Arial" w:cs="Arial"/>
        </w:rPr>
      </w:pPr>
      <w:r w:rsidRPr="0001229B">
        <w:rPr>
          <w:rFonts w:ascii="Arial" w:eastAsia="Arial" w:hAnsi="Arial" w:cs="Arial"/>
        </w:rPr>
        <w:t>A Câmara Municipal de Registro APROVA:</w:t>
      </w:r>
      <w:r w:rsidR="003876EC">
        <w:rPr>
          <w:rFonts w:ascii="Arial" w:eastAsia="Arial" w:hAnsi="Arial" w:cs="Arial"/>
        </w:rPr>
        <w:t xml:space="preserve"> </w:t>
      </w:r>
    </w:p>
    <w:p w14:paraId="22A455D5" w14:textId="77777777" w:rsidR="0014137E" w:rsidRDefault="0014137E" w:rsidP="00207D87">
      <w:pPr>
        <w:jc w:val="both"/>
        <w:rPr>
          <w:rFonts w:ascii="Arial" w:eastAsia="Arial" w:hAnsi="Arial" w:cs="Arial"/>
        </w:rPr>
      </w:pPr>
    </w:p>
    <w:p w14:paraId="3DD9B11B" w14:textId="77777777" w:rsidR="006A1B82" w:rsidRPr="0001229B" w:rsidRDefault="006A1B82" w:rsidP="00207D87">
      <w:pPr>
        <w:jc w:val="both"/>
        <w:rPr>
          <w:rFonts w:ascii="Arial" w:eastAsia="Arial" w:hAnsi="Arial" w:cs="Arial"/>
        </w:rPr>
      </w:pPr>
    </w:p>
    <w:p w14:paraId="39EE18DE" w14:textId="67C78C17" w:rsidR="00207D87" w:rsidRPr="00207D87" w:rsidRDefault="00207D87" w:rsidP="00207D87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07D87">
        <w:rPr>
          <w:rFonts w:ascii="Arial" w:eastAsia="Arial" w:hAnsi="Arial" w:cs="Arial"/>
          <w:color w:val="000000"/>
        </w:rPr>
        <w:t>Art. 1º</w:t>
      </w:r>
      <w:r w:rsidR="0014137E">
        <w:rPr>
          <w:rFonts w:ascii="Arial" w:eastAsia="Arial" w:hAnsi="Arial" w:cs="Arial"/>
          <w:color w:val="000000"/>
        </w:rPr>
        <w:t xml:space="preserve">   </w:t>
      </w:r>
      <w:r w:rsidRPr="00207D87">
        <w:rPr>
          <w:rFonts w:ascii="Arial" w:eastAsia="Arial" w:hAnsi="Arial" w:cs="Arial"/>
          <w:color w:val="000000"/>
        </w:rPr>
        <w:t xml:space="preserve"> Esta Lei estabelece normas sobre a transparência e a publicidade das agendas públicas do Prefeito, dos Secretários</w:t>
      </w:r>
      <w:r w:rsidR="00AB5999">
        <w:rPr>
          <w:rFonts w:ascii="Arial" w:eastAsia="Arial" w:hAnsi="Arial" w:cs="Arial"/>
          <w:color w:val="000000"/>
        </w:rPr>
        <w:t>, Diretores Gerais</w:t>
      </w:r>
      <w:r w:rsidRPr="00207D87">
        <w:rPr>
          <w:rFonts w:ascii="Arial" w:eastAsia="Arial" w:hAnsi="Arial" w:cs="Arial"/>
          <w:color w:val="000000"/>
        </w:rPr>
        <w:t xml:space="preserve"> e dos agentes públicos ocupantes dos cargos de presidência em empresas, autarquias e fundações públicas, no âmbito do Município de Registro/SP.</w:t>
      </w:r>
    </w:p>
    <w:p w14:paraId="7E3CC780" w14:textId="77777777" w:rsidR="00207D87" w:rsidRPr="00207D87" w:rsidRDefault="00207D87" w:rsidP="00207D87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7CBE64F2" w14:textId="27A36B6A" w:rsidR="00207D87" w:rsidRPr="00207D87" w:rsidRDefault="00207D87" w:rsidP="00207D87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07D87">
        <w:rPr>
          <w:rFonts w:ascii="Arial" w:eastAsia="Arial" w:hAnsi="Arial" w:cs="Arial"/>
          <w:color w:val="000000"/>
        </w:rPr>
        <w:t>Art. 2º</w:t>
      </w:r>
      <w:r w:rsidR="0014137E">
        <w:rPr>
          <w:rFonts w:ascii="Arial" w:eastAsia="Arial" w:hAnsi="Arial" w:cs="Arial"/>
          <w:color w:val="000000"/>
        </w:rPr>
        <w:t xml:space="preserve">   </w:t>
      </w:r>
      <w:r w:rsidRPr="00207D87">
        <w:rPr>
          <w:rFonts w:ascii="Arial" w:eastAsia="Arial" w:hAnsi="Arial" w:cs="Arial"/>
          <w:color w:val="000000"/>
        </w:rPr>
        <w:t xml:space="preserve"> Os agentes elencados no Art. 1º deverão divulgar, diariamente, por meio da rede mundial de computadores (internet), sua agenda de compromissos públicos.</w:t>
      </w:r>
    </w:p>
    <w:p w14:paraId="2F338409" w14:textId="77777777" w:rsidR="00207D87" w:rsidRPr="00207D87" w:rsidRDefault="00207D87" w:rsidP="00207D87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665D2B4D" w14:textId="435C9C2C" w:rsidR="00207D87" w:rsidRPr="00207D87" w:rsidRDefault="00207D87" w:rsidP="00207D87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07D87">
        <w:rPr>
          <w:rFonts w:ascii="Arial" w:eastAsia="Arial" w:hAnsi="Arial" w:cs="Arial"/>
          <w:color w:val="000000"/>
        </w:rPr>
        <w:t>§ 1º</w:t>
      </w:r>
      <w:r w:rsidR="0014137E">
        <w:rPr>
          <w:rFonts w:ascii="Arial" w:eastAsia="Arial" w:hAnsi="Arial" w:cs="Arial"/>
          <w:color w:val="000000"/>
        </w:rPr>
        <w:t xml:space="preserve"> </w:t>
      </w:r>
      <w:r w:rsidRPr="00207D87">
        <w:rPr>
          <w:rFonts w:ascii="Arial" w:eastAsia="Arial" w:hAnsi="Arial" w:cs="Arial"/>
          <w:color w:val="000000"/>
        </w:rPr>
        <w:t xml:space="preserve"> Incluem-se na divulgação estabelecida no caput as reuniões realizadas no Paço Municipal e nas dependências dos prédios públicos onde estão instaladas as Secretarias, </w:t>
      </w:r>
      <w:r w:rsidR="00AB5999">
        <w:rPr>
          <w:rFonts w:ascii="Arial" w:eastAsia="Arial" w:hAnsi="Arial" w:cs="Arial"/>
          <w:color w:val="000000"/>
        </w:rPr>
        <w:t xml:space="preserve">Diretorias Gerais, </w:t>
      </w:r>
      <w:r w:rsidRPr="00207D87">
        <w:rPr>
          <w:rFonts w:ascii="Arial" w:eastAsia="Arial" w:hAnsi="Arial" w:cs="Arial"/>
          <w:color w:val="000000"/>
        </w:rPr>
        <w:t>Empresas Públicas, Autarquias e Fundações Municipais, assim como atividades externas realizadas na condição de agentes públicos, independentemente de horário.</w:t>
      </w:r>
    </w:p>
    <w:p w14:paraId="1F53279B" w14:textId="77777777" w:rsidR="00207D87" w:rsidRPr="00207D87" w:rsidRDefault="00207D87" w:rsidP="00207D87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542317BC" w14:textId="79A8C78C" w:rsidR="00207D87" w:rsidRPr="00207D87" w:rsidRDefault="00207D87" w:rsidP="00207D87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07D87">
        <w:rPr>
          <w:rFonts w:ascii="Arial" w:eastAsia="Arial" w:hAnsi="Arial" w:cs="Arial"/>
          <w:color w:val="000000"/>
        </w:rPr>
        <w:t>§ 2º</w:t>
      </w:r>
      <w:r w:rsidR="0014137E">
        <w:rPr>
          <w:rFonts w:ascii="Arial" w:eastAsia="Arial" w:hAnsi="Arial" w:cs="Arial"/>
          <w:color w:val="000000"/>
        </w:rPr>
        <w:t xml:space="preserve">  </w:t>
      </w:r>
      <w:r w:rsidRPr="00207D87">
        <w:rPr>
          <w:rFonts w:ascii="Arial" w:eastAsia="Arial" w:hAnsi="Arial" w:cs="Arial"/>
          <w:color w:val="000000"/>
        </w:rPr>
        <w:t xml:space="preserve"> Os compromissos assumidos deverão ser confirmados com antecedência de 24 (vinte e quatro) horas, sendo obrigatória a confirmação no sítio eletrônico.</w:t>
      </w:r>
    </w:p>
    <w:p w14:paraId="61526A80" w14:textId="77777777" w:rsidR="00207D87" w:rsidRPr="00207D87" w:rsidRDefault="00207D87" w:rsidP="00207D87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31CC9D39" w14:textId="19F9327F" w:rsidR="00207D87" w:rsidRPr="00207D87" w:rsidRDefault="00207D87" w:rsidP="00207D87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07D87">
        <w:rPr>
          <w:rFonts w:ascii="Arial" w:eastAsia="Arial" w:hAnsi="Arial" w:cs="Arial"/>
          <w:color w:val="000000"/>
        </w:rPr>
        <w:t xml:space="preserve">§ 3º </w:t>
      </w:r>
      <w:r w:rsidR="0014137E">
        <w:rPr>
          <w:rFonts w:ascii="Arial" w:eastAsia="Arial" w:hAnsi="Arial" w:cs="Arial"/>
          <w:color w:val="000000"/>
        </w:rPr>
        <w:t xml:space="preserve">  </w:t>
      </w:r>
      <w:r w:rsidRPr="00207D87">
        <w:rPr>
          <w:rFonts w:ascii="Arial" w:eastAsia="Arial" w:hAnsi="Arial" w:cs="Arial"/>
          <w:color w:val="000000"/>
        </w:rPr>
        <w:t>A agenda de compromissos públicos poderá ser alterada, devendo a justificativa ser registrada expressamente no sítio em que se encontra a agenda no dia seguinte à alteração.</w:t>
      </w:r>
    </w:p>
    <w:p w14:paraId="11B85CB1" w14:textId="77777777" w:rsidR="00207D87" w:rsidRPr="00207D87" w:rsidRDefault="00207D87" w:rsidP="00207D87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68C8A2A1" w14:textId="577E2F87" w:rsidR="00207D87" w:rsidRPr="00207D87" w:rsidRDefault="00207D87" w:rsidP="00207D87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07D87">
        <w:rPr>
          <w:rFonts w:ascii="Arial" w:eastAsia="Arial" w:hAnsi="Arial" w:cs="Arial"/>
          <w:color w:val="000000"/>
        </w:rPr>
        <w:t>§ 4º</w:t>
      </w:r>
      <w:r w:rsidR="0014137E">
        <w:rPr>
          <w:rFonts w:ascii="Arial" w:eastAsia="Arial" w:hAnsi="Arial" w:cs="Arial"/>
          <w:color w:val="000000"/>
        </w:rPr>
        <w:t xml:space="preserve">  </w:t>
      </w:r>
      <w:r w:rsidRPr="00207D87">
        <w:rPr>
          <w:rFonts w:ascii="Arial" w:eastAsia="Arial" w:hAnsi="Arial" w:cs="Arial"/>
          <w:color w:val="000000"/>
        </w:rPr>
        <w:t xml:space="preserve"> O registro das agendas e atividades já ocorridas deverá permanecer disponível na internet, permitindo a consulta de quaisquer interessados sem a necessidade de requisição.</w:t>
      </w:r>
    </w:p>
    <w:p w14:paraId="7413DA65" w14:textId="77777777" w:rsidR="00207D87" w:rsidRPr="00207D87" w:rsidRDefault="00207D87" w:rsidP="00207D87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38AE41B6" w14:textId="49EB468B" w:rsidR="00207D87" w:rsidRPr="00207D87" w:rsidRDefault="00207D87" w:rsidP="00207D87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07D87">
        <w:rPr>
          <w:rFonts w:ascii="Arial" w:eastAsia="Arial" w:hAnsi="Arial" w:cs="Arial"/>
          <w:color w:val="000000"/>
        </w:rPr>
        <w:t xml:space="preserve">Art. 3º </w:t>
      </w:r>
      <w:r w:rsidR="0014137E">
        <w:rPr>
          <w:rFonts w:ascii="Arial" w:eastAsia="Arial" w:hAnsi="Arial" w:cs="Arial"/>
          <w:color w:val="000000"/>
        </w:rPr>
        <w:t xml:space="preserve">  </w:t>
      </w:r>
      <w:r w:rsidRPr="00207D87">
        <w:rPr>
          <w:rFonts w:ascii="Arial" w:eastAsia="Arial" w:hAnsi="Arial" w:cs="Arial"/>
          <w:color w:val="000000"/>
        </w:rPr>
        <w:t>Deverá constar na agenda pública:</w:t>
      </w:r>
    </w:p>
    <w:p w14:paraId="101BC80D" w14:textId="77777777" w:rsidR="00207D87" w:rsidRPr="00207D87" w:rsidRDefault="00207D87" w:rsidP="00207D87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07D87">
        <w:rPr>
          <w:rFonts w:ascii="Arial" w:eastAsia="Arial" w:hAnsi="Arial" w:cs="Arial"/>
          <w:color w:val="000000"/>
        </w:rPr>
        <w:t>I - nome do requerente e cargo;</w:t>
      </w:r>
    </w:p>
    <w:p w14:paraId="14D6418A" w14:textId="77777777" w:rsidR="00207D87" w:rsidRPr="00207D87" w:rsidRDefault="00207D87" w:rsidP="00207D87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07D87">
        <w:rPr>
          <w:rFonts w:ascii="Arial" w:eastAsia="Arial" w:hAnsi="Arial" w:cs="Arial"/>
          <w:color w:val="000000"/>
        </w:rPr>
        <w:t>II - local;</w:t>
      </w:r>
    </w:p>
    <w:p w14:paraId="7A9D020D" w14:textId="77777777" w:rsidR="00207D87" w:rsidRPr="00207D87" w:rsidRDefault="00207D87" w:rsidP="00207D87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07D87">
        <w:rPr>
          <w:rFonts w:ascii="Arial" w:eastAsia="Arial" w:hAnsi="Arial" w:cs="Arial"/>
          <w:color w:val="000000"/>
        </w:rPr>
        <w:t>III - data e hora; e</w:t>
      </w:r>
    </w:p>
    <w:p w14:paraId="7464B264" w14:textId="77777777" w:rsidR="00207D87" w:rsidRPr="00207D87" w:rsidRDefault="00207D87" w:rsidP="00207D87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07D87">
        <w:rPr>
          <w:rFonts w:ascii="Arial" w:eastAsia="Arial" w:hAnsi="Arial" w:cs="Arial"/>
          <w:color w:val="000000"/>
        </w:rPr>
        <w:t>IV - tema sucinto da agenda.</w:t>
      </w:r>
    </w:p>
    <w:p w14:paraId="561CA854" w14:textId="77777777" w:rsidR="00207D87" w:rsidRPr="00207D87" w:rsidRDefault="00207D87" w:rsidP="00207D87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24727E0D" w14:textId="6B36108F" w:rsidR="00207D87" w:rsidRPr="00207D87" w:rsidRDefault="00207D87" w:rsidP="00207D87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07D87">
        <w:rPr>
          <w:rFonts w:ascii="Arial" w:eastAsia="Arial" w:hAnsi="Arial" w:cs="Arial"/>
          <w:color w:val="000000"/>
        </w:rPr>
        <w:t xml:space="preserve">Art. 4º </w:t>
      </w:r>
      <w:r w:rsidR="0014137E">
        <w:rPr>
          <w:rFonts w:ascii="Arial" w:eastAsia="Arial" w:hAnsi="Arial" w:cs="Arial"/>
          <w:color w:val="000000"/>
        </w:rPr>
        <w:t xml:space="preserve">  </w:t>
      </w:r>
      <w:r w:rsidRPr="00207D87">
        <w:rPr>
          <w:rFonts w:ascii="Arial" w:eastAsia="Arial" w:hAnsi="Arial" w:cs="Arial"/>
          <w:color w:val="000000"/>
        </w:rPr>
        <w:t>Poderão deixar de ser publicados atos sigilosos imprescindíveis à segurança da sociedade ou da Prefeitura.</w:t>
      </w:r>
    </w:p>
    <w:p w14:paraId="575A82E7" w14:textId="77777777" w:rsidR="00207D87" w:rsidRPr="00207D87" w:rsidRDefault="00207D87" w:rsidP="00207D87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465CAB03" w14:textId="77777777" w:rsidR="00207D87" w:rsidRPr="00207D87" w:rsidRDefault="00207D87" w:rsidP="00207D87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07D87">
        <w:rPr>
          <w:rFonts w:ascii="Arial" w:eastAsia="Arial" w:hAnsi="Arial" w:cs="Arial"/>
          <w:color w:val="000000"/>
        </w:rPr>
        <w:lastRenderedPageBreak/>
        <w:t>Parágrafo único. São entendidos como atos sigilosos os que possam pôr em risco a defesa e a soberania da Prefeitura, a vida, a segurança ou a saúde da população, a segurança de instituições ou de autoridades nacionais ou estrangeiras e seus familiares, e que possam comprometer atividades de inteligência, bem como de investigação ou fiscalização relacionadas à prevenção ou repressão de infrações.</w:t>
      </w:r>
    </w:p>
    <w:p w14:paraId="6C197CC9" w14:textId="77777777" w:rsidR="00207D87" w:rsidRPr="00207D87" w:rsidRDefault="00207D87" w:rsidP="00207D87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07B5D68C" w14:textId="1A1710BF" w:rsidR="00801CE4" w:rsidRPr="00801CE4" w:rsidRDefault="00207D87" w:rsidP="00207D87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07D87">
        <w:rPr>
          <w:rFonts w:ascii="Arial" w:eastAsia="Arial" w:hAnsi="Arial" w:cs="Arial"/>
          <w:color w:val="000000"/>
        </w:rPr>
        <w:t xml:space="preserve">Art. 5º </w:t>
      </w:r>
      <w:r w:rsidR="0014137E">
        <w:rPr>
          <w:rFonts w:ascii="Arial" w:eastAsia="Arial" w:hAnsi="Arial" w:cs="Arial"/>
          <w:color w:val="000000"/>
        </w:rPr>
        <w:t xml:space="preserve">  </w:t>
      </w:r>
      <w:r w:rsidRPr="00207D87">
        <w:rPr>
          <w:rFonts w:ascii="Arial" w:eastAsia="Arial" w:hAnsi="Arial" w:cs="Arial"/>
          <w:color w:val="000000"/>
        </w:rPr>
        <w:t>Esta Lei entra em vigor 30 dias da data de sua publicação.</w:t>
      </w:r>
    </w:p>
    <w:p w14:paraId="511B8107" w14:textId="30E2878A" w:rsidR="0001229B" w:rsidRDefault="0001229B" w:rsidP="00AF5C9A">
      <w:pPr>
        <w:tabs>
          <w:tab w:val="left" w:pos="5400"/>
        </w:tabs>
        <w:rPr>
          <w:rFonts w:ascii="Arial" w:eastAsia="Arial" w:hAnsi="Arial" w:cs="Arial"/>
          <w:b/>
          <w:color w:val="000000"/>
        </w:rPr>
      </w:pPr>
    </w:p>
    <w:p w14:paraId="39A30979" w14:textId="77777777" w:rsidR="0001229B" w:rsidRPr="0001229B" w:rsidRDefault="0001229B" w:rsidP="00B56587">
      <w:pPr>
        <w:tabs>
          <w:tab w:val="left" w:pos="5400"/>
        </w:tabs>
        <w:jc w:val="center"/>
        <w:rPr>
          <w:rFonts w:ascii="Arial" w:eastAsia="Arial" w:hAnsi="Arial" w:cs="Arial"/>
          <w:b/>
          <w:color w:val="000000"/>
        </w:rPr>
      </w:pPr>
    </w:p>
    <w:p w14:paraId="3DD9B125" w14:textId="7A6E829C" w:rsidR="006A1B82" w:rsidRPr="0001229B" w:rsidRDefault="008B0488" w:rsidP="00B56587">
      <w:pPr>
        <w:jc w:val="center"/>
        <w:rPr>
          <w:rFonts w:ascii="Arial" w:eastAsia="Arial" w:hAnsi="Arial" w:cs="Arial"/>
        </w:rPr>
      </w:pPr>
      <w:r w:rsidRPr="0001229B">
        <w:rPr>
          <w:rFonts w:ascii="Arial" w:eastAsia="Arial" w:hAnsi="Arial" w:cs="Arial"/>
        </w:rPr>
        <w:t xml:space="preserve">Plenário “Vereador Daniel das Neves”, </w:t>
      </w:r>
      <w:r w:rsidR="00302679">
        <w:rPr>
          <w:rFonts w:ascii="Arial" w:eastAsia="Arial" w:hAnsi="Arial" w:cs="Arial"/>
        </w:rPr>
        <w:t>1</w:t>
      </w:r>
      <w:r w:rsidR="00801CE4">
        <w:rPr>
          <w:rFonts w:ascii="Arial" w:eastAsia="Arial" w:hAnsi="Arial" w:cs="Arial"/>
        </w:rPr>
        <w:t>4</w:t>
      </w:r>
      <w:r w:rsidR="00E90F9C" w:rsidRPr="0001229B">
        <w:rPr>
          <w:rFonts w:ascii="Arial" w:eastAsia="Arial" w:hAnsi="Arial" w:cs="Arial"/>
        </w:rPr>
        <w:t xml:space="preserve"> de </w:t>
      </w:r>
      <w:r w:rsidR="00302679">
        <w:rPr>
          <w:rFonts w:ascii="Arial" w:eastAsia="Arial" w:hAnsi="Arial" w:cs="Arial"/>
        </w:rPr>
        <w:t>fevereiro</w:t>
      </w:r>
      <w:r w:rsidRPr="0001229B">
        <w:rPr>
          <w:rFonts w:ascii="Arial" w:eastAsia="Arial" w:hAnsi="Arial" w:cs="Arial"/>
        </w:rPr>
        <w:t xml:space="preserve"> de 202</w:t>
      </w:r>
      <w:r w:rsidR="0059158D" w:rsidRPr="0001229B">
        <w:rPr>
          <w:rFonts w:ascii="Arial" w:eastAsia="Arial" w:hAnsi="Arial" w:cs="Arial"/>
        </w:rPr>
        <w:t>5</w:t>
      </w:r>
      <w:r w:rsidR="00E90F9C" w:rsidRPr="0001229B">
        <w:rPr>
          <w:rFonts w:ascii="Arial" w:eastAsia="Arial" w:hAnsi="Arial" w:cs="Arial"/>
        </w:rPr>
        <w:t>.</w:t>
      </w:r>
    </w:p>
    <w:p w14:paraId="6061B05D" w14:textId="77777777" w:rsidR="00E90F9C" w:rsidRPr="0001229B" w:rsidRDefault="00E90F9C" w:rsidP="00B56587">
      <w:pPr>
        <w:jc w:val="center"/>
      </w:pPr>
    </w:p>
    <w:p w14:paraId="3DD9B126" w14:textId="77777777" w:rsidR="006A1B82" w:rsidRPr="0001229B" w:rsidRDefault="006A1B82" w:rsidP="00B56587">
      <w:pPr>
        <w:jc w:val="center"/>
        <w:rPr>
          <w:rFonts w:ascii="Arial" w:eastAsia="Arial" w:hAnsi="Arial" w:cs="Arial"/>
        </w:rPr>
      </w:pPr>
    </w:p>
    <w:p w14:paraId="3DD9B127" w14:textId="77777777" w:rsidR="006A1B82" w:rsidRPr="0001229B" w:rsidRDefault="006A1B82" w:rsidP="00B56587">
      <w:pPr>
        <w:jc w:val="both"/>
        <w:rPr>
          <w:rFonts w:ascii="Arial" w:eastAsia="Arial" w:hAnsi="Arial" w:cs="Arial"/>
        </w:rPr>
      </w:pPr>
    </w:p>
    <w:p w14:paraId="3DD9B128" w14:textId="7B6E85C3" w:rsidR="006A1B82" w:rsidRPr="0001229B" w:rsidRDefault="0059158D" w:rsidP="00B56587">
      <w:pPr>
        <w:jc w:val="center"/>
      </w:pPr>
      <w:r w:rsidRPr="0001229B">
        <w:rPr>
          <w:rFonts w:ascii="Arial" w:eastAsia="Arial" w:hAnsi="Arial" w:cs="Arial"/>
          <w:b/>
          <w:color w:val="000000"/>
        </w:rPr>
        <w:t>Jefferson Pécori Viana</w:t>
      </w:r>
    </w:p>
    <w:p w14:paraId="3DD9B129" w14:textId="77777777" w:rsidR="006A1B82" w:rsidRDefault="008B0488" w:rsidP="00B56587">
      <w:pPr>
        <w:jc w:val="center"/>
        <w:rPr>
          <w:rFonts w:ascii="Arial" w:eastAsia="Arial" w:hAnsi="Arial" w:cs="Arial"/>
          <w:b/>
          <w:color w:val="000000"/>
        </w:rPr>
      </w:pPr>
      <w:r w:rsidRPr="0001229B">
        <w:rPr>
          <w:rFonts w:ascii="Arial" w:eastAsia="Arial" w:hAnsi="Arial" w:cs="Arial"/>
          <w:b/>
          <w:color w:val="000000"/>
        </w:rPr>
        <w:t xml:space="preserve">Vereador   </w:t>
      </w:r>
    </w:p>
    <w:p w14:paraId="288F14A8" w14:textId="46F01ACD" w:rsidR="003E27F1" w:rsidRDefault="003E27F1" w:rsidP="00B56587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Partido dos Trabalhadores (PT)</w:t>
      </w:r>
    </w:p>
    <w:p w14:paraId="146F7A3D" w14:textId="77777777" w:rsidR="003E27F1" w:rsidRDefault="003E27F1" w:rsidP="00B56587">
      <w:pPr>
        <w:jc w:val="center"/>
        <w:rPr>
          <w:rFonts w:ascii="Arial" w:eastAsia="Arial" w:hAnsi="Arial" w:cs="Arial"/>
          <w:b/>
          <w:color w:val="000000"/>
        </w:rPr>
      </w:pPr>
    </w:p>
    <w:p w14:paraId="1F22A9CD" w14:textId="77777777" w:rsidR="008B0488" w:rsidRPr="0001229B" w:rsidRDefault="008B0488" w:rsidP="00B56587">
      <w:pPr>
        <w:jc w:val="center"/>
      </w:pPr>
    </w:p>
    <w:p w14:paraId="3DD9B12A" w14:textId="77777777" w:rsidR="006A1B82" w:rsidRPr="0001229B" w:rsidRDefault="006A1B82" w:rsidP="00B56587">
      <w:pPr>
        <w:jc w:val="center"/>
        <w:rPr>
          <w:rFonts w:ascii="Arial" w:eastAsia="Arial" w:hAnsi="Arial" w:cs="Arial"/>
          <w:b/>
          <w:color w:val="000000"/>
        </w:rPr>
      </w:pPr>
    </w:p>
    <w:p w14:paraId="3DD9B12B" w14:textId="428CDD51" w:rsidR="006A1B82" w:rsidRPr="0001229B" w:rsidRDefault="008B0488" w:rsidP="00B56587">
      <w:pPr>
        <w:jc w:val="right"/>
      </w:pPr>
      <w:r w:rsidRPr="0001229B">
        <w:rPr>
          <w:rFonts w:ascii="Arial" w:eastAsia="Arial" w:hAnsi="Arial" w:cs="Arial"/>
          <w:b/>
        </w:rPr>
        <w:t xml:space="preserve">PROTOCOLO N° </w:t>
      </w:r>
      <w:r w:rsidR="000C346A">
        <w:rPr>
          <w:rFonts w:ascii="Arial" w:eastAsia="Arial" w:hAnsi="Arial" w:cs="Arial"/>
          <w:b/>
        </w:rPr>
        <w:t>1780</w:t>
      </w:r>
      <w:r w:rsidRPr="0001229B">
        <w:rPr>
          <w:rFonts w:ascii="Arial" w:eastAsia="Arial" w:hAnsi="Arial" w:cs="Arial"/>
          <w:b/>
        </w:rPr>
        <w:t>/202</w:t>
      </w:r>
      <w:r w:rsidR="0059158D" w:rsidRPr="0001229B">
        <w:rPr>
          <w:rFonts w:ascii="Arial" w:eastAsia="Arial" w:hAnsi="Arial" w:cs="Arial"/>
          <w:b/>
        </w:rPr>
        <w:t>5</w:t>
      </w:r>
    </w:p>
    <w:p w14:paraId="3DD9B12C" w14:textId="77777777" w:rsidR="006A1B82" w:rsidRPr="0001229B" w:rsidRDefault="008B0488" w:rsidP="00B56587">
      <w:pPr>
        <w:pageBreakBefore/>
        <w:jc w:val="center"/>
      </w:pPr>
      <w:r w:rsidRPr="0001229B">
        <w:rPr>
          <w:rFonts w:ascii="Arial" w:eastAsia="Arial" w:hAnsi="Arial" w:cs="Arial"/>
          <w:b/>
        </w:rPr>
        <w:lastRenderedPageBreak/>
        <w:t>JUSTIFICATIVA:</w:t>
      </w:r>
    </w:p>
    <w:p w14:paraId="3DD9B12D" w14:textId="77777777" w:rsidR="006A1B82" w:rsidRPr="0001229B" w:rsidRDefault="006A1B82" w:rsidP="00B56587">
      <w:pPr>
        <w:jc w:val="both"/>
      </w:pPr>
    </w:p>
    <w:p w14:paraId="0D7FBBB0" w14:textId="77777777" w:rsidR="00207D87" w:rsidRPr="00207D87" w:rsidRDefault="00207D87" w:rsidP="00207D87">
      <w:pPr>
        <w:spacing w:line="360" w:lineRule="auto"/>
        <w:jc w:val="both"/>
        <w:rPr>
          <w:rFonts w:ascii="Arial" w:hAnsi="Arial" w:cs="Arial"/>
        </w:rPr>
      </w:pPr>
      <w:r w:rsidRPr="00207D87">
        <w:rPr>
          <w:rFonts w:ascii="Arial" w:hAnsi="Arial" w:cs="Arial"/>
        </w:rPr>
        <w:t>O presente Projeto de Lei tem como objetivo garantir maior transparência na administração pública municipal de Registro/SP, possibilitando que os cidadãos tenham acesso às agendas dos agentes públicos e acompanhem suas atividades. A publicidade dos compromissos oficiais é um instrumento essencial para fortalecer a participação popular, prevenir eventuais conflitos de interesse e assegurar a eficiência na gestão pública.</w:t>
      </w:r>
    </w:p>
    <w:p w14:paraId="78500EA0" w14:textId="77777777" w:rsidR="00207D87" w:rsidRPr="00207D87" w:rsidRDefault="00207D87" w:rsidP="00207D87">
      <w:pPr>
        <w:spacing w:line="360" w:lineRule="auto"/>
        <w:jc w:val="both"/>
        <w:rPr>
          <w:rFonts w:ascii="Arial" w:hAnsi="Arial" w:cs="Arial"/>
        </w:rPr>
      </w:pPr>
    </w:p>
    <w:p w14:paraId="324DF91A" w14:textId="77777777" w:rsidR="00207D87" w:rsidRPr="00207D87" w:rsidRDefault="00207D87" w:rsidP="00207D87">
      <w:pPr>
        <w:spacing w:line="360" w:lineRule="auto"/>
        <w:jc w:val="both"/>
        <w:rPr>
          <w:rFonts w:ascii="Arial" w:hAnsi="Arial" w:cs="Arial"/>
        </w:rPr>
      </w:pPr>
      <w:r w:rsidRPr="00207D87">
        <w:rPr>
          <w:rFonts w:ascii="Arial" w:hAnsi="Arial" w:cs="Arial"/>
        </w:rPr>
        <w:t>A medida visa estabelecer um padrão de divulgação das agendas dos ocupantes de cargos públicos, permitindo que a sociedade fiscalize as ações de seus representantes e colabore com sugestões para aprimorar a administração municipal. Além disso, a transparência promovida por esta iniciativa contribui para a construção de uma cultura administrativa pautada na ética e na responsabilidade.</w:t>
      </w:r>
    </w:p>
    <w:p w14:paraId="745A205A" w14:textId="77777777" w:rsidR="00207D87" w:rsidRPr="00207D87" w:rsidRDefault="00207D87" w:rsidP="00207D87">
      <w:pPr>
        <w:spacing w:line="360" w:lineRule="auto"/>
        <w:jc w:val="both"/>
        <w:rPr>
          <w:rFonts w:ascii="Arial" w:hAnsi="Arial" w:cs="Arial"/>
        </w:rPr>
      </w:pPr>
    </w:p>
    <w:p w14:paraId="3DD9B144" w14:textId="238E7847" w:rsidR="006A1B82" w:rsidRPr="0001229B" w:rsidRDefault="00207D87" w:rsidP="00207D87">
      <w:pPr>
        <w:spacing w:line="360" w:lineRule="auto"/>
        <w:jc w:val="both"/>
        <w:rPr>
          <w:rFonts w:ascii="Arial" w:hAnsi="Arial" w:cs="Arial"/>
        </w:rPr>
      </w:pPr>
      <w:r w:rsidRPr="00207D87">
        <w:rPr>
          <w:rFonts w:ascii="Arial" w:hAnsi="Arial" w:cs="Arial"/>
        </w:rPr>
        <w:t>Dessa forma, solicitamos o apoio dos nobres vereadores para a aprovação deste projeto, reafirmando o compromisso com uma gestão pública mais aberta e acessível a todos os munícipes</w:t>
      </w:r>
      <w:r w:rsidR="00743C97" w:rsidRPr="00743C97">
        <w:rPr>
          <w:rFonts w:ascii="Arial" w:hAnsi="Arial" w:cs="Arial"/>
        </w:rPr>
        <w:t>.</w:t>
      </w:r>
    </w:p>
    <w:sectPr w:rsidR="006A1B82" w:rsidRPr="0001229B">
      <w:headerReference w:type="default" r:id="rId6"/>
      <w:pgSz w:w="11906" w:h="16838"/>
      <w:pgMar w:top="2268" w:right="1134" w:bottom="1134" w:left="1134" w:header="42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90207" w14:textId="77777777" w:rsidR="002A501C" w:rsidRDefault="002A501C">
      <w:r>
        <w:separator/>
      </w:r>
    </w:p>
  </w:endnote>
  <w:endnote w:type="continuationSeparator" w:id="0">
    <w:p w14:paraId="457CAFD0" w14:textId="77777777" w:rsidR="002A501C" w:rsidRDefault="002A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04B79" w14:textId="77777777" w:rsidR="002A501C" w:rsidRDefault="002A501C">
      <w:r>
        <w:separator/>
      </w:r>
    </w:p>
  </w:footnote>
  <w:footnote w:type="continuationSeparator" w:id="0">
    <w:p w14:paraId="727DA270" w14:textId="77777777" w:rsidR="002A501C" w:rsidRDefault="002A5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6A37E" w14:textId="77777777" w:rsidR="00E90F9C" w:rsidRDefault="00E90F9C" w:rsidP="00E90F9C">
    <w:pPr>
      <w:keepNext/>
      <w:ind w:left="1560"/>
      <w:jc w:val="center"/>
      <w:outlineLvl w:val="1"/>
      <w:rPr>
        <w:rFonts w:ascii="Georgia" w:hAnsi="Georgia"/>
        <w:b/>
        <w:bCs/>
        <w:caps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E02EAC" wp14:editId="226B5A86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93470" cy="1143000"/>
          <wp:effectExtent l="0" t="0" r="0" b="0"/>
          <wp:wrapNone/>
          <wp:docPr id="6" name="Imagem 6" descr="Brasao_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_registr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b/>
        <w:bCs/>
        <w:caps/>
        <w:sz w:val="40"/>
        <w:szCs w:val="40"/>
      </w:rPr>
      <w:t>Câmara Municipal de Registro</w:t>
    </w:r>
  </w:p>
  <w:p w14:paraId="529AFB01" w14:textId="77777777" w:rsidR="00E90F9C" w:rsidRDefault="00E90F9C" w:rsidP="00E90F9C">
    <w:pPr>
      <w:keepNext/>
      <w:ind w:left="1560"/>
      <w:jc w:val="center"/>
      <w:outlineLvl w:val="2"/>
      <w:rPr>
        <w:rFonts w:ascii="Georgia" w:hAnsi="Georgia"/>
        <w:b/>
        <w:bCs/>
        <w:cap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B7C7896" wp14:editId="412AC4EB">
              <wp:simplePos x="0" y="0"/>
              <wp:positionH relativeFrom="column">
                <wp:posOffset>5470525</wp:posOffset>
              </wp:positionH>
              <wp:positionV relativeFrom="paragraph">
                <wp:posOffset>62865</wp:posOffset>
              </wp:positionV>
              <wp:extent cx="1162685" cy="786130"/>
              <wp:effectExtent l="3175" t="15240" r="0" b="825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2685" cy="786130"/>
                        <a:chOff x="9749" y="1256"/>
                        <a:chExt cx="1831" cy="1238"/>
                      </a:xfrm>
                    </wpg:grpSpPr>
                    <wps:wsp>
                      <wps:cNvPr id="2" name="Oval 8"/>
                      <wps:cNvSpPr>
                        <a:spLocks noChangeArrowheads="1"/>
                      </wps:cNvSpPr>
                      <wps:spPr bwMode="auto">
                        <a:xfrm>
                          <a:off x="9822" y="1256"/>
                          <a:ext cx="1247" cy="123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DB164E" w14:textId="77777777" w:rsidR="00E90F9C" w:rsidRDefault="00E90F9C" w:rsidP="00E90F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9749" y="1530"/>
                          <a:ext cx="1505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EC130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9953" y="1694"/>
                          <a:ext cx="1164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DE274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9834" y="2005"/>
                          <a:ext cx="1746" cy="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6E2FF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7C7896" id="Group 7" o:spid="_x0000_s1026" style="position:absolute;left:0;text-align:left;margin-left:430.75pt;margin-top:4.95pt;width:91.55pt;height:61.9pt;z-index:251660288" coordorigin="9749,1256" coordsize="1831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">
              <v:oval id="Oval 8" o:spid="_x0000_s1027" style="position:absolute;left:9822;top:1256;width:1247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" strokeweight="1pt">
                <v:textbox>
                  <w:txbxContent>
                    <w:p w14:paraId="61DB164E" w14:textId="77777777" w:rsidR="00E90F9C" w:rsidRDefault="00E90F9C" w:rsidP="00E90F9C"/>
                  </w:txbxContent>
                </v:textbox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9749;top:1530;width:1505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1A7EC130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16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10" o:spid="_x0000_s1029" type="#_x0000_t202" style="position:absolute;left:9953;top:1694;width:1164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48CDE274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28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11" o:spid="_x0000_s1030" type="#_x0000_t202" style="position:absolute;left:9834;top:2005;width:1746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37C6E2FF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Georgia" w:hAnsi="Georgia"/>
        <w:b/>
        <w:bCs/>
        <w:caps/>
      </w:rPr>
      <w:t>“Vereador Daniel Aguilar de Souza”</w:t>
    </w:r>
  </w:p>
  <w:p w14:paraId="1E9C343A" w14:textId="77777777" w:rsidR="00E90F9C" w:rsidRDefault="00E90F9C" w:rsidP="00E90F9C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>Rua Shitiro Maeji, 459 - Centro -  Registro (SP) - CEP: 11.900-000</w:t>
    </w:r>
  </w:p>
  <w:p w14:paraId="698C46E5" w14:textId="77777777" w:rsidR="00E90F9C" w:rsidRDefault="00E90F9C" w:rsidP="00E90F9C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 xml:space="preserve"> TEL / FAX  ( 013 )  3828-1100</w:t>
    </w:r>
  </w:p>
  <w:p w14:paraId="4588B760" w14:textId="77777777" w:rsidR="00E90F9C" w:rsidRDefault="00E90F9C" w:rsidP="00E90F9C">
    <w:pPr>
      <w:ind w:left="1560"/>
      <w:jc w:val="center"/>
      <w:rPr>
        <w:rFonts w:ascii="Georgia" w:hAnsi="Georgia"/>
        <w:iCs/>
        <w:sz w:val="18"/>
        <w:lang w:val="de-DE"/>
      </w:rPr>
    </w:pPr>
    <w:hyperlink r:id="rId2" w:history="1">
      <w:r>
        <w:rPr>
          <w:rStyle w:val="Hyperlink"/>
          <w:rFonts w:ascii="Georgia" w:hAnsi="Georgia"/>
          <w:iCs/>
          <w:sz w:val="18"/>
          <w:lang w:val="de-DE"/>
        </w:rPr>
        <w:t>www.registro.sp.leg.br</w:t>
      </w:r>
    </w:hyperlink>
  </w:p>
  <w:p w14:paraId="28EFC534" w14:textId="77777777" w:rsidR="00E90F9C" w:rsidRDefault="00E90F9C" w:rsidP="00E90F9C">
    <w:pPr>
      <w:pStyle w:val="Cabealho"/>
    </w:pPr>
  </w:p>
  <w:p w14:paraId="116D21E0" w14:textId="77777777" w:rsidR="00E90F9C" w:rsidRDefault="00E90F9C" w:rsidP="00E90F9C">
    <w:pPr>
      <w:pStyle w:val="Cabealho"/>
    </w:pPr>
  </w:p>
  <w:p w14:paraId="22B95AE1" w14:textId="77777777" w:rsidR="00E90F9C" w:rsidRPr="00E44766" w:rsidRDefault="00E90F9C" w:rsidP="00E90F9C">
    <w:pPr>
      <w:pStyle w:val="Cabealho"/>
    </w:pPr>
  </w:p>
  <w:p w14:paraId="3DD9B14A" w14:textId="77777777" w:rsidR="006A1B82" w:rsidRPr="00E90F9C" w:rsidRDefault="006A1B82" w:rsidP="00E90F9C">
    <w:pPr>
      <w:pStyle w:val="Cabealho"/>
      <w:rPr>
        <w:rFonts w:eastAsia="Georg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B82"/>
    <w:rsid w:val="00006533"/>
    <w:rsid w:val="0001229B"/>
    <w:rsid w:val="00052D71"/>
    <w:rsid w:val="00063E73"/>
    <w:rsid w:val="000C346A"/>
    <w:rsid w:val="000D139B"/>
    <w:rsid w:val="00104771"/>
    <w:rsid w:val="0014137E"/>
    <w:rsid w:val="001940D0"/>
    <w:rsid w:val="001A0440"/>
    <w:rsid w:val="001F4AAF"/>
    <w:rsid w:val="00207D87"/>
    <w:rsid w:val="0022701F"/>
    <w:rsid w:val="002A501C"/>
    <w:rsid w:val="00302679"/>
    <w:rsid w:val="003876EC"/>
    <w:rsid w:val="003A3E9B"/>
    <w:rsid w:val="003A7707"/>
    <w:rsid w:val="003C538C"/>
    <w:rsid w:val="003E27F1"/>
    <w:rsid w:val="004B6E47"/>
    <w:rsid w:val="004F6A0B"/>
    <w:rsid w:val="005819A0"/>
    <w:rsid w:val="0059158D"/>
    <w:rsid w:val="00603F61"/>
    <w:rsid w:val="00625AA9"/>
    <w:rsid w:val="00676EB3"/>
    <w:rsid w:val="00677E78"/>
    <w:rsid w:val="006A11BA"/>
    <w:rsid w:val="006A1B82"/>
    <w:rsid w:val="00724B8F"/>
    <w:rsid w:val="00743C97"/>
    <w:rsid w:val="00770B09"/>
    <w:rsid w:val="007D67F3"/>
    <w:rsid w:val="007F7D9E"/>
    <w:rsid w:val="00801CE4"/>
    <w:rsid w:val="0084720D"/>
    <w:rsid w:val="008B0488"/>
    <w:rsid w:val="009206DF"/>
    <w:rsid w:val="009C36FF"/>
    <w:rsid w:val="00A35496"/>
    <w:rsid w:val="00A61CDE"/>
    <w:rsid w:val="00A71AEB"/>
    <w:rsid w:val="00A83DD8"/>
    <w:rsid w:val="00AB5999"/>
    <w:rsid w:val="00AB70A7"/>
    <w:rsid w:val="00AD1CA8"/>
    <w:rsid w:val="00AD3804"/>
    <w:rsid w:val="00AD53D8"/>
    <w:rsid w:val="00AF5C9A"/>
    <w:rsid w:val="00B27122"/>
    <w:rsid w:val="00B37BDB"/>
    <w:rsid w:val="00B44D5B"/>
    <w:rsid w:val="00B56587"/>
    <w:rsid w:val="00CB64CF"/>
    <w:rsid w:val="00CD51CD"/>
    <w:rsid w:val="00D3398E"/>
    <w:rsid w:val="00D346A4"/>
    <w:rsid w:val="00D84159"/>
    <w:rsid w:val="00DA6C6F"/>
    <w:rsid w:val="00E35BEC"/>
    <w:rsid w:val="00E90F9C"/>
    <w:rsid w:val="00ED76BD"/>
    <w:rsid w:val="00EF67D1"/>
    <w:rsid w:val="00F60AF0"/>
    <w:rsid w:val="00FA3E33"/>
    <w:rsid w:val="00FC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B113"/>
  <w15:docId w15:val="{9E7D3C74-F4B9-4D69-A722-66349492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E90F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0F9C"/>
  </w:style>
  <w:style w:type="paragraph" w:styleId="Rodap">
    <w:name w:val="footer"/>
    <w:basedOn w:val="Normal"/>
    <w:link w:val="RodapChar"/>
    <w:uiPriority w:val="99"/>
    <w:unhideWhenUsed/>
    <w:rsid w:val="00E90F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0F9C"/>
  </w:style>
  <w:style w:type="character" w:styleId="Hyperlink">
    <w:name w:val="Hyperlink"/>
    <w:semiHidden/>
    <w:rsid w:val="00E90F9C"/>
    <w:rPr>
      <w:color w:val="0000FF"/>
      <w:u w:val="single"/>
    </w:rPr>
  </w:style>
  <w:style w:type="character" w:customStyle="1" w:styleId="CabealhoChar1">
    <w:name w:val="Cabeçalho Char1"/>
    <w:locked/>
    <w:rsid w:val="00E90F9C"/>
    <w:rPr>
      <w:lang w:val="pt-BR" w:eastAsia="pt-BR" w:bidi="ar-SA"/>
    </w:rPr>
  </w:style>
  <w:style w:type="character" w:styleId="MenoPendente">
    <w:name w:val="Unresolved Mention"/>
    <w:basedOn w:val="Fontepargpadro"/>
    <w:uiPriority w:val="99"/>
    <w:semiHidden/>
    <w:unhideWhenUsed/>
    <w:rsid w:val="0059158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F5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Pecori</dc:creator>
  <cp:lastModifiedBy>Alécio Sanematsu</cp:lastModifiedBy>
  <cp:revision>4</cp:revision>
  <dcterms:created xsi:type="dcterms:W3CDTF">2025-02-24T15:15:00Z</dcterms:created>
  <dcterms:modified xsi:type="dcterms:W3CDTF">2025-02-24T15:16:00Z</dcterms:modified>
</cp:coreProperties>
</file>