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B113" w14:textId="5F93ED4D" w:rsidR="006A1B82" w:rsidRDefault="008B0488" w:rsidP="00B56587">
      <w:pPr>
        <w:jc w:val="right"/>
      </w:pPr>
      <w:r>
        <w:rPr>
          <w:rFonts w:ascii="Arial" w:eastAsia="Arial" w:hAnsi="Arial" w:cs="Arial"/>
          <w:b/>
          <w:sz w:val="22"/>
          <w:szCs w:val="22"/>
        </w:rPr>
        <w:t xml:space="preserve">Projeto de Lei do Legislativo n° </w:t>
      </w:r>
      <w:r w:rsidR="006C655F">
        <w:rPr>
          <w:rFonts w:ascii="Arial" w:eastAsia="Arial" w:hAnsi="Arial" w:cs="Arial"/>
          <w:b/>
          <w:sz w:val="22"/>
          <w:szCs w:val="22"/>
        </w:rPr>
        <w:t>01</w:t>
      </w:r>
      <w:r>
        <w:rPr>
          <w:rFonts w:ascii="Arial" w:eastAsia="Arial" w:hAnsi="Arial" w:cs="Arial"/>
          <w:b/>
          <w:sz w:val="22"/>
          <w:szCs w:val="22"/>
        </w:rPr>
        <w:t>/202</w:t>
      </w:r>
      <w:r w:rsidR="00AD53D8">
        <w:rPr>
          <w:rFonts w:ascii="Arial" w:eastAsia="Arial" w:hAnsi="Arial" w:cs="Arial"/>
          <w:b/>
          <w:sz w:val="22"/>
          <w:szCs w:val="22"/>
        </w:rPr>
        <w:t>5</w:t>
      </w:r>
    </w:p>
    <w:p w14:paraId="3DD9B114" w14:textId="77777777" w:rsidR="006A1B82" w:rsidRDefault="006A1B82" w:rsidP="00B56587">
      <w:pPr>
        <w:ind w:left="3780"/>
        <w:jc w:val="both"/>
        <w:rPr>
          <w:rFonts w:ascii="Arial" w:eastAsia="Arial" w:hAnsi="Arial" w:cs="Arial"/>
          <w:b/>
          <w:color w:val="000000"/>
          <w:sz w:val="22"/>
          <w:szCs w:val="22"/>
        </w:rPr>
      </w:pPr>
    </w:p>
    <w:p w14:paraId="3DD9B115" w14:textId="77777777" w:rsidR="006A1B82" w:rsidRPr="00E90F9C" w:rsidRDefault="006A1B82" w:rsidP="00B56587">
      <w:pPr>
        <w:ind w:left="4820"/>
        <w:jc w:val="both"/>
        <w:rPr>
          <w:bCs/>
        </w:rPr>
      </w:pPr>
    </w:p>
    <w:p w14:paraId="3DD9B116" w14:textId="23902130" w:rsidR="006A1B82" w:rsidRPr="00580A10" w:rsidRDefault="00AD53D8" w:rsidP="00B56587">
      <w:pPr>
        <w:ind w:left="4820"/>
        <w:jc w:val="both"/>
        <w:rPr>
          <w:bCs/>
          <w:sz w:val="28"/>
          <w:szCs w:val="28"/>
        </w:rPr>
      </w:pPr>
      <w:r w:rsidRPr="00580A10">
        <w:rPr>
          <w:rFonts w:ascii="Arial" w:eastAsia="Arial" w:hAnsi="Arial" w:cs="Arial"/>
          <w:bCs/>
          <w:color w:val="000000"/>
        </w:rPr>
        <w:t xml:space="preserve">Dispõe sobre a criação a criação de vagas de embarque e desembarque para motoristas que </w:t>
      </w:r>
      <w:r w:rsidR="00104771" w:rsidRPr="00580A10">
        <w:rPr>
          <w:rFonts w:ascii="Arial" w:eastAsia="Arial" w:hAnsi="Arial" w:cs="Arial"/>
          <w:bCs/>
          <w:color w:val="000000"/>
        </w:rPr>
        <w:t xml:space="preserve">realizam o serviço de </w:t>
      </w:r>
      <w:r w:rsidR="00D14250" w:rsidRPr="00580A10">
        <w:rPr>
          <w:rFonts w:ascii="Arial" w:eastAsia="Arial" w:hAnsi="Arial" w:cs="Arial"/>
          <w:bCs/>
          <w:color w:val="000000"/>
        </w:rPr>
        <w:t xml:space="preserve">transporte individual de passageiros </w:t>
      </w:r>
      <w:r w:rsidR="00104771" w:rsidRPr="00580A10">
        <w:rPr>
          <w:rFonts w:ascii="Arial" w:eastAsia="Arial" w:hAnsi="Arial" w:cs="Arial"/>
          <w:bCs/>
          <w:color w:val="000000"/>
        </w:rPr>
        <w:t xml:space="preserve">oferecidos e solicitados exclusivamente por aplicativos, no </w:t>
      </w:r>
      <w:r w:rsidR="00D14250" w:rsidRPr="00580A10">
        <w:rPr>
          <w:rFonts w:ascii="Arial" w:eastAsia="Arial" w:hAnsi="Arial" w:cs="Arial"/>
          <w:bCs/>
          <w:color w:val="000000"/>
        </w:rPr>
        <w:t xml:space="preserve">município </w:t>
      </w:r>
      <w:r w:rsidR="00104771" w:rsidRPr="00580A10">
        <w:rPr>
          <w:rFonts w:ascii="Arial" w:eastAsia="Arial" w:hAnsi="Arial" w:cs="Arial"/>
          <w:bCs/>
          <w:color w:val="000000"/>
        </w:rPr>
        <w:t>de Registro e dá outras providências</w:t>
      </w:r>
      <w:r w:rsidR="00580A10">
        <w:rPr>
          <w:rFonts w:ascii="Arial" w:eastAsia="Arial" w:hAnsi="Arial" w:cs="Arial"/>
          <w:bCs/>
          <w:color w:val="000000"/>
        </w:rPr>
        <w:t>.</w:t>
      </w:r>
    </w:p>
    <w:p w14:paraId="3DD9B118" w14:textId="77777777" w:rsidR="006A1B82" w:rsidRDefault="006A1B82" w:rsidP="00B56587">
      <w:pPr>
        <w:rPr>
          <w:rFonts w:ascii="Arial" w:eastAsia="Arial" w:hAnsi="Arial" w:cs="Arial"/>
          <w:sz w:val="22"/>
          <w:szCs w:val="22"/>
        </w:rPr>
      </w:pPr>
    </w:p>
    <w:p w14:paraId="3DD9B119" w14:textId="77777777" w:rsidR="006A1B82" w:rsidRDefault="006A1B82" w:rsidP="00B56587">
      <w:pPr>
        <w:jc w:val="both"/>
        <w:rPr>
          <w:rFonts w:ascii="Arial" w:eastAsia="Arial" w:hAnsi="Arial" w:cs="Arial"/>
        </w:rPr>
      </w:pPr>
    </w:p>
    <w:p w14:paraId="3DD9B11A" w14:textId="77777777" w:rsidR="006A1B82" w:rsidRDefault="008B0488" w:rsidP="00B56587">
      <w:pPr>
        <w:jc w:val="both"/>
        <w:rPr>
          <w:rFonts w:ascii="Arial" w:eastAsia="Arial" w:hAnsi="Arial" w:cs="Arial"/>
        </w:rPr>
      </w:pPr>
      <w:r>
        <w:rPr>
          <w:rFonts w:ascii="Arial" w:eastAsia="Arial" w:hAnsi="Arial" w:cs="Arial"/>
        </w:rPr>
        <w:t>A Câmara Municipal de Registro APROVA:</w:t>
      </w:r>
    </w:p>
    <w:p w14:paraId="6D2E27FC" w14:textId="77777777" w:rsidR="00580A10" w:rsidRDefault="00580A10" w:rsidP="00B56587">
      <w:pPr>
        <w:jc w:val="both"/>
        <w:rPr>
          <w:rFonts w:ascii="Arial" w:eastAsia="Arial" w:hAnsi="Arial" w:cs="Arial"/>
        </w:rPr>
      </w:pPr>
    </w:p>
    <w:p w14:paraId="3DD9B11B" w14:textId="77777777" w:rsidR="006A1B82" w:rsidRDefault="006A1B82" w:rsidP="00B56587">
      <w:pPr>
        <w:jc w:val="both"/>
        <w:rPr>
          <w:rFonts w:ascii="Arial" w:eastAsia="Arial" w:hAnsi="Arial" w:cs="Arial"/>
        </w:rPr>
      </w:pPr>
    </w:p>
    <w:p w14:paraId="3DD9B11F" w14:textId="14C907D6" w:rsidR="006A1B82" w:rsidRDefault="00104771" w:rsidP="00B56587">
      <w:pPr>
        <w:jc w:val="both"/>
        <w:rPr>
          <w:rFonts w:ascii="Arial" w:eastAsia="Arial" w:hAnsi="Arial" w:cs="Arial"/>
          <w:color w:val="000000"/>
        </w:rPr>
      </w:pPr>
      <w:bookmarkStart w:id="0" w:name="30j0zll" w:colFirst="0" w:colLast="0"/>
      <w:bookmarkEnd w:id="0"/>
      <w:r w:rsidRPr="00D14250">
        <w:rPr>
          <w:rFonts w:ascii="Arial" w:eastAsia="Arial" w:hAnsi="Arial" w:cs="Arial"/>
          <w:color w:val="000000"/>
        </w:rPr>
        <w:t>Art. 1º</w:t>
      </w:r>
      <w:r w:rsidRPr="00104771">
        <w:rPr>
          <w:rFonts w:ascii="Arial" w:eastAsia="Arial" w:hAnsi="Arial" w:cs="Arial"/>
          <w:color w:val="000000"/>
        </w:rPr>
        <w:t xml:space="preserve"> Fica estabelecida a criação de vaga de embarque e desembarque para </w:t>
      </w:r>
      <w:r w:rsidR="00AB70A7" w:rsidRPr="00AB70A7">
        <w:rPr>
          <w:rFonts w:ascii="Arial" w:eastAsia="Arial" w:hAnsi="Arial" w:cs="Arial"/>
          <w:color w:val="000000"/>
        </w:rPr>
        <w:t>motoristas de</w:t>
      </w:r>
      <w:r w:rsidR="00AB70A7">
        <w:rPr>
          <w:rFonts w:ascii="Arial" w:eastAsia="Arial" w:hAnsi="Arial" w:cs="Arial"/>
          <w:color w:val="000000"/>
        </w:rPr>
        <w:t xml:space="preserve"> </w:t>
      </w:r>
      <w:r w:rsidR="00AB70A7" w:rsidRPr="00AB70A7">
        <w:rPr>
          <w:rFonts w:ascii="Arial" w:eastAsia="Arial" w:hAnsi="Arial" w:cs="Arial"/>
          <w:color w:val="000000"/>
        </w:rPr>
        <w:t>aplicativos de plataformas digitais</w:t>
      </w:r>
      <w:r w:rsidRPr="00104771">
        <w:rPr>
          <w:rFonts w:ascii="Arial" w:eastAsia="Arial" w:hAnsi="Arial" w:cs="Arial"/>
          <w:color w:val="000000"/>
        </w:rPr>
        <w:t xml:space="preserve"> que realizam o transporte individual remunerado de passageiros, oferecido e solicitado exclusivamente por meio de aplicativos</w:t>
      </w:r>
      <w:r w:rsidR="00AB70A7">
        <w:rPr>
          <w:rFonts w:ascii="Arial" w:eastAsia="Arial" w:hAnsi="Arial" w:cs="Arial"/>
          <w:color w:val="000000"/>
        </w:rPr>
        <w:t>, plataformas digitais</w:t>
      </w:r>
      <w:r w:rsidRPr="00104771">
        <w:rPr>
          <w:rFonts w:ascii="Arial" w:eastAsia="Arial" w:hAnsi="Arial" w:cs="Arial"/>
          <w:color w:val="000000"/>
        </w:rPr>
        <w:t>, sítios ou plataformas tecnológicas ligadas à rede mundial de computadores, disponibilizados por empresas prestadoras de serviços de intermediação, localizadas próximas a terminais rodoviários, supermercados, shopping centers, hospitais</w:t>
      </w:r>
      <w:r w:rsidR="00AB70A7">
        <w:rPr>
          <w:rFonts w:ascii="Arial" w:eastAsia="Arial" w:hAnsi="Arial" w:cs="Arial"/>
          <w:color w:val="000000"/>
        </w:rPr>
        <w:t>, paradas de ônibus</w:t>
      </w:r>
      <w:r w:rsidRPr="00104771">
        <w:rPr>
          <w:rFonts w:ascii="Arial" w:eastAsia="Arial" w:hAnsi="Arial" w:cs="Arial"/>
          <w:color w:val="000000"/>
        </w:rPr>
        <w:t xml:space="preserve"> e na área central da cidade.</w:t>
      </w:r>
    </w:p>
    <w:p w14:paraId="3ADEA1AF" w14:textId="77777777" w:rsidR="00104771" w:rsidRDefault="00104771" w:rsidP="00B56587">
      <w:pPr>
        <w:jc w:val="both"/>
        <w:rPr>
          <w:rFonts w:ascii="Arial" w:eastAsia="Arial" w:hAnsi="Arial" w:cs="Arial"/>
        </w:rPr>
      </w:pPr>
    </w:p>
    <w:p w14:paraId="10FE5FB9" w14:textId="5516644F" w:rsidR="00AB70A7" w:rsidRDefault="00AB70A7" w:rsidP="00B56587">
      <w:pPr>
        <w:jc w:val="both"/>
        <w:rPr>
          <w:rFonts w:ascii="Arial" w:eastAsia="Arial" w:hAnsi="Arial" w:cs="Arial"/>
        </w:rPr>
      </w:pPr>
      <w:r w:rsidRPr="00AB70A7">
        <w:rPr>
          <w:rFonts w:ascii="Arial" w:eastAsia="Arial" w:hAnsi="Arial" w:cs="Arial"/>
        </w:rPr>
        <w:t>§ 1º</w:t>
      </w:r>
      <w:r w:rsidR="00A74E4C">
        <w:rPr>
          <w:rFonts w:ascii="Arial" w:eastAsia="Arial" w:hAnsi="Arial" w:cs="Arial"/>
        </w:rPr>
        <w:t xml:space="preserve">   </w:t>
      </w:r>
      <w:r w:rsidR="00A74E4C">
        <w:rPr>
          <w:rFonts w:ascii="Arial" w:eastAsia="Arial" w:hAnsi="Arial" w:cs="Arial"/>
        </w:rPr>
        <w:tab/>
      </w:r>
      <w:r w:rsidRPr="00AB70A7">
        <w:rPr>
          <w:rFonts w:ascii="Arial" w:eastAsia="Arial" w:hAnsi="Arial" w:cs="Arial"/>
        </w:rPr>
        <w:t>Consideram-se plataforma de aplicativo de transporte, todas as aquelas que</w:t>
      </w:r>
      <w:r>
        <w:rPr>
          <w:rFonts w:ascii="Arial" w:eastAsia="Arial" w:hAnsi="Arial" w:cs="Arial"/>
        </w:rPr>
        <w:t xml:space="preserve"> </w:t>
      </w:r>
      <w:r w:rsidRPr="00AB70A7">
        <w:rPr>
          <w:rFonts w:ascii="Arial" w:eastAsia="Arial" w:hAnsi="Arial" w:cs="Arial"/>
        </w:rPr>
        <w:t>conectam usuários a motoristas parceiros, tendo opção de mobilidade de forma prática e</w:t>
      </w:r>
      <w:r>
        <w:rPr>
          <w:rFonts w:ascii="Arial" w:eastAsia="Arial" w:hAnsi="Arial" w:cs="Arial"/>
        </w:rPr>
        <w:t xml:space="preserve"> </w:t>
      </w:r>
      <w:r w:rsidRPr="00AB70A7">
        <w:rPr>
          <w:rFonts w:ascii="Arial" w:eastAsia="Arial" w:hAnsi="Arial" w:cs="Arial"/>
        </w:rPr>
        <w:t>on</w:t>
      </w:r>
      <w:r>
        <w:rPr>
          <w:rFonts w:ascii="Arial" w:eastAsia="Arial" w:hAnsi="Arial" w:cs="Arial"/>
        </w:rPr>
        <w:t>-</w:t>
      </w:r>
      <w:r w:rsidRPr="00AB70A7">
        <w:rPr>
          <w:rFonts w:ascii="Arial" w:eastAsia="Arial" w:hAnsi="Arial" w:cs="Arial"/>
        </w:rPr>
        <w:t>line.</w:t>
      </w:r>
    </w:p>
    <w:p w14:paraId="16B15FDD" w14:textId="77777777" w:rsidR="00AB70A7" w:rsidRDefault="00AB70A7" w:rsidP="00B56587">
      <w:pPr>
        <w:pBdr>
          <w:top w:val="nil"/>
          <w:left w:val="nil"/>
          <w:bottom w:val="nil"/>
          <w:right w:val="nil"/>
          <w:between w:val="nil"/>
        </w:pBdr>
        <w:jc w:val="both"/>
        <w:rPr>
          <w:rFonts w:ascii="Arial" w:eastAsia="Arial" w:hAnsi="Arial" w:cs="Arial"/>
          <w:color w:val="000000"/>
        </w:rPr>
      </w:pPr>
    </w:p>
    <w:p w14:paraId="3DD9B120" w14:textId="60FE311B" w:rsidR="006A1B82"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rPr>
        <w:t xml:space="preserve">§ </w:t>
      </w:r>
      <w:r>
        <w:rPr>
          <w:rFonts w:ascii="Arial" w:eastAsia="Arial" w:hAnsi="Arial" w:cs="Arial"/>
        </w:rPr>
        <w:t>2</w:t>
      </w:r>
      <w:r w:rsidRPr="00AB70A7">
        <w:rPr>
          <w:rFonts w:ascii="Arial" w:eastAsia="Arial" w:hAnsi="Arial" w:cs="Arial"/>
        </w:rPr>
        <w:t xml:space="preserve">º </w:t>
      </w:r>
      <w:r w:rsidR="00A74E4C">
        <w:rPr>
          <w:rFonts w:ascii="Arial" w:eastAsia="Arial" w:hAnsi="Arial" w:cs="Arial"/>
        </w:rPr>
        <w:t xml:space="preserve">  </w:t>
      </w:r>
      <w:r w:rsidR="00A74E4C">
        <w:rPr>
          <w:rFonts w:ascii="Arial" w:eastAsia="Arial" w:hAnsi="Arial" w:cs="Arial"/>
        </w:rPr>
        <w:tab/>
      </w:r>
      <w:r w:rsidR="00104771">
        <w:rPr>
          <w:rFonts w:ascii="Arial" w:eastAsia="Arial" w:hAnsi="Arial" w:cs="Arial"/>
          <w:color w:val="000000"/>
        </w:rPr>
        <w:t xml:space="preserve">Os permissionários deverão estar devidamente enquadrados </w:t>
      </w:r>
      <w:r w:rsidR="0059158D">
        <w:rPr>
          <w:rFonts w:ascii="Arial" w:eastAsia="Arial" w:hAnsi="Arial" w:cs="Arial"/>
          <w:color w:val="000000"/>
        </w:rPr>
        <w:t xml:space="preserve">no </w:t>
      </w:r>
      <w:hyperlink r:id="rId6" w:history="1">
        <w:r w:rsidR="0059158D" w:rsidRPr="0059158D">
          <w:rPr>
            <w:rStyle w:val="Hyperlink"/>
            <w:rFonts w:ascii="Arial" w:eastAsia="Arial" w:hAnsi="Arial" w:cs="Arial"/>
          </w:rPr>
          <w:t>Decreto Municipal nº 3.261/2021</w:t>
        </w:r>
      </w:hyperlink>
      <w:r w:rsidR="00A74E4C">
        <w:rPr>
          <w:rFonts w:ascii="Arial" w:eastAsia="Arial" w:hAnsi="Arial" w:cs="Arial"/>
          <w:color w:val="000000"/>
        </w:rPr>
        <w:t>.</w:t>
      </w:r>
    </w:p>
    <w:p w14:paraId="4E16E00C" w14:textId="77777777" w:rsidR="00104771" w:rsidRDefault="00104771" w:rsidP="00B56587">
      <w:pPr>
        <w:pBdr>
          <w:top w:val="nil"/>
          <w:left w:val="nil"/>
          <w:bottom w:val="nil"/>
          <w:right w:val="nil"/>
          <w:between w:val="nil"/>
        </w:pBdr>
        <w:jc w:val="both"/>
        <w:rPr>
          <w:rFonts w:ascii="Arial" w:eastAsia="Arial" w:hAnsi="Arial" w:cs="Arial"/>
          <w:color w:val="000000"/>
        </w:rPr>
      </w:pPr>
    </w:p>
    <w:p w14:paraId="4A0C32C2" w14:textId="57260467" w:rsidR="00AB70A7" w:rsidRDefault="00AB70A7" w:rsidP="00B5658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 2º</w:t>
      </w:r>
      <w:r w:rsidR="00A74E4C">
        <w:rPr>
          <w:rFonts w:ascii="Arial" w:eastAsia="Arial" w:hAnsi="Arial" w:cs="Arial"/>
          <w:color w:val="000000"/>
        </w:rPr>
        <w:t xml:space="preserve">  </w:t>
      </w:r>
      <w:r>
        <w:rPr>
          <w:rFonts w:ascii="Arial" w:eastAsia="Arial" w:hAnsi="Arial" w:cs="Arial"/>
          <w:color w:val="000000"/>
        </w:rPr>
        <w:t xml:space="preserve"> </w:t>
      </w:r>
      <w:r w:rsidRPr="00AB70A7">
        <w:rPr>
          <w:rFonts w:ascii="Arial" w:eastAsia="Arial" w:hAnsi="Arial" w:cs="Arial"/>
          <w:color w:val="000000"/>
        </w:rPr>
        <w:t>Fica estabelecido que os motoristas de</w:t>
      </w:r>
      <w:r>
        <w:rPr>
          <w:rFonts w:ascii="Arial" w:eastAsia="Arial" w:hAnsi="Arial" w:cs="Arial"/>
          <w:color w:val="000000"/>
        </w:rPr>
        <w:t xml:space="preserve"> </w:t>
      </w:r>
      <w:r w:rsidRPr="00AB70A7">
        <w:rPr>
          <w:rFonts w:ascii="Arial" w:eastAsia="Arial" w:hAnsi="Arial" w:cs="Arial"/>
          <w:color w:val="000000"/>
        </w:rPr>
        <w:t>aplicativos de plataformas digitais sejam franqueados a embarcar ou desembarcar</w:t>
      </w:r>
      <w:r>
        <w:rPr>
          <w:rFonts w:ascii="Arial" w:eastAsia="Arial" w:hAnsi="Arial" w:cs="Arial"/>
          <w:color w:val="000000"/>
        </w:rPr>
        <w:t xml:space="preserve"> </w:t>
      </w:r>
      <w:r w:rsidRPr="00AB70A7">
        <w:rPr>
          <w:rFonts w:ascii="Arial" w:eastAsia="Arial" w:hAnsi="Arial" w:cs="Arial"/>
          <w:color w:val="000000"/>
        </w:rPr>
        <w:t xml:space="preserve">passageiros que se encontram enquadrados na categoria de prioritários, nos termos da </w:t>
      </w:r>
      <w:hyperlink r:id="rId7" w:history="1">
        <w:r w:rsidRPr="00B56587">
          <w:rPr>
            <w:rStyle w:val="Hyperlink"/>
            <w:rFonts w:ascii="Arial" w:eastAsia="Arial" w:hAnsi="Arial" w:cs="Arial"/>
          </w:rPr>
          <w:t>Lei 10.048, de 8 de novembro de 2000</w:t>
        </w:r>
      </w:hyperlink>
      <w:r w:rsidRPr="00AB70A7">
        <w:rPr>
          <w:rFonts w:ascii="Arial" w:eastAsia="Arial" w:hAnsi="Arial" w:cs="Arial"/>
          <w:color w:val="000000"/>
        </w:rPr>
        <w:t>, em qualquer local, resguardadas as regras de segurança.</w:t>
      </w:r>
    </w:p>
    <w:p w14:paraId="486967F1" w14:textId="77777777" w:rsidR="00AB70A7" w:rsidRDefault="00AB70A7" w:rsidP="00B56587">
      <w:pPr>
        <w:pBdr>
          <w:top w:val="nil"/>
          <w:left w:val="nil"/>
          <w:bottom w:val="nil"/>
          <w:right w:val="nil"/>
          <w:between w:val="nil"/>
        </w:pBdr>
        <w:jc w:val="both"/>
        <w:rPr>
          <w:rFonts w:ascii="Arial" w:eastAsia="Arial" w:hAnsi="Arial" w:cs="Arial"/>
          <w:color w:val="000000"/>
        </w:rPr>
      </w:pPr>
    </w:p>
    <w:p w14:paraId="190D01E8" w14:textId="44CA89EA" w:rsid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rPr>
        <w:t>§ 1</w:t>
      </w:r>
      <w:proofErr w:type="gramStart"/>
      <w:r w:rsidRPr="00AB70A7">
        <w:rPr>
          <w:rFonts w:ascii="Arial" w:eastAsia="Arial" w:hAnsi="Arial" w:cs="Arial"/>
        </w:rPr>
        <w:t xml:space="preserve">º </w:t>
      </w:r>
      <w:r w:rsidR="00A74E4C">
        <w:rPr>
          <w:rFonts w:ascii="Arial" w:eastAsia="Arial" w:hAnsi="Arial" w:cs="Arial"/>
        </w:rPr>
        <w:t xml:space="preserve"> </w:t>
      </w:r>
      <w:r w:rsidRPr="00AB70A7">
        <w:rPr>
          <w:rFonts w:ascii="Arial" w:eastAsia="Arial" w:hAnsi="Arial" w:cs="Arial"/>
          <w:color w:val="000000"/>
        </w:rPr>
        <w:t>Consideram</w:t>
      </w:r>
      <w:proofErr w:type="gramEnd"/>
      <w:r w:rsidRPr="00AB70A7">
        <w:rPr>
          <w:rFonts w:ascii="Arial" w:eastAsia="Arial" w:hAnsi="Arial" w:cs="Arial"/>
          <w:color w:val="000000"/>
        </w:rPr>
        <w:t>-se usuários preferenciais, todos aqueles que necessitam de serviços individualizados assegurando tratamento diferenciado e atendimento imediato:</w:t>
      </w:r>
    </w:p>
    <w:p w14:paraId="1187BDF4" w14:textId="77777777" w:rsidR="00A74E4C" w:rsidRPr="00AB70A7" w:rsidRDefault="00A74E4C" w:rsidP="00B56587">
      <w:pPr>
        <w:pBdr>
          <w:top w:val="nil"/>
          <w:left w:val="nil"/>
          <w:bottom w:val="nil"/>
          <w:right w:val="nil"/>
          <w:between w:val="nil"/>
        </w:pBdr>
        <w:jc w:val="both"/>
        <w:rPr>
          <w:rFonts w:ascii="Arial" w:eastAsia="Arial" w:hAnsi="Arial" w:cs="Arial"/>
          <w:color w:val="000000"/>
        </w:rPr>
      </w:pPr>
    </w:p>
    <w:p w14:paraId="230EEA90" w14:textId="38042D7D" w:rsidR="00AB70A7" w:rsidRP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 xml:space="preserve">I - </w:t>
      </w:r>
      <w:proofErr w:type="gramStart"/>
      <w:r w:rsidR="00A74E4C" w:rsidRPr="00AB70A7">
        <w:rPr>
          <w:rFonts w:ascii="Arial" w:eastAsia="Arial" w:hAnsi="Arial" w:cs="Arial"/>
          <w:color w:val="000000"/>
        </w:rPr>
        <w:t>gestantes</w:t>
      </w:r>
      <w:proofErr w:type="gramEnd"/>
      <w:r w:rsidRPr="00AB70A7">
        <w:rPr>
          <w:rFonts w:ascii="Arial" w:eastAsia="Arial" w:hAnsi="Arial" w:cs="Arial"/>
          <w:color w:val="000000"/>
        </w:rPr>
        <w:t>;</w:t>
      </w:r>
    </w:p>
    <w:p w14:paraId="0E496285" w14:textId="77777777" w:rsidR="00AB70A7" w:rsidRP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II - PCDs ou pessoas com mobilidade reduzida;</w:t>
      </w:r>
    </w:p>
    <w:p w14:paraId="30553161" w14:textId="4E79C67B" w:rsidR="00AB70A7" w:rsidRP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 xml:space="preserve">III - </w:t>
      </w:r>
      <w:r w:rsidR="00A74E4C" w:rsidRPr="00AB70A7">
        <w:rPr>
          <w:rFonts w:ascii="Arial" w:eastAsia="Arial" w:hAnsi="Arial" w:cs="Arial"/>
          <w:color w:val="000000"/>
        </w:rPr>
        <w:t xml:space="preserve">maiores </w:t>
      </w:r>
      <w:r w:rsidRPr="00AB70A7">
        <w:rPr>
          <w:rFonts w:ascii="Arial" w:eastAsia="Arial" w:hAnsi="Arial" w:cs="Arial"/>
          <w:color w:val="000000"/>
        </w:rPr>
        <w:t>de 60 anos;</w:t>
      </w:r>
    </w:p>
    <w:p w14:paraId="4F541E65" w14:textId="35724459" w:rsidR="00AB70A7" w:rsidRP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 xml:space="preserve">IV - </w:t>
      </w:r>
      <w:proofErr w:type="gramStart"/>
      <w:r w:rsidR="00A74E4C" w:rsidRPr="00AB70A7">
        <w:rPr>
          <w:rFonts w:ascii="Arial" w:eastAsia="Arial" w:hAnsi="Arial" w:cs="Arial"/>
          <w:color w:val="000000"/>
        </w:rPr>
        <w:t>lactantes</w:t>
      </w:r>
      <w:proofErr w:type="gramEnd"/>
      <w:r w:rsidRPr="00AB70A7">
        <w:rPr>
          <w:rFonts w:ascii="Arial" w:eastAsia="Arial" w:hAnsi="Arial" w:cs="Arial"/>
          <w:color w:val="000000"/>
        </w:rPr>
        <w:t>;</w:t>
      </w:r>
    </w:p>
    <w:p w14:paraId="090DB199" w14:textId="47D4421E" w:rsid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 xml:space="preserve">V - </w:t>
      </w:r>
      <w:proofErr w:type="gramStart"/>
      <w:r w:rsidR="00A74E4C" w:rsidRPr="00AB70A7">
        <w:rPr>
          <w:rFonts w:ascii="Arial" w:eastAsia="Arial" w:hAnsi="Arial" w:cs="Arial"/>
          <w:color w:val="000000"/>
        </w:rPr>
        <w:t>pessoas</w:t>
      </w:r>
      <w:proofErr w:type="gramEnd"/>
      <w:r w:rsidR="00A74E4C" w:rsidRPr="00AB70A7">
        <w:rPr>
          <w:rFonts w:ascii="Arial" w:eastAsia="Arial" w:hAnsi="Arial" w:cs="Arial"/>
          <w:color w:val="000000"/>
        </w:rPr>
        <w:t xml:space="preserve"> </w:t>
      </w:r>
      <w:r w:rsidRPr="00AB70A7">
        <w:rPr>
          <w:rFonts w:ascii="Arial" w:eastAsia="Arial" w:hAnsi="Arial" w:cs="Arial"/>
          <w:color w:val="000000"/>
        </w:rPr>
        <w:t>com crianças no colo;</w:t>
      </w:r>
    </w:p>
    <w:p w14:paraId="0B2BDEC1" w14:textId="0C771662" w:rsid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 xml:space="preserve">VI </w:t>
      </w:r>
      <w:r>
        <w:rPr>
          <w:rFonts w:ascii="Arial" w:eastAsia="Arial" w:hAnsi="Arial" w:cs="Arial"/>
          <w:color w:val="000000"/>
        </w:rPr>
        <w:t xml:space="preserve">- </w:t>
      </w:r>
      <w:proofErr w:type="gramStart"/>
      <w:r w:rsidR="00A74E4C" w:rsidRPr="00AB70A7">
        <w:rPr>
          <w:rFonts w:ascii="Arial" w:eastAsia="Arial" w:hAnsi="Arial" w:cs="Arial"/>
          <w:color w:val="000000"/>
        </w:rPr>
        <w:t>portadores</w:t>
      </w:r>
      <w:proofErr w:type="gramEnd"/>
      <w:r w:rsidR="00A74E4C" w:rsidRPr="00AB70A7">
        <w:rPr>
          <w:rFonts w:ascii="Arial" w:eastAsia="Arial" w:hAnsi="Arial" w:cs="Arial"/>
          <w:color w:val="000000"/>
        </w:rPr>
        <w:t xml:space="preserve"> </w:t>
      </w:r>
      <w:r w:rsidRPr="00AB70A7">
        <w:rPr>
          <w:rFonts w:ascii="Arial" w:eastAsia="Arial" w:hAnsi="Arial" w:cs="Arial"/>
          <w:color w:val="000000"/>
        </w:rPr>
        <w:t>de TEA.</w:t>
      </w:r>
    </w:p>
    <w:p w14:paraId="5FD11C1E" w14:textId="77777777" w:rsidR="00B56587" w:rsidRDefault="00B56587" w:rsidP="00B56587">
      <w:pPr>
        <w:pBdr>
          <w:top w:val="nil"/>
          <w:left w:val="nil"/>
          <w:bottom w:val="nil"/>
          <w:right w:val="nil"/>
          <w:between w:val="nil"/>
        </w:pBdr>
        <w:jc w:val="both"/>
        <w:rPr>
          <w:rFonts w:ascii="Arial" w:eastAsia="Arial" w:hAnsi="Arial" w:cs="Arial"/>
          <w:color w:val="000000"/>
        </w:rPr>
      </w:pPr>
    </w:p>
    <w:p w14:paraId="5593EE07" w14:textId="0404BCC5" w:rsid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rPr>
        <w:lastRenderedPageBreak/>
        <w:t xml:space="preserve">§ </w:t>
      </w:r>
      <w:r>
        <w:rPr>
          <w:rFonts w:ascii="Arial" w:eastAsia="Arial" w:hAnsi="Arial" w:cs="Arial"/>
        </w:rPr>
        <w:t>2</w:t>
      </w:r>
      <w:r w:rsidRPr="00AB70A7">
        <w:rPr>
          <w:rFonts w:ascii="Arial" w:eastAsia="Arial" w:hAnsi="Arial" w:cs="Arial"/>
        </w:rPr>
        <w:t>º</w:t>
      </w:r>
      <w:r w:rsidR="00A74E4C">
        <w:rPr>
          <w:rFonts w:ascii="Arial" w:eastAsia="Arial" w:hAnsi="Arial" w:cs="Arial"/>
        </w:rPr>
        <w:t xml:space="preserve">   </w:t>
      </w:r>
      <w:r w:rsidRPr="00AB70A7">
        <w:rPr>
          <w:rFonts w:ascii="Arial" w:eastAsia="Arial" w:hAnsi="Arial" w:cs="Arial"/>
        </w:rPr>
        <w:t xml:space="preserve"> </w:t>
      </w:r>
      <w:r w:rsidRPr="00AB70A7">
        <w:rPr>
          <w:rFonts w:ascii="Arial" w:eastAsia="Arial" w:hAnsi="Arial" w:cs="Arial"/>
          <w:color w:val="000000"/>
        </w:rPr>
        <w:t>O embarque ou desembarque será realizado sempre que solicitado pelos usuários que preencham os requisitos desta lei ou que estejam no veículo, devendo haver condições de segurança na parada do veículo de transporte na via.</w:t>
      </w:r>
    </w:p>
    <w:p w14:paraId="6FACA75E" w14:textId="77777777" w:rsidR="00AB70A7" w:rsidRDefault="00AB70A7" w:rsidP="00B56587">
      <w:pPr>
        <w:pBdr>
          <w:top w:val="nil"/>
          <w:left w:val="nil"/>
          <w:bottom w:val="nil"/>
          <w:right w:val="nil"/>
          <w:between w:val="nil"/>
        </w:pBdr>
        <w:jc w:val="both"/>
        <w:rPr>
          <w:rFonts w:ascii="Arial" w:eastAsia="Arial" w:hAnsi="Arial" w:cs="Arial"/>
          <w:color w:val="000000"/>
        </w:rPr>
      </w:pPr>
    </w:p>
    <w:p w14:paraId="36C7BA30" w14:textId="4D91B66A" w:rsidR="00AB70A7" w:rsidRDefault="00AB70A7" w:rsidP="00B56587">
      <w:pPr>
        <w:pBdr>
          <w:top w:val="nil"/>
          <w:left w:val="nil"/>
          <w:bottom w:val="nil"/>
          <w:right w:val="nil"/>
          <w:between w:val="nil"/>
        </w:pBdr>
        <w:jc w:val="both"/>
        <w:rPr>
          <w:rFonts w:ascii="Arial" w:eastAsia="Arial" w:hAnsi="Arial" w:cs="Arial"/>
          <w:color w:val="000000"/>
        </w:rPr>
      </w:pPr>
      <w:r w:rsidRPr="00AB70A7">
        <w:rPr>
          <w:rFonts w:ascii="Arial" w:eastAsia="Arial" w:hAnsi="Arial" w:cs="Arial"/>
          <w:color w:val="000000"/>
        </w:rPr>
        <w:t>§</w:t>
      </w:r>
      <w:r w:rsidR="00841980">
        <w:rPr>
          <w:rFonts w:ascii="Arial" w:eastAsia="Arial" w:hAnsi="Arial" w:cs="Arial"/>
          <w:color w:val="000000"/>
        </w:rPr>
        <w:t xml:space="preserve"> </w:t>
      </w:r>
      <w:r>
        <w:rPr>
          <w:rFonts w:ascii="Arial" w:eastAsia="Arial" w:hAnsi="Arial" w:cs="Arial"/>
          <w:color w:val="000000"/>
        </w:rPr>
        <w:t>3</w:t>
      </w:r>
      <w:r w:rsidRPr="00AB70A7">
        <w:rPr>
          <w:rFonts w:ascii="Arial" w:eastAsia="Arial" w:hAnsi="Arial" w:cs="Arial"/>
          <w:color w:val="000000"/>
        </w:rPr>
        <w:t>º</w:t>
      </w:r>
      <w:r w:rsidR="00A74E4C">
        <w:rPr>
          <w:rFonts w:ascii="Arial" w:eastAsia="Arial" w:hAnsi="Arial" w:cs="Arial"/>
          <w:color w:val="000000"/>
        </w:rPr>
        <w:t xml:space="preserve">   </w:t>
      </w:r>
      <w:r>
        <w:rPr>
          <w:rFonts w:ascii="Arial" w:eastAsia="Arial" w:hAnsi="Arial" w:cs="Arial"/>
          <w:color w:val="000000"/>
        </w:rPr>
        <w:t xml:space="preserve"> </w:t>
      </w:r>
      <w:r w:rsidRPr="00AB70A7">
        <w:rPr>
          <w:rFonts w:ascii="Arial" w:eastAsia="Arial" w:hAnsi="Arial" w:cs="Arial"/>
          <w:color w:val="000000"/>
        </w:rPr>
        <w:t>O motorista somente poderá deixar de cumprir o disposto desta lei, no caso de verificar riscos a integridade do passageiro em razão da falta de segurança na parada segura.</w:t>
      </w:r>
    </w:p>
    <w:p w14:paraId="23748323" w14:textId="77777777" w:rsidR="00AB70A7" w:rsidRDefault="00AB70A7" w:rsidP="00B56587">
      <w:pPr>
        <w:pBdr>
          <w:top w:val="nil"/>
          <w:left w:val="nil"/>
          <w:bottom w:val="nil"/>
          <w:right w:val="nil"/>
          <w:between w:val="nil"/>
        </w:pBdr>
        <w:jc w:val="both"/>
        <w:rPr>
          <w:rFonts w:ascii="Arial" w:eastAsia="Arial" w:hAnsi="Arial" w:cs="Arial"/>
          <w:color w:val="000000"/>
        </w:rPr>
      </w:pPr>
    </w:p>
    <w:p w14:paraId="757ED8CB" w14:textId="38EAD23C" w:rsidR="000D139B" w:rsidRDefault="000D139B" w:rsidP="00B56587">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Art. 3</w:t>
      </w:r>
      <w:proofErr w:type="gramStart"/>
      <w:r>
        <w:rPr>
          <w:rFonts w:ascii="Arial" w:eastAsia="Arial" w:hAnsi="Arial" w:cs="Arial"/>
          <w:color w:val="000000"/>
        </w:rPr>
        <w:t xml:space="preserve">º </w:t>
      </w:r>
      <w:r w:rsidR="00580A10">
        <w:rPr>
          <w:rFonts w:ascii="Arial" w:eastAsia="Arial" w:hAnsi="Arial" w:cs="Arial"/>
          <w:color w:val="000000"/>
        </w:rPr>
        <w:t xml:space="preserve"> </w:t>
      </w:r>
      <w:r>
        <w:rPr>
          <w:rFonts w:ascii="Arial" w:eastAsia="Arial" w:hAnsi="Arial" w:cs="Arial"/>
          <w:color w:val="000000"/>
        </w:rPr>
        <w:t>A</w:t>
      </w:r>
      <w:proofErr w:type="gramEnd"/>
      <w:r>
        <w:rPr>
          <w:rFonts w:ascii="Arial" w:eastAsia="Arial" w:hAnsi="Arial" w:cs="Arial"/>
          <w:color w:val="000000"/>
        </w:rPr>
        <w:t xml:space="preserve"> Prefeitura deverá sinalizar </w:t>
      </w:r>
      <w:r w:rsidRPr="00104771">
        <w:rPr>
          <w:rFonts w:ascii="Arial" w:eastAsia="Arial" w:hAnsi="Arial" w:cs="Arial"/>
          <w:color w:val="000000"/>
        </w:rPr>
        <w:t xml:space="preserve">de embarque e desembarque para </w:t>
      </w:r>
      <w:r w:rsidRPr="00AB70A7">
        <w:rPr>
          <w:rFonts w:ascii="Arial" w:eastAsia="Arial" w:hAnsi="Arial" w:cs="Arial"/>
          <w:color w:val="000000"/>
        </w:rPr>
        <w:t>motoristas de</w:t>
      </w:r>
      <w:r>
        <w:rPr>
          <w:rFonts w:ascii="Arial" w:eastAsia="Arial" w:hAnsi="Arial" w:cs="Arial"/>
          <w:color w:val="000000"/>
        </w:rPr>
        <w:t xml:space="preserve"> </w:t>
      </w:r>
      <w:r w:rsidRPr="00AB70A7">
        <w:rPr>
          <w:rFonts w:ascii="Arial" w:eastAsia="Arial" w:hAnsi="Arial" w:cs="Arial"/>
          <w:color w:val="000000"/>
        </w:rPr>
        <w:t>aplicativos de plataformas digitais</w:t>
      </w:r>
      <w:r w:rsidRPr="00104771">
        <w:rPr>
          <w:rFonts w:ascii="Arial" w:eastAsia="Arial" w:hAnsi="Arial" w:cs="Arial"/>
          <w:color w:val="000000"/>
        </w:rPr>
        <w:t xml:space="preserve"> que realizam o transporte individual remunerado de passageiros </w:t>
      </w:r>
      <w:r>
        <w:rPr>
          <w:rFonts w:ascii="Arial" w:eastAsia="Arial" w:hAnsi="Arial" w:cs="Arial"/>
          <w:color w:val="000000"/>
        </w:rPr>
        <w:t xml:space="preserve">com placa de sinalização apropriada. </w:t>
      </w:r>
    </w:p>
    <w:p w14:paraId="75D26219" w14:textId="77777777" w:rsidR="000D139B" w:rsidRDefault="000D139B" w:rsidP="00B56587">
      <w:pPr>
        <w:pBdr>
          <w:top w:val="nil"/>
          <w:left w:val="nil"/>
          <w:bottom w:val="nil"/>
          <w:right w:val="nil"/>
          <w:between w:val="nil"/>
        </w:pBdr>
        <w:jc w:val="both"/>
        <w:rPr>
          <w:rFonts w:ascii="Arial" w:eastAsia="Arial" w:hAnsi="Arial" w:cs="Arial"/>
          <w:color w:val="000000"/>
        </w:rPr>
      </w:pPr>
    </w:p>
    <w:p w14:paraId="72C4BD24" w14:textId="6A82D9CF" w:rsidR="00104771" w:rsidRPr="00104771" w:rsidRDefault="00104771" w:rsidP="00B56587">
      <w:pPr>
        <w:pBdr>
          <w:top w:val="nil"/>
          <w:left w:val="nil"/>
          <w:bottom w:val="nil"/>
          <w:right w:val="nil"/>
          <w:between w:val="nil"/>
        </w:pBdr>
        <w:jc w:val="both"/>
        <w:rPr>
          <w:rFonts w:ascii="Arial" w:eastAsia="Arial" w:hAnsi="Arial" w:cs="Arial"/>
          <w:color w:val="000000"/>
        </w:rPr>
      </w:pPr>
      <w:r w:rsidRPr="00104771">
        <w:rPr>
          <w:rFonts w:ascii="Arial" w:eastAsia="Arial" w:hAnsi="Arial" w:cs="Arial"/>
          <w:color w:val="000000"/>
        </w:rPr>
        <w:t xml:space="preserve">Art. </w:t>
      </w:r>
      <w:r w:rsidR="000D139B">
        <w:rPr>
          <w:rFonts w:ascii="Arial" w:eastAsia="Arial" w:hAnsi="Arial" w:cs="Arial"/>
          <w:color w:val="000000"/>
        </w:rPr>
        <w:t>4</w:t>
      </w:r>
      <w:r w:rsidRPr="00104771">
        <w:rPr>
          <w:rFonts w:ascii="Arial" w:eastAsia="Arial" w:hAnsi="Arial" w:cs="Arial"/>
          <w:color w:val="000000"/>
        </w:rPr>
        <w:t>º</w:t>
      </w:r>
      <w:r w:rsidR="00580A10">
        <w:rPr>
          <w:rFonts w:ascii="Arial" w:eastAsia="Arial" w:hAnsi="Arial" w:cs="Arial"/>
          <w:color w:val="000000"/>
        </w:rPr>
        <w:t xml:space="preserve">  </w:t>
      </w:r>
      <w:r w:rsidRPr="00104771">
        <w:rPr>
          <w:rFonts w:ascii="Arial" w:eastAsia="Arial" w:hAnsi="Arial" w:cs="Arial"/>
          <w:color w:val="000000"/>
        </w:rPr>
        <w:t xml:space="preserve"> As eventuais despesa</w:t>
      </w:r>
      <w:r>
        <w:rPr>
          <w:rFonts w:ascii="Arial" w:eastAsia="Arial" w:hAnsi="Arial" w:cs="Arial"/>
          <w:color w:val="000000"/>
        </w:rPr>
        <w:t xml:space="preserve">s decorrentes com a execução da presente Lei correrão por conta do orçamento vigente, suplementadas se necessário. </w:t>
      </w:r>
    </w:p>
    <w:p w14:paraId="3DD9B121" w14:textId="77777777" w:rsidR="006A1B82" w:rsidRPr="00104771" w:rsidRDefault="006A1B82" w:rsidP="00B56587">
      <w:pPr>
        <w:pBdr>
          <w:top w:val="nil"/>
          <w:left w:val="nil"/>
          <w:bottom w:val="nil"/>
          <w:right w:val="nil"/>
          <w:between w:val="nil"/>
        </w:pBdr>
        <w:jc w:val="both"/>
        <w:rPr>
          <w:rFonts w:ascii="Arial" w:eastAsia="Arial" w:hAnsi="Arial" w:cs="Arial"/>
        </w:rPr>
      </w:pPr>
      <w:bookmarkStart w:id="1" w:name="1fob9te" w:colFirst="0" w:colLast="0"/>
      <w:bookmarkEnd w:id="1"/>
    </w:p>
    <w:p w14:paraId="3DD9B122" w14:textId="2CA8FA2D" w:rsidR="006A1B82" w:rsidRDefault="008B0488" w:rsidP="00B56587">
      <w:pPr>
        <w:pBdr>
          <w:top w:val="nil"/>
          <w:left w:val="nil"/>
          <w:bottom w:val="nil"/>
          <w:right w:val="nil"/>
          <w:between w:val="nil"/>
        </w:pBdr>
        <w:jc w:val="both"/>
        <w:rPr>
          <w:color w:val="000000"/>
        </w:rPr>
      </w:pPr>
      <w:r>
        <w:rPr>
          <w:rFonts w:ascii="Arial" w:eastAsia="Arial" w:hAnsi="Arial" w:cs="Arial"/>
          <w:color w:val="000000"/>
        </w:rPr>
        <w:t xml:space="preserve">Art. </w:t>
      </w:r>
      <w:r w:rsidR="000D139B">
        <w:rPr>
          <w:rFonts w:ascii="Arial" w:eastAsia="Arial" w:hAnsi="Arial" w:cs="Arial"/>
        </w:rPr>
        <w:t>5</w:t>
      </w:r>
      <w:r>
        <w:rPr>
          <w:rFonts w:ascii="Arial" w:eastAsia="Arial" w:hAnsi="Arial" w:cs="Arial"/>
          <w:color w:val="000000"/>
        </w:rPr>
        <w:t>°</w:t>
      </w:r>
      <w:r w:rsidR="00E90F9C">
        <w:rPr>
          <w:rFonts w:ascii="Arial" w:eastAsia="Arial" w:hAnsi="Arial" w:cs="Arial"/>
          <w:color w:val="000000"/>
        </w:rPr>
        <w:t xml:space="preserve">  </w:t>
      </w:r>
      <w:r>
        <w:rPr>
          <w:rFonts w:ascii="Arial" w:eastAsia="Arial" w:hAnsi="Arial" w:cs="Arial"/>
          <w:color w:val="000000"/>
        </w:rPr>
        <w:t xml:space="preserve"> Esta Lei entra em vigor na data de sua publicação.</w:t>
      </w:r>
    </w:p>
    <w:p w14:paraId="3DD9B123" w14:textId="77777777" w:rsidR="006A1B82" w:rsidRDefault="006A1B82" w:rsidP="00B56587">
      <w:pPr>
        <w:tabs>
          <w:tab w:val="left" w:pos="5400"/>
        </w:tabs>
        <w:jc w:val="center"/>
        <w:rPr>
          <w:rFonts w:ascii="Arial" w:eastAsia="Arial" w:hAnsi="Arial" w:cs="Arial"/>
          <w:b/>
          <w:color w:val="000000"/>
          <w:sz w:val="22"/>
          <w:szCs w:val="22"/>
        </w:rPr>
      </w:pPr>
    </w:p>
    <w:p w14:paraId="3DD9B124" w14:textId="77777777" w:rsidR="006A1B82" w:rsidRDefault="006A1B82" w:rsidP="00B56587">
      <w:pPr>
        <w:tabs>
          <w:tab w:val="left" w:pos="5400"/>
        </w:tabs>
        <w:jc w:val="center"/>
        <w:rPr>
          <w:rFonts w:ascii="Arial" w:eastAsia="Arial" w:hAnsi="Arial" w:cs="Arial"/>
          <w:b/>
          <w:color w:val="000000"/>
          <w:sz w:val="22"/>
          <w:szCs w:val="22"/>
        </w:rPr>
      </w:pPr>
    </w:p>
    <w:p w14:paraId="0BC8C4BD" w14:textId="77777777" w:rsidR="00E90F9C" w:rsidRDefault="00E90F9C" w:rsidP="00B56587">
      <w:pPr>
        <w:tabs>
          <w:tab w:val="left" w:pos="5400"/>
        </w:tabs>
        <w:jc w:val="center"/>
        <w:rPr>
          <w:rFonts w:ascii="Arial" w:eastAsia="Arial" w:hAnsi="Arial" w:cs="Arial"/>
          <w:b/>
          <w:color w:val="000000"/>
          <w:sz w:val="22"/>
          <w:szCs w:val="22"/>
        </w:rPr>
      </w:pPr>
    </w:p>
    <w:p w14:paraId="3DD9B125" w14:textId="50CA53BC" w:rsidR="006A1B82" w:rsidRPr="00580A10" w:rsidRDefault="008B0488" w:rsidP="00B56587">
      <w:pPr>
        <w:jc w:val="center"/>
        <w:rPr>
          <w:rFonts w:ascii="Arial" w:eastAsia="Arial" w:hAnsi="Arial" w:cs="Arial"/>
        </w:rPr>
      </w:pPr>
      <w:r w:rsidRPr="00580A10">
        <w:rPr>
          <w:rFonts w:ascii="Arial" w:eastAsia="Arial" w:hAnsi="Arial" w:cs="Arial"/>
        </w:rPr>
        <w:t xml:space="preserve">Plenário “Vereador Daniel das Neves”, </w:t>
      </w:r>
      <w:r w:rsidR="0059158D" w:rsidRPr="00580A10">
        <w:rPr>
          <w:rFonts w:ascii="Arial" w:eastAsia="Arial" w:hAnsi="Arial" w:cs="Arial"/>
        </w:rPr>
        <w:t>09</w:t>
      </w:r>
      <w:r w:rsidR="00E90F9C" w:rsidRPr="00580A10">
        <w:rPr>
          <w:rFonts w:ascii="Arial" w:eastAsia="Arial" w:hAnsi="Arial" w:cs="Arial"/>
        </w:rPr>
        <w:t xml:space="preserve"> de </w:t>
      </w:r>
      <w:r w:rsidR="0059158D" w:rsidRPr="00580A10">
        <w:rPr>
          <w:rFonts w:ascii="Arial" w:eastAsia="Arial" w:hAnsi="Arial" w:cs="Arial"/>
        </w:rPr>
        <w:t>janeiro</w:t>
      </w:r>
      <w:r w:rsidRPr="00580A10">
        <w:rPr>
          <w:rFonts w:ascii="Arial" w:eastAsia="Arial" w:hAnsi="Arial" w:cs="Arial"/>
        </w:rPr>
        <w:t xml:space="preserve"> de 202</w:t>
      </w:r>
      <w:r w:rsidR="0059158D" w:rsidRPr="00580A10">
        <w:rPr>
          <w:rFonts w:ascii="Arial" w:eastAsia="Arial" w:hAnsi="Arial" w:cs="Arial"/>
        </w:rPr>
        <w:t>5</w:t>
      </w:r>
      <w:r w:rsidR="00E90F9C" w:rsidRPr="00580A10">
        <w:rPr>
          <w:rFonts w:ascii="Arial" w:eastAsia="Arial" w:hAnsi="Arial" w:cs="Arial"/>
        </w:rPr>
        <w:t>.</w:t>
      </w:r>
    </w:p>
    <w:p w14:paraId="6061B05D" w14:textId="77777777" w:rsidR="00E90F9C" w:rsidRDefault="00E90F9C" w:rsidP="00B56587">
      <w:pPr>
        <w:jc w:val="center"/>
      </w:pPr>
    </w:p>
    <w:p w14:paraId="3DD9B126" w14:textId="77777777" w:rsidR="006A1B82" w:rsidRDefault="006A1B82" w:rsidP="00B56587">
      <w:pPr>
        <w:jc w:val="center"/>
        <w:rPr>
          <w:rFonts w:ascii="Arial" w:eastAsia="Arial" w:hAnsi="Arial" w:cs="Arial"/>
          <w:sz w:val="22"/>
          <w:szCs w:val="22"/>
        </w:rPr>
      </w:pPr>
    </w:p>
    <w:p w14:paraId="3DD9B127" w14:textId="77777777" w:rsidR="006A1B82" w:rsidRDefault="006A1B82" w:rsidP="00B56587">
      <w:pPr>
        <w:jc w:val="both"/>
        <w:rPr>
          <w:rFonts w:ascii="Arial" w:eastAsia="Arial" w:hAnsi="Arial" w:cs="Arial"/>
          <w:sz w:val="22"/>
          <w:szCs w:val="22"/>
        </w:rPr>
      </w:pPr>
    </w:p>
    <w:p w14:paraId="3DD9B128" w14:textId="7B6E85C3" w:rsidR="006A1B82" w:rsidRPr="00A74E4C" w:rsidRDefault="0059158D" w:rsidP="00B56587">
      <w:pPr>
        <w:jc w:val="center"/>
        <w:rPr>
          <w:sz w:val="28"/>
          <w:szCs w:val="28"/>
        </w:rPr>
      </w:pPr>
      <w:r w:rsidRPr="00A74E4C">
        <w:rPr>
          <w:rFonts w:ascii="Arial" w:eastAsia="Arial" w:hAnsi="Arial" w:cs="Arial"/>
          <w:b/>
          <w:color w:val="000000"/>
        </w:rPr>
        <w:t xml:space="preserve">Jefferson </w:t>
      </w:r>
      <w:proofErr w:type="spellStart"/>
      <w:r w:rsidRPr="00A74E4C">
        <w:rPr>
          <w:rFonts w:ascii="Arial" w:eastAsia="Arial" w:hAnsi="Arial" w:cs="Arial"/>
          <w:b/>
          <w:color w:val="000000"/>
        </w:rPr>
        <w:t>Pécori</w:t>
      </w:r>
      <w:proofErr w:type="spellEnd"/>
      <w:r w:rsidRPr="00A74E4C">
        <w:rPr>
          <w:rFonts w:ascii="Arial" w:eastAsia="Arial" w:hAnsi="Arial" w:cs="Arial"/>
          <w:b/>
          <w:color w:val="000000"/>
        </w:rPr>
        <w:t xml:space="preserve"> Viana</w:t>
      </w:r>
    </w:p>
    <w:p w14:paraId="3DD9B129" w14:textId="77777777" w:rsidR="006A1B82" w:rsidRPr="00A74E4C" w:rsidRDefault="008B0488" w:rsidP="00B56587">
      <w:pPr>
        <w:jc w:val="center"/>
        <w:rPr>
          <w:rFonts w:ascii="Arial" w:eastAsia="Arial" w:hAnsi="Arial" w:cs="Arial"/>
          <w:b/>
          <w:color w:val="000000"/>
        </w:rPr>
      </w:pPr>
      <w:r w:rsidRPr="00A74E4C">
        <w:rPr>
          <w:rFonts w:ascii="Arial" w:eastAsia="Arial" w:hAnsi="Arial" w:cs="Arial"/>
          <w:b/>
          <w:color w:val="000000"/>
        </w:rPr>
        <w:t xml:space="preserve">Vereador   </w:t>
      </w:r>
    </w:p>
    <w:p w14:paraId="1F22A9CD" w14:textId="77777777" w:rsidR="008B0488" w:rsidRDefault="008B0488" w:rsidP="00B56587">
      <w:pPr>
        <w:jc w:val="center"/>
        <w:rPr>
          <w:sz w:val="28"/>
          <w:szCs w:val="28"/>
        </w:rPr>
      </w:pPr>
    </w:p>
    <w:p w14:paraId="5CCAD182" w14:textId="77777777" w:rsidR="00580A10" w:rsidRPr="00A74E4C" w:rsidRDefault="00580A10" w:rsidP="00B56587">
      <w:pPr>
        <w:jc w:val="center"/>
        <w:rPr>
          <w:sz w:val="28"/>
          <w:szCs w:val="28"/>
        </w:rPr>
      </w:pPr>
    </w:p>
    <w:p w14:paraId="3DD9B12A" w14:textId="77777777" w:rsidR="006A1B82" w:rsidRPr="00A74E4C" w:rsidRDefault="006A1B82" w:rsidP="00B56587">
      <w:pPr>
        <w:jc w:val="center"/>
        <w:rPr>
          <w:rFonts w:ascii="Arial" w:eastAsia="Arial" w:hAnsi="Arial" w:cs="Arial"/>
          <w:b/>
          <w:color w:val="000000"/>
        </w:rPr>
      </w:pPr>
    </w:p>
    <w:p w14:paraId="3DD9B12B" w14:textId="223C6287" w:rsidR="006A1B82" w:rsidRPr="00A74E4C" w:rsidRDefault="008B0488" w:rsidP="00B56587">
      <w:pPr>
        <w:jc w:val="right"/>
        <w:rPr>
          <w:sz w:val="28"/>
          <w:szCs w:val="28"/>
        </w:rPr>
      </w:pPr>
      <w:r w:rsidRPr="00A74E4C">
        <w:rPr>
          <w:rFonts w:ascii="Arial" w:eastAsia="Arial" w:hAnsi="Arial" w:cs="Arial"/>
          <w:b/>
        </w:rPr>
        <w:t xml:space="preserve">PROTOCOLO N° </w:t>
      </w:r>
      <w:r w:rsidR="00580A10">
        <w:rPr>
          <w:rFonts w:ascii="Arial" w:eastAsia="Arial" w:hAnsi="Arial" w:cs="Arial"/>
          <w:b/>
        </w:rPr>
        <w:t>1331</w:t>
      </w:r>
      <w:r w:rsidRPr="00A74E4C">
        <w:rPr>
          <w:rFonts w:ascii="Arial" w:eastAsia="Arial" w:hAnsi="Arial" w:cs="Arial"/>
          <w:b/>
        </w:rPr>
        <w:t>/202</w:t>
      </w:r>
      <w:r w:rsidR="0059158D" w:rsidRPr="00A74E4C">
        <w:rPr>
          <w:rFonts w:ascii="Arial" w:eastAsia="Arial" w:hAnsi="Arial" w:cs="Arial"/>
          <w:b/>
        </w:rPr>
        <w:t>5</w:t>
      </w:r>
    </w:p>
    <w:p w14:paraId="3DD9B12C" w14:textId="77777777" w:rsidR="006A1B82" w:rsidRDefault="008B0488" w:rsidP="00B56587">
      <w:pPr>
        <w:pageBreakBefore/>
        <w:jc w:val="center"/>
      </w:pPr>
      <w:r>
        <w:rPr>
          <w:rFonts w:ascii="Arial" w:eastAsia="Arial" w:hAnsi="Arial" w:cs="Arial"/>
          <w:b/>
          <w:sz w:val="22"/>
          <w:szCs w:val="22"/>
        </w:rPr>
        <w:lastRenderedPageBreak/>
        <w:t>JUSTIFICATIVA:</w:t>
      </w:r>
    </w:p>
    <w:p w14:paraId="3DD9B12D" w14:textId="77777777" w:rsidR="006A1B82" w:rsidRDefault="006A1B82" w:rsidP="00B56587">
      <w:pPr>
        <w:jc w:val="both"/>
      </w:pPr>
    </w:p>
    <w:p w14:paraId="7EC4D623" w14:textId="54065582" w:rsidR="00625AA9" w:rsidRPr="00625AA9" w:rsidRDefault="00625AA9" w:rsidP="00625AA9">
      <w:pPr>
        <w:jc w:val="both"/>
        <w:rPr>
          <w:rFonts w:ascii="Arial" w:eastAsia="Arial" w:hAnsi="Arial" w:cs="Arial"/>
        </w:rPr>
      </w:pPr>
      <w:r w:rsidRPr="00625AA9">
        <w:rPr>
          <w:rFonts w:ascii="Arial" w:eastAsia="Arial" w:hAnsi="Arial" w:cs="Arial"/>
        </w:rPr>
        <w:t>O presente Projeto de Lei visa atender a uma demanda crescente do Município de Registro, resultante da popularização dos serviços de transporte individual por aplicativos, que se tornaram uma alternativa prática, segura e acessível para os cidadãos. Ao criar vagas específicas para embarque e desembarque desses motoristas em pontos estratégicos da cidade, o projeto busca organizar o fluxo urbano, melhorar o acesso dos usuários a serviços essenciais e promover a integração dessa modalidade de transporte às políticas públicas municipais.</w:t>
      </w:r>
    </w:p>
    <w:p w14:paraId="6057EA2F" w14:textId="77777777" w:rsidR="00625AA9" w:rsidRPr="00625AA9" w:rsidRDefault="00625AA9" w:rsidP="00625AA9">
      <w:pPr>
        <w:jc w:val="both"/>
        <w:rPr>
          <w:rFonts w:ascii="Arial" w:eastAsia="Arial" w:hAnsi="Arial" w:cs="Arial"/>
        </w:rPr>
      </w:pPr>
    </w:p>
    <w:p w14:paraId="27BFF573" w14:textId="77777777" w:rsidR="00625AA9" w:rsidRPr="00625AA9" w:rsidRDefault="00625AA9" w:rsidP="00625AA9">
      <w:pPr>
        <w:jc w:val="both"/>
        <w:rPr>
          <w:rFonts w:ascii="Arial" w:eastAsia="Arial" w:hAnsi="Arial" w:cs="Arial"/>
        </w:rPr>
      </w:pPr>
      <w:r w:rsidRPr="00625AA9">
        <w:rPr>
          <w:rFonts w:ascii="Arial" w:eastAsia="Arial" w:hAnsi="Arial" w:cs="Arial"/>
        </w:rPr>
        <w:t>Outro aspecto central do projeto é o atendimento prioritário a grupos vulneráveis, como gestantes, idosos, pessoas com deficiência e mobilidade reduzida. Essa iniciativa está alinhada à Lei Federal nº 10.048/2000, que assegura tratamento diferenciado a essas categorias. A criação de vagas em locais estratégicos, como hospitais, supermercados e terminais rodoviários, permitirá que os motoristas atendam com maior agilidade e conforto os cidadãos que mais necessitam desse serviço.</w:t>
      </w:r>
    </w:p>
    <w:p w14:paraId="0A381798" w14:textId="77777777" w:rsidR="00625AA9" w:rsidRPr="00625AA9" w:rsidRDefault="00625AA9" w:rsidP="00625AA9">
      <w:pPr>
        <w:jc w:val="both"/>
        <w:rPr>
          <w:rFonts w:ascii="Arial" w:eastAsia="Arial" w:hAnsi="Arial" w:cs="Arial"/>
        </w:rPr>
      </w:pPr>
    </w:p>
    <w:p w14:paraId="3DD9B135" w14:textId="24EDDB64" w:rsidR="006A1B82" w:rsidRDefault="00625AA9" w:rsidP="00625AA9">
      <w:pPr>
        <w:jc w:val="both"/>
        <w:rPr>
          <w:rFonts w:ascii="Arial" w:eastAsia="Arial" w:hAnsi="Arial" w:cs="Arial"/>
        </w:rPr>
      </w:pPr>
      <w:r w:rsidRPr="00625AA9">
        <w:rPr>
          <w:rFonts w:ascii="Arial" w:eastAsia="Arial" w:hAnsi="Arial" w:cs="Arial"/>
        </w:rPr>
        <w:t>Por fim, a regulamentação proposta não apenas fomenta a inclusão e a acessibilidade, mas também contribui para o ordenamento do trânsito, reduzindo paradas irregulares que frequentemente causam transtornos no tráfego. A iniciativa reforça o compromisso da Câmara Municipal de Registro com uma cidade mais organizada, inclusiva e preparada para atender às necessidades de seus moradores, promovendo o bem-estar e a segurança de todos.</w:t>
      </w:r>
    </w:p>
    <w:p w14:paraId="3DD9B136" w14:textId="77777777" w:rsidR="006A1B82" w:rsidRDefault="008B0488" w:rsidP="00B56587">
      <w:pPr>
        <w:jc w:val="both"/>
      </w:pPr>
      <w:r>
        <w:rPr>
          <w:rFonts w:ascii="Arial" w:eastAsia="Arial" w:hAnsi="Arial" w:cs="Arial"/>
        </w:rPr>
        <w:t xml:space="preserve">      </w:t>
      </w:r>
    </w:p>
    <w:p w14:paraId="3DD9B144" w14:textId="77777777" w:rsidR="006A1B82" w:rsidRDefault="006A1B82" w:rsidP="00B56587">
      <w:pPr>
        <w:jc w:val="right"/>
      </w:pPr>
    </w:p>
    <w:sectPr w:rsidR="006A1B82">
      <w:headerReference w:type="default" r:id="rId8"/>
      <w:pgSz w:w="11906" w:h="16838"/>
      <w:pgMar w:top="2268" w:right="1134" w:bottom="1134" w:left="1134" w:header="4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D798" w14:textId="77777777" w:rsidR="00193DE3" w:rsidRDefault="00193DE3">
      <w:r>
        <w:separator/>
      </w:r>
    </w:p>
  </w:endnote>
  <w:endnote w:type="continuationSeparator" w:id="0">
    <w:p w14:paraId="57CD4968" w14:textId="77777777" w:rsidR="00193DE3" w:rsidRDefault="0019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3E1A" w14:textId="77777777" w:rsidR="00193DE3" w:rsidRDefault="00193DE3">
      <w:r>
        <w:separator/>
      </w:r>
    </w:p>
  </w:footnote>
  <w:footnote w:type="continuationSeparator" w:id="0">
    <w:p w14:paraId="692A18AD" w14:textId="77777777" w:rsidR="00193DE3" w:rsidRDefault="0019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A37E" w14:textId="77777777" w:rsidR="00E90F9C" w:rsidRDefault="00E90F9C" w:rsidP="00E90F9C">
    <w:pPr>
      <w:keepNext/>
      <w:ind w:left="1560"/>
      <w:jc w:val="center"/>
      <w:outlineLvl w:val="1"/>
      <w:rPr>
        <w:rFonts w:ascii="Georgia" w:hAnsi="Georgia"/>
        <w:b/>
        <w:bCs/>
        <w:caps/>
        <w:sz w:val="40"/>
        <w:szCs w:val="40"/>
      </w:rPr>
    </w:pPr>
    <w:r>
      <w:rPr>
        <w:noProof/>
      </w:rPr>
      <w:drawing>
        <wp:anchor distT="0" distB="0" distL="114300" distR="114300" simplePos="0" relativeHeight="251659264" behindDoc="0" locked="0" layoutInCell="1" allowOverlap="1" wp14:anchorId="3BE02EAC" wp14:editId="226B5A86">
          <wp:simplePos x="0" y="0"/>
          <wp:positionH relativeFrom="column">
            <wp:posOffset>-142240</wp:posOffset>
          </wp:positionH>
          <wp:positionV relativeFrom="paragraph">
            <wp:posOffset>-109220</wp:posOffset>
          </wp:positionV>
          <wp:extent cx="1093470" cy="1143000"/>
          <wp:effectExtent l="0" t="0" r="0" b="0"/>
          <wp:wrapNone/>
          <wp:docPr id="6" name="Imagem 6"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_registro"/>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caps/>
        <w:sz w:val="40"/>
        <w:szCs w:val="40"/>
      </w:rPr>
      <w:t>Câmara Municipal de Registro</w:t>
    </w:r>
  </w:p>
  <w:p w14:paraId="529AFB01" w14:textId="77777777" w:rsidR="00E90F9C" w:rsidRDefault="00E90F9C" w:rsidP="00E90F9C">
    <w:pPr>
      <w:keepNext/>
      <w:ind w:left="1560"/>
      <w:jc w:val="center"/>
      <w:outlineLvl w:val="2"/>
      <w:rPr>
        <w:rFonts w:ascii="Georgia" w:hAnsi="Georgia"/>
        <w:b/>
        <w:bCs/>
        <w:caps/>
      </w:rPr>
    </w:pPr>
    <w:r>
      <w:rPr>
        <w:noProof/>
      </w:rPr>
      <mc:AlternateContent>
        <mc:Choice Requires="wpg">
          <w:drawing>
            <wp:anchor distT="0" distB="0" distL="114300" distR="114300" simplePos="0" relativeHeight="251660288" behindDoc="0" locked="0" layoutInCell="1" allowOverlap="1" wp14:anchorId="0B7C7896" wp14:editId="412AC4EB">
              <wp:simplePos x="0" y="0"/>
              <wp:positionH relativeFrom="column">
                <wp:posOffset>5470525</wp:posOffset>
              </wp:positionH>
              <wp:positionV relativeFrom="paragraph">
                <wp:posOffset>62865</wp:posOffset>
              </wp:positionV>
              <wp:extent cx="1162685" cy="786130"/>
              <wp:effectExtent l="3175" t="15240" r="0" b="825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786130"/>
                        <a:chOff x="9749" y="1256"/>
                        <a:chExt cx="1831" cy="1238"/>
                      </a:xfrm>
                    </wpg:grpSpPr>
                    <wps:wsp>
                      <wps:cNvPr id="2" name="Oval 8"/>
                      <wps:cNvSpPr>
                        <a:spLocks noChangeArrowheads="1"/>
                      </wps:cNvSpPr>
                      <wps:spPr bwMode="auto">
                        <a:xfrm>
                          <a:off x="9822" y="1256"/>
                          <a:ext cx="1247" cy="1238"/>
                        </a:xfrm>
                        <a:prstGeom prst="ellipse">
                          <a:avLst/>
                        </a:prstGeom>
                        <a:solidFill>
                          <a:srgbClr val="FFFFFF"/>
                        </a:solidFill>
                        <a:ln w="12700">
                          <a:solidFill>
                            <a:srgbClr val="000000"/>
                          </a:solidFill>
                          <a:round/>
                          <a:headEnd/>
                          <a:tailEnd/>
                        </a:ln>
                      </wps:spPr>
                      <wps:txbx>
                        <w:txbxContent>
                          <w:p w14:paraId="61DB164E" w14:textId="77777777" w:rsidR="00E90F9C" w:rsidRDefault="00E90F9C" w:rsidP="00E90F9C"/>
                        </w:txbxContent>
                      </wps:txbx>
                      <wps:bodyPr rot="0" vert="horz" wrap="square" lIns="91440" tIns="45720" rIns="91440" bIns="45720" anchor="t" anchorCtr="0" upright="1">
                        <a:noAutofit/>
                      </wps:bodyPr>
                    </wps:wsp>
                    <wps:wsp>
                      <wps:cNvPr id="3" name="Text Box 9"/>
                      <wps:cNvSpPr txBox="1">
                        <a:spLocks noChangeArrowheads="1"/>
                      </wps:cNvSpPr>
                      <wps:spPr bwMode="auto">
                        <a:xfrm>
                          <a:off x="9749" y="1530"/>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9953" y="1694"/>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9834"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7896" id="Group 7" o:spid="_x0000_s1026" style="position:absolute;left:0;text-align:left;margin-left:430.75pt;margin-top:4.95pt;width:91.55pt;height:61.9pt;z-index:251660288" coordorigin="9749,1256" coordsize="1831,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">
              <v:oval id="Oval 8" o:spid="_x0000_s1027" style="position:absolute;left:9822;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" strokeweight="1pt">
                <v:textbox>
                  <w:txbxContent>
                    <w:p w14:paraId="61DB164E" w14:textId="77777777" w:rsidR="00E90F9C" w:rsidRDefault="00E90F9C" w:rsidP="00E90F9C"/>
                  </w:txbxContent>
                </v:textbox>
              </v:oval>
              <v:shapetype id="_x0000_t202" coordsize="21600,21600" o:spt="202" path="m,l,21600r21600,l21600,xe">
                <v:stroke joinstyle="miter"/>
                <v:path gradientshapeok="t" o:connecttype="rect"/>
              </v:shapetype>
              <v:shape id="Text Box 9" o:spid="_x0000_s1028" type="#_x0000_t202" style="position:absolute;left:9749;top:1530;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v:textbox>
              </v:shape>
              <v:shape id="Text Box 10" o:spid="_x0000_s1029" type="#_x0000_t202" style="position:absolute;left:9953;top:1694;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v:textbox>
              </v:shape>
              <v:shape id="Text Box 11" o:spid="_x0000_s1030" type="#_x0000_t202" style="position:absolute;left:9834;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v:textbox>
              </v:shape>
            </v:group>
          </w:pict>
        </mc:Fallback>
      </mc:AlternateContent>
    </w:r>
    <w:r>
      <w:rPr>
        <w:rFonts w:ascii="Georgia" w:hAnsi="Georgia"/>
        <w:b/>
        <w:bCs/>
        <w:caps/>
      </w:rPr>
      <w:t>“Vereador Daniel Aguilar de Souza”</w:t>
    </w:r>
  </w:p>
  <w:p w14:paraId="1E9C343A"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Rua </w:t>
    </w:r>
    <w:proofErr w:type="spellStart"/>
    <w:r>
      <w:rPr>
        <w:rFonts w:ascii="Georgia" w:hAnsi="Georgia"/>
        <w:iCs/>
        <w:sz w:val="18"/>
      </w:rPr>
      <w:t>Shitiro</w:t>
    </w:r>
    <w:proofErr w:type="spellEnd"/>
    <w:r>
      <w:rPr>
        <w:rFonts w:ascii="Georgia" w:hAnsi="Georgia"/>
        <w:iCs/>
        <w:sz w:val="18"/>
      </w:rPr>
      <w:t xml:space="preserve"> </w:t>
    </w:r>
    <w:proofErr w:type="spellStart"/>
    <w:r>
      <w:rPr>
        <w:rFonts w:ascii="Georgia" w:hAnsi="Georgia"/>
        <w:iCs/>
        <w:sz w:val="18"/>
      </w:rPr>
      <w:t>Maeji</w:t>
    </w:r>
    <w:proofErr w:type="spellEnd"/>
    <w:r>
      <w:rPr>
        <w:rFonts w:ascii="Georgia" w:hAnsi="Georgia"/>
        <w:iCs/>
        <w:sz w:val="18"/>
      </w:rPr>
      <w:t xml:space="preserve">, 459 - Centro </w:t>
    </w:r>
    <w:proofErr w:type="gramStart"/>
    <w:r>
      <w:rPr>
        <w:rFonts w:ascii="Georgia" w:hAnsi="Georgia"/>
        <w:iCs/>
        <w:sz w:val="18"/>
      </w:rPr>
      <w:t>-  Registro</w:t>
    </w:r>
    <w:proofErr w:type="gramEnd"/>
    <w:r>
      <w:rPr>
        <w:rFonts w:ascii="Georgia" w:hAnsi="Georgia"/>
        <w:iCs/>
        <w:sz w:val="18"/>
      </w:rPr>
      <w:t xml:space="preserve"> (SP) - CEP: 11.900-000</w:t>
    </w:r>
  </w:p>
  <w:p w14:paraId="698C46E5"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 TEL / </w:t>
    </w:r>
    <w:proofErr w:type="gramStart"/>
    <w:r>
      <w:rPr>
        <w:rFonts w:ascii="Georgia" w:hAnsi="Georgia"/>
        <w:iCs/>
        <w:sz w:val="18"/>
      </w:rPr>
      <w:t>FAX  (</w:t>
    </w:r>
    <w:proofErr w:type="gramEnd"/>
    <w:r>
      <w:rPr>
        <w:rFonts w:ascii="Georgia" w:hAnsi="Georgia"/>
        <w:iCs/>
        <w:sz w:val="18"/>
      </w:rPr>
      <w:t xml:space="preserve"> 013 )  3828-1100</w:t>
    </w:r>
  </w:p>
  <w:p w14:paraId="4588B760" w14:textId="77777777" w:rsidR="00E90F9C" w:rsidRDefault="00E90F9C" w:rsidP="00E90F9C">
    <w:pPr>
      <w:ind w:left="1560"/>
      <w:jc w:val="center"/>
      <w:rPr>
        <w:rFonts w:ascii="Georgia" w:hAnsi="Georgia"/>
        <w:iCs/>
        <w:sz w:val="18"/>
        <w:lang w:val="de-DE"/>
      </w:rPr>
    </w:pPr>
    <w:hyperlink r:id="rId2" w:history="1">
      <w:r>
        <w:rPr>
          <w:rStyle w:val="Hyperlink"/>
          <w:rFonts w:ascii="Georgia" w:hAnsi="Georgia"/>
          <w:iCs/>
          <w:sz w:val="18"/>
          <w:lang w:val="de-DE"/>
        </w:rPr>
        <w:t>www.registro.sp.leg.br</w:t>
      </w:r>
    </w:hyperlink>
  </w:p>
  <w:p w14:paraId="28EFC534" w14:textId="77777777" w:rsidR="00E90F9C" w:rsidRDefault="00E90F9C" w:rsidP="00E90F9C">
    <w:pPr>
      <w:pStyle w:val="Cabealho"/>
    </w:pPr>
  </w:p>
  <w:p w14:paraId="116D21E0" w14:textId="77777777" w:rsidR="00E90F9C" w:rsidRDefault="00E90F9C" w:rsidP="00E90F9C">
    <w:pPr>
      <w:pStyle w:val="Cabealho"/>
    </w:pPr>
  </w:p>
  <w:p w14:paraId="22B95AE1" w14:textId="77777777" w:rsidR="00E90F9C" w:rsidRPr="00E44766" w:rsidRDefault="00E90F9C" w:rsidP="00E90F9C">
    <w:pPr>
      <w:pStyle w:val="Cabealho"/>
    </w:pPr>
  </w:p>
  <w:p w14:paraId="3DD9B14A" w14:textId="77777777" w:rsidR="006A1B82" w:rsidRPr="00E90F9C" w:rsidRDefault="006A1B82" w:rsidP="00E90F9C">
    <w:pPr>
      <w:pStyle w:val="Cabealho"/>
      <w:rPr>
        <w:rFonts w:eastAsia="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82"/>
    <w:rsid w:val="000D139B"/>
    <w:rsid w:val="00104771"/>
    <w:rsid w:val="00193DE3"/>
    <w:rsid w:val="003A7707"/>
    <w:rsid w:val="004F6A0B"/>
    <w:rsid w:val="00580A10"/>
    <w:rsid w:val="0059158D"/>
    <w:rsid w:val="00625AA9"/>
    <w:rsid w:val="00676EB3"/>
    <w:rsid w:val="00677E78"/>
    <w:rsid w:val="006A1B82"/>
    <w:rsid w:val="006C655F"/>
    <w:rsid w:val="00841980"/>
    <w:rsid w:val="008B0488"/>
    <w:rsid w:val="009206DF"/>
    <w:rsid w:val="009C36FF"/>
    <w:rsid w:val="00A74E4C"/>
    <w:rsid w:val="00AB70A7"/>
    <w:rsid w:val="00AD53D8"/>
    <w:rsid w:val="00B56587"/>
    <w:rsid w:val="00D14250"/>
    <w:rsid w:val="00E90F9C"/>
    <w:rsid w:val="00F60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113"/>
  <w15:docId w15:val="{9E7D3C74-F4B9-4D69-A722-6634949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90F9C"/>
    <w:pPr>
      <w:tabs>
        <w:tab w:val="center" w:pos="4252"/>
        <w:tab w:val="right" w:pos="8504"/>
      </w:tabs>
    </w:pPr>
  </w:style>
  <w:style w:type="character" w:customStyle="1" w:styleId="CabealhoChar">
    <w:name w:val="Cabeçalho Char"/>
    <w:basedOn w:val="Fontepargpadro"/>
    <w:link w:val="Cabealho"/>
    <w:uiPriority w:val="99"/>
    <w:rsid w:val="00E90F9C"/>
  </w:style>
  <w:style w:type="paragraph" w:styleId="Rodap">
    <w:name w:val="footer"/>
    <w:basedOn w:val="Normal"/>
    <w:link w:val="RodapChar"/>
    <w:uiPriority w:val="99"/>
    <w:unhideWhenUsed/>
    <w:rsid w:val="00E90F9C"/>
    <w:pPr>
      <w:tabs>
        <w:tab w:val="center" w:pos="4252"/>
        <w:tab w:val="right" w:pos="8504"/>
      </w:tabs>
    </w:pPr>
  </w:style>
  <w:style w:type="character" w:customStyle="1" w:styleId="RodapChar">
    <w:name w:val="Rodapé Char"/>
    <w:basedOn w:val="Fontepargpadro"/>
    <w:link w:val="Rodap"/>
    <w:uiPriority w:val="99"/>
    <w:rsid w:val="00E90F9C"/>
  </w:style>
  <w:style w:type="character" w:styleId="Hyperlink">
    <w:name w:val="Hyperlink"/>
    <w:semiHidden/>
    <w:rsid w:val="00E90F9C"/>
    <w:rPr>
      <w:color w:val="0000FF"/>
      <w:u w:val="single"/>
    </w:rPr>
  </w:style>
  <w:style w:type="character" w:customStyle="1" w:styleId="CabealhoChar1">
    <w:name w:val="Cabeçalho Char1"/>
    <w:locked/>
    <w:rsid w:val="00E90F9C"/>
    <w:rPr>
      <w:lang w:val="pt-BR" w:eastAsia="pt-BR" w:bidi="ar-SA"/>
    </w:rPr>
  </w:style>
  <w:style w:type="character" w:styleId="MenoPendente">
    <w:name w:val="Unresolved Mention"/>
    <w:basedOn w:val="Fontepargpadro"/>
    <w:uiPriority w:val="99"/>
    <w:semiHidden/>
    <w:unhideWhenUsed/>
    <w:rsid w:val="0059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lanalto.gov.br/ccivil_03/leis/l1004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a1/sp/r/registro/decreto/2021/327/3261/decreto-n-3261-2021-regulamenta-a-atividade-de-transporte-remunerado-privado-individual-de-passageiros-nos-termos-da-lei-federal-n-12587-de-3-de-janeiro-de-2012-alterada-pela-lei-13640-de-26-de-marco-de-2018-disciplinando-o-uso-intensivo-do-viario-urbano-no-municipio-de-registro-para-exploracao-de-atividade-economica-privada-de-utilidade-publica-consistente-no-transporte-remunerado-privado-individual-de-passageiros-por-meio-de-empresa-responsavel-pela-intermediacao-entre-os-motoristas-prestadores-de-servico-e-os-usuarios?q=motorista+aplicativ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777</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Pecori</dc:creator>
  <cp:lastModifiedBy>Alécio Sanematsu</cp:lastModifiedBy>
  <cp:revision>5</cp:revision>
  <cp:lastPrinted>2025-01-28T13:17:00Z</cp:lastPrinted>
  <dcterms:created xsi:type="dcterms:W3CDTF">2025-01-28T13:12:00Z</dcterms:created>
  <dcterms:modified xsi:type="dcterms:W3CDTF">2025-01-28T13:46:00Z</dcterms:modified>
</cp:coreProperties>
</file>