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2DEF" w14:textId="77777777" w:rsidR="00BD01D6" w:rsidRDefault="00BD01D6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5220FC3F" w14:textId="07A6AFEE" w:rsidR="00BD01D6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6F1CD5">
        <w:rPr>
          <w:rFonts w:ascii="Arial" w:hAnsi="Arial" w:cs="Arial"/>
          <w:b/>
          <w:sz w:val="24"/>
          <w:szCs w:val="24"/>
        </w:rPr>
        <w:t>118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679CF3B" w14:textId="77777777" w:rsidR="00BD01D6" w:rsidRDefault="00BD01D6">
      <w:pPr>
        <w:pStyle w:val="Standard"/>
        <w:rPr>
          <w:rFonts w:ascii="Arial" w:hAnsi="Arial" w:cs="Arial"/>
          <w:b/>
          <w:sz w:val="24"/>
          <w:szCs w:val="24"/>
        </w:rPr>
      </w:pPr>
    </w:p>
    <w:p w14:paraId="1A0FFC2D" w14:textId="77777777" w:rsidR="00BD01D6" w:rsidRDefault="00BD01D6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724A19D8" w14:textId="77777777" w:rsidR="00BD01D6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1FCE68F5" w14:textId="77777777" w:rsidR="00BD01D6" w:rsidRDefault="00BD01D6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4C9D51A6" w14:textId="77777777" w:rsidR="00BD01D6" w:rsidRDefault="00000000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Apresento a S. </w:t>
      </w:r>
      <w:r>
        <w:rPr>
          <w:rFonts w:ascii="Arial" w:hAnsi="Arial" w:cs="Arial"/>
          <w:color w:val="000000"/>
          <w:sz w:val="24"/>
          <w:szCs w:val="24"/>
        </w:rPr>
        <w:t>Exª.</w:t>
      </w:r>
      <w:r>
        <w:rPr>
          <w:rFonts w:ascii="Arial" w:hAnsi="Arial" w:cs="Arial"/>
          <w:sz w:val="24"/>
          <w:szCs w:val="24"/>
        </w:rPr>
        <w:t xml:space="preserve">, nos termos do art. 225 do Regimento Interno, a presente Indicação, solicitando </w:t>
      </w:r>
      <w:r>
        <w:rPr>
          <w:rFonts w:ascii="Arial" w:hAnsi="Arial" w:cs="Arial"/>
          <w:color w:val="000000"/>
          <w:sz w:val="24"/>
          <w:szCs w:val="24"/>
        </w:rPr>
        <w:t>a S. Exª., o Sr. Prefeito Municipal de Registro</w:t>
      </w:r>
      <w:r>
        <w:rPr>
          <w:rFonts w:ascii="Arial" w:hAnsi="Arial" w:cs="Arial"/>
          <w:sz w:val="24"/>
          <w:szCs w:val="24"/>
        </w:rPr>
        <w:t>, que proceda a obra de implantação asfáltica da rua:  Piraíba (Ressaltando que um lado dessa mesma rua já foi realizado a Obra), no Bairro Caiçara 2.</w:t>
      </w:r>
    </w:p>
    <w:p w14:paraId="4A52348E" w14:textId="77777777" w:rsidR="00BD01D6" w:rsidRDefault="00BD01D6">
      <w:pPr>
        <w:pStyle w:val="Standard"/>
        <w:rPr>
          <w:rFonts w:ascii="Arial" w:hAnsi="Arial" w:cs="Arial"/>
          <w:b/>
          <w:sz w:val="24"/>
          <w:szCs w:val="24"/>
        </w:rPr>
      </w:pPr>
    </w:p>
    <w:p w14:paraId="06DDAD32" w14:textId="77777777" w:rsidR="006F1CD5" w:rsidRDefault="006F1CD5">
      <w:pPr>
        <w:pStyle w:val="Standard"/>
        <w:rPr>
          <w:rFonts w:ascii="Arial" w:hAnsi="Arial" w:cs="Arial"/>
          <w:b/>
          <w:sz w:val="24"/>
          <w:szCs w:val="24"/>
        </w:rPr>
      </w:pPr>
    </w:p>
    <w:p w14:paraId="4EB710F7" w14:textId="77777777" w:rsidR="00BD01D6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6012A45A" w14:textId="77777777" w:rsidR="00BD01D6" w:rsidRDefault="00000000">
      <w:pPr>
        <w:pStyle w:val="Standard"/>
      </w:pPr>
      <w:r>
        <w:rPr>
          <w:rFonts w:ascii="Arial" w:hAnsi="Arial" w:cs="Arial"/>
          <w:sz w:val="24"/>
          <w:szCs w:val="24"/>
        </w:rPr>
        <w:t>A presente indicação tem como objetivo atender às demandas da comunidade local, que tem enfrentado diversos transtornos devido às condições precárias da referida via pública. A ausência de pavimentação asfáltica resulta em inúmeros problemas, como: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Dificuldades de Mobilidade: O estado da rua dificulta o tráfego de veículos e pedestres, especialmente em períodos de chuva, quando a formação de lama e poças d'água torna o deslocamento perigoso e inviável.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Impacto na Saúde Pública: A poeira gerada no período de estiagem pode agravar problemas respiratórios, especialmente entre crianças e idosos. Além disso, a formação de lama e acúmulo de água favorecem a proliferação de mosquitos, como o Aedes aegypti, vetor de doenças como dengue, zika e chikungunya.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Valorização Urbana e Qualidade de Vida: A pavimentação da via contribuirá para a valorização imobiliária da região, além de melhorar significativamente a qualidade de vida dos moradores.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Segurança: Uma rua pavimentada proporciona melhores condições para a circulação de veículos de emergência, como ambulâncias e viaturas policiais, além de reduzir o risco de acidentes causados por buracos ou desníveis.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Diante do exposto, solicita-se que o Poder Executivo inclua o asfaltamento da mencionada rua no planejamento de obras prioritárias do município, promovendo assim o bem-estar da população e o desenvolvimento urbano sustentável.</w:t>
      </w:r>
    </w:p>
    <w:p w14:paraId="4637FB9E" w14:textId="77777777" w:rsidR="00BD01D6" w:rsidRDefault="00BD01D6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6CBCBDF4" w14:textId="4DBC80AD" w:rsidR="00BD01D6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Daniel das Neves”,1</w:t>
      </w:r>
      <w:r w:rsidR="006F1CD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janeiro 2025</w:t>
      </w:r>
    </w:p>
    <w:p w14:paraId="1FD02684" w14:textId="77777777" w:rsidR="00BD01D6" w:rsidRDefault="00BD01D6">
      <w:pPr>
        <w:pStyle w:val="Standard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624696" w14:textId="77777777" w:rsidR="00BD01D6" w:rsidRDefault="00BD01D6">
      <w:pPr>
        <w:pStyle w:val="Standard"/>
        <w:ind w:firstLine="198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83A978C" w14:textId="77777777" w:rsidR="00BD01D6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0AD4B266" w14:textId="77777777" w:rsidR="00BD01D6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1CCCB30C" w14:textId="77777777" w:rsidR="00BD01D6" w:rsidRDefault="00000000">
      <w:pPr>
        <w:pStyle w:val="Standard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sectPr w:rsidR="00BD01D6">
      <w:headerReference w:type="default" r:id="rId6"/>
      <w:pgSz w:w="11906" w:h="16838"/>
      <w:pgMar w:top="2268" w:right="1134" w:bottom="1134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6F78E" w14:textId="77777777" w:rsidR="006A6560" w:rsidRDefault="006A6560">
      <w:r>
        <w:separator/>
      </w:r>
    </w:p>
  </w:endnote>
  <w:endnote w:type="continuationSeparator" w:id="0">
    <w:p w14:paraId="76E5EBF4" w14:textId="77777777" w:rsidR="006A6560" w:rsidRDefault="006A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847F6" w14:textId="77777777" w:rsidR="006A6560" w:rsidRDefault="006A6560">
      <w:r>
        <w:separator/>
      </w:r>
    </w:p>
  </w:footnote>
  <w:footnote w:type="continuationSeparator" w:id="0">
    <w:p w14:paraId="3397773D" w14:textId="77777777" w:rsidR="006A6560" w:rsidRDefault="006A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C2AB0" w14:textId="77777777" w:rsidR="00BD01D6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11F95BB8" wp14:editId="26406DD3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216E5903" w14:textId="77777777" w:rsidR="00BD01D6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21598EF9" w14:textId="77777777" w:rsidR="00BD01D6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03CEB9DB" w14:textId="77777777" w:rsidR="00BD01D6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2CBCC068" w14:textId="77777777" w:rsidR="00BD01D6" w:rsidRDefault="00000000">
    <w:pPr>
      <w:pStyle w:val="Standard"/>
      <w:ind w:left="1560"/>
      <w:jc w:val="center"/>
    </w:pPr>
    <w:hyperlink r:id="rId2">
      <w:r>
        <w:rPr>
          <w:rStyle w:val="Hyperlink1"/>
          <w:rFonts w:ascii="Georgia" w:hAnsi="Georgia" w:cs="Georgia"/>
          <w:iCs/>
          <w:sz w:val="18"/>
          <w:lang w:val="de-DE"/>
        </w:rPr>
        <w:t>www.registro.sp.leg.br</w:t>
      </w:r>
    </w:hyperlink>
  </w:p>
  <w:p w14:paraId="602E11F2" w14:textId="77777777" w:rsidR="00BD01D6" w:rsidRDefault="00BD01D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2736BA5" w14:textId="77777777" w:rsidR="00BD01D6" w:rsidRDefault="00BD01D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0F58704" w14:textId="77777777" w:rsidR="00BD01D6" w:rsidRDefault="00BD01D6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6"/>
    <w:rsid w:val="00174010"/>
    <w:rsid w:val="006A6560"/>
    <w:rsid w:val="006F1CD5"/>
    <w:rsid w:val="00B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5680"/>
  <w15:docId w15:val="{E3CDDD4E-D194-4385-98D0-73E8A22D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Hyperlink1">
    <w:name w:val="Hyperlink1"/>
    <w:qFormat/>
    <w:rPr>
      <w:color w:val="0000FF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LinkdaInternet">
    <w:name w:val="Link da Internet"/>
    <w:rPr>
      <w:color w:val="000080"/>
      <w:u w:val="single"/>
      <w:lang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</cp:revision>
  <cp:lastPrinted>2010-04-29T15:32:00Z</cp:lastPrinted>
  <dcterms:created xsi:type="dcterms:W3CDTF">2025-01-16T20:29:00Z</dcterms:created>
  <dcterms:modified xsi:type="dcterms:W3CDTF">2025-01-20T14:39:00Z</dcterms:modified>
  <dc:language>pt-BR</dc:language>
</cp:coreProperties>
</file>