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49D7A" w14:textId="7246ECC8" w:rsidR="00B67DA6" w:rsidRDefault="00000000">
      <w:pPr>
        <w:jc w:val="right"/>
        <w:rPr>
          <w:rFonts w:ascii="Californian FB" w:hAnsi="Californian FB"/>
          <w:sz w:val="24"/>
          <w:szCs w:val="24"/>
        </w:rPr>
      </w:pPr>
      <w:r>
        <w:rPr>
          <w:rFonts w:ascii="Californian FB" w:hAnsi="Californian FB" w:cs="Arial"/>
          <w:b/>
          <w:sz w:val="24"/>
          <w:szCs w:val="24"/>
        </w:rPr>
        <w:t>Moção</w:t>
      </w:r>
      <w:r>
        <w:rPr>
          <w:rFonts w:ascii="Californian FB" w:eastAsia="Arial" w:hAnsi="Californian FB" w:cs="Arial"/>
          <w:b/>
          <w:sz w:val="24"/>
          <w:szCs w:val="24"/>
        </w:rPr>
        <w:t xml:space="preserve"> </w:t>
      </w:r>
      <w:r>
        <w:rPr>
          <w:rFonts w:ascii="Californian FB" w:hAnsi="Californian FB" w:cs="Arial"/>
          <w:b/>
          <w:sz w:val="24"/>
          <w:szCs w:val="24"/>
        </w:rPr>
        <w:t>de aplauso</w:t>
      </w:r>
      <w:r w:rsidR="000A7434">
        <w:rPr>
          <w:rFonts w:ascii="Californian FB" w:hAnsi="Californian FB" w:cs="Arial"/>
          <w:b/>
          <w:sz w:val="24"/>
          <w:szCs w:val="24"/>
        </w:rPr>
        <w:t xml:space="preserve"> nº 93</w:t>
      </w:r>
      <w:r>
        <w:rPr>
          <w:rFonts w:ascii="Californian FB" w:hAnsi="Californian FB" w:cs="Arial"/>
          <w:b/>
          <w:sz w:val="24"/>
          <w:szCs w:val="24"/>
        </w:rPr>
        <w:t>/2024</w:t>
      </w:r>
    </w:p>
    <w:p w14:paraId="284A0998" w14:textId="77777777" w:rsidR="00B67DA6" w:rsidRDefault="00B67DA6">
      <w:pPr>
        <w:spacing w:line="300" w:lineRule="atLeast"/>
        <w:jc w:val="both"/>
        <w:rPr>
          <w:rFonts w:ascii="Californian FB" w:hAnsi="Californian FB" w:cs="Arial"/>
          <w:b/>
          <w:color w:val="000000"/>
          <w:sz w:val="24"/>
          <w:szCs w:val="24"/>
        </w:rPr>
      </w:pPr>
    </w:p>
    <w:p w14:paraId="3B5ECF81" w14:textId="77777777" w:rsidR="00B67DA6" w:rsidRDefault="00B67DA6">
      <w:pPr>
        <w:spacing w:line="300" w:lineRule="atLeast"/>
        <w:jc w:val="both"/>
        <w:rPr>
          <w:rFonts w:ascii="Californian FB" w:hAnsi="Californian FB" w:cs="Arial"/>
          <w:b/>
          <w:color w:val="000000"/>
          <w:sz w:val="24"/>
          <w:szCs w:val="24"/>
        </w:rPr>
      </w:pPr>
    </w:p>
    <w:p w14:paraId="3F4B660C" w14:textId="77777777" w:rsidR="00B67DA6" w:rsidRDefault="00000000">
      <w:pPr>
        <w:spacing w:line="300" w:lineRule="atLeast"/>
        <w:ind w:firstLine="1191"/>
        <w:jc w:val="both"/>
        <w:rPr>
          <w:rFonts w:ascii="Californian FB" w:hAnsi="Californian FB" w:cs="Californian FB"/>
          <w:b/>
          <w:color w:val="000000"/>
          <w:sz w:val="24"/>
          <w:szCs w:val="24"/>
        </w:rPr>
      </w:pPr>
      <w:bookmarkStart w:id="0" w:name="_Hlk513790899"/>
      <w:bookmarkEnd w:id="0"/>
      <w:r>
        <w:rPr>
          <w:rFonts w:ascii="Californian FB" w:hAnsi="Californian FB" w:cs="Californian FB"/>
          <w:b/>
          <w:color w:val="000000"/>
          <w:sz w:val="24"/>
          <w:szCs w:val="24"/>
        </w:rPr>
        <w:t>Senhor Presidente,</w:t>
      </w:r>
    </w:p>
    <w:p w14:paraId="4A96C090" w14:textId="77777777" w:rsidR="00B67DA6" w:rsidRDefault="00B67DA6">
      <w:pPr>
        <w:spacing w:line="300" w:lineRule="atLeast"/>
        <w:ind w:firstLine="1191"/>
        <w:jc w:val="both"/>
        <w:rPr>
          <w:rFonts w:ascii="Californian FB" w:hAnsi="Californian FB" w:cs="Californian FB"/>
          <w:b/>
          <w:color w:val="000000"/>
          <w:sz w:val="24"/>
          <w:szCs w:val="24"/>
        </w:rPr>
      </w:pPr>
    </w:p>
    <w:p w14:paraId="146624DD" w14:textId="77777777" w:rsidR="00B67DA6" w:rsidRDefault="00B67DA6">
      <w:pPr>
        <w:spacing w:line="300" w:lineRule="atLeast"/>
        <w:ind w:firstLine="1191"/>
        <w:jc w:val="both"/>
        <w:rPr>
          <w:rFonts w:ascii="Californian FB" w:hAnsi="Californian FB" w:cs="Californian FB"/>
          <w:b/>
          <w:i/>
          <w:color w:val="000000"/>
          <w:sz w:val="24"/>
          <w:szCs w:val="24"/>
        </w:rPr>
      </w:pPr>
    </w:p>
    <w:p w14:paraId="2DA0EFE1" w14:textId="77777777" w:rsidR="00B67DA6" w:rsidRDefault="00000000">
      <w:pPr>
        <w:spacing w:line="360" w:lineRule="auto"/>
        <w:ind w:firstLine="1191"/>
        <w:jc w:val="both"/>
        <w:rPr>
          <w:rFonts w:ascii="Californian FB" w:hAnsi="Californian FB"/>
          <w:sz w:val="24"/>
          <w:szCs w:val="24"/>
        </w:rPr>
      </w:pPr>
      <w:r>
        <w:rPr>
          <w:rFonts w:ascii="Californian FB" w:hAnsi="Californian FB" w:cs="Californian FB"/>
          <w:i/>
          <w:sz w:val="24"/>
          <w:szCs w:val="24"/>
        </w:rPr>
        <w:t xml:space="preserve">Apresento à Mesa Diretora na forma regimental, ouvido o Douto Plenário, MOÇÃO DE APLAUSO ao </w:t>
      </w:r>
      <w:r>
        <w:rPr>
          <w:rFonts w:ascii="Californian FB" w:hAnsi="Californian FB" w:cs="Californian FB"/>
          <w:i/>
          <w:iCs/>
          <w:color w:val="000000"/>
          <w:sz w:val="24"/>
          <w:szCs w:val="24"/>
        </w:rPr>
        <w:t xml:space="preserve">Excelentíssimo Ministro da Justiça e Segurança Pública (MJSP), </w:t>
      </w:r>
      <w:r>
        <w:rPr>
          <w:rFonts w:ascii="Californian FB" w:hAnsi="Californian FB" w:cs="Californian FB"/>
          <w:b/>
          <w:bCs/>
          <w:i/>
          <w:iCs/>
          <w:color w:val="000000"/>
          <w:sz w:val="24"/>
          <w:szCs w:val="24"/>
        </w:rPr>
        <w:t xml:space="preserve">Ricardo Lewandowski, </w:t>
      </w:r>
      <w:r>
        <w:rPr>
          <w:rFonts w:ascii="Californian FB" w:hAnsi="Californian FB" w:cs="Californian FB"/>
          <w:i/>
          <w:iCs/>
          <w:color w:val="000000"/>
          <w:sz w:val="24"/>
          <w:szCs w:val="24"/>
        </w:rPr>
        <w:t xml:space="preserve">pela assinatura e publicação das Portarias Declaratórias, Nº 795/2024, Nº 796/2024, Nº 797/2024, Nº 798/2024, Nº 799/2024 e Nº 800/2024 que reconhecem sete territórios indígenas do povo Guarani, Guarani </w:t>
      </w:r>
      <w:proofErr w:type="spellStart"/>
      <w:r>
        <w:rPr>
          <w:rFonts w:ascii="Californian FB" w:hAnsi="Californian FB" w:cs="Californian FB"/>
          <w:i/>
          <w:iCs/>
          <w:color w:val="000000"/>
          <w:sz w:val="24"/>
          <w:szCs w:val="24"/>
        </w:rPr>
        <w:t>Mbya</w:t>
      </w:r>
      <w:proofErr w:type="spellEnd"/>
      <w:r>
        <w:rPr>
          <w:rFonts w:ascii="Californian FB" w:hAnsi="Californian FB" w:cs="Californian FB"/>
          <w:i/>
          <w:iCs/>
          <w:color w:val="000000"/>
          <w:sz w:val="24"/>
          <w:szCs w:val="24"/>
        </w:rPr>
        <w:t>, Guarani Nhandeva e Tupi-Guarani no Estado de São Paulo, sendo seis destes localizados na região do Vale do Ribeira.</w:t>
      </w:r>
    </w:p>
    <w:p w14:paraId="121F4A0E" w14:textId="77777777" w:rsidR="00B67DA6" w:rsidRDefault="00000000">
      <w:pPr>
        <w:spacing w:line="360" w:lineRule="auto"/>
        <w:ind w:firstLine="1191"/>
        <w:jc w:val="both"/>
        <w:rPr>
          <w:rFonts w:ascii="Californian FB" w:hAnsi="Californian FB" w:cs="Californian FB"/>
          <w:i/>
          <w:iCs/>
          <w:color w:val="000000"/>
          <w:sz w:val="24"/>
          <w:szCs w:val="24"/>
        </w:rPr>
      </w:pPr>
      <w:r>
        <w:rPr>
          <w:rFonts w:ascii="Californian FB" w:hAnsi="Californian FB" w:cs="Californian FB"/>
          <w:i/>
          <w:iCs/>
          <w:color w:val="000000"/>
          <w:sz w:val="24"/>
          <w:szCs w:val="24"/>
        </w:rPr>
        <w:t xml:space="preserve">Depois de quatro anos sem nenhuma demarcação de Terra </w:t>
      </w:r>
      <w:proofErr w:type="spellStart"/>
      <w:r>
        <w:rPr>
          <w:rFonts w:ascii="Californian FB" w:hAnsi="Californian FB" w:cs="Californian FB"/>
          <w:i/>
          <w:iCs/>
          <w:color w:val="000000"/>
          <w:sz w:val="24"/>
          <w:szCs w:val="24"/>
        </w:rPr>
        <w:t>Indigena</w:t>
      </w:r>
      <w:proofErr w:type="spellEnd"/>
      <w:r>
        <w:rPr>
          <w:rFonts w:ascii="Californian FB" w:hAnsi="Californian FB" w:cs="Californian FB"/>
          <w:i/>
          <w:iCs/>
          <w:color w:val="000000"/>
          <w:sz w:val="24"/>
          <w:szCs w:val="24"/>
        </w:rPr>
        <w:t xml:space="preserve"> em todo o país em função de deliberação expressa do ex-presidente da República (2019-2022), foram declaradas terras indígenas as seguintes aldeias: </w:t>
      </w:r>
      <w:proofErr w:type="spellStart"/>
      <w:r>
        <w:rPr>
          <w:rFonts w:ascii="Californian FB" w:hAnsi="Californian FB" w:cs="Californian FB"/>
          <w:i/>
          <w:iCs/>
          <w:color w:val="000000"/>
          <w:sz w:val="24"/>
          <w:szCs w:val="24"/>
        </w:rPr>
        <w:t>Peguaoty</w:t>
      </w:r>
      <w:proofErr w:type="spellEnd"/>
      <w:r>
        <w:rPr>
          <w:rFonts w:ascii="Californian FB" w:hAnsi="Californian FB" w:cs="Californian FB"/>
          <w:i/>
          <w:iCs/>
          <w:color w:val="000000"/>
          <w:sz w:val="24"/>
          <w:szCs w:val="24"/>
        </w:rPr>
        <w:t xml:space="preserve">, </w:t>
      </w:r>
      <w:proofErr w:type="spellStart"/>
      <w:r>
        <w:rPr>
          <w:rFonts w:ascii="Californian FB" w:hAnsi="Californian FB" w:cs="Californian FB"/>
          <w:i/>
          <w:iCs/>
          <w:color w:val="000000"/>
          <w:sz w:val="24"/>
          <w:szCs w:val="24"/>
        </w:rPr>
        <w:t>Djaiko-aty</w:t>
      </w:r>
      <w:proofErr w:type="spellEnd"/>
      <w:r>
        <w:rPr>
          <w:rFonts w:ascii="Californian FB" w:hAnsi="Californian FB" w:cs="Californian FB"/>
          <w:i/>
          <w:iCs/>
          <w:color w:val="000000"/>
          <w:sz w:val="24"/>
          <w:szCs w:val="24"/>
        </w:rPr>
        <w:t xml:space="preserve">, </w:t>
      </w:r>
      <w:proofErr w:type="spellStart"/>
      <w:r>
        <w:rPr>
          <w:rFonts w:ascii="Californian FB" w:hAnsi="Californian FB" w:cs="Californian FB"/>
          <w:i/>
          <w:iCs/>
          <w:color w:val="000000"/>
          <w:sz w:val="24"/>
          <w:szCs w:val="24"/>
        </w:rPr>
        <w:t>Amba</w:t>
      </w:r>
      <w:proofErr w:type="spellEnd"/>
      <w:r>
        <w:rPr>
          <w:rFonts w:ascii="Californian FB" w:hAnsi="Californian FB" w:cs="Californian FB"/>
          <w:i/>
          <w:iCs/>
          <w:color w:val="000000"/>
          <w:sz w:val="24"/>
          <w:szCs w:val="24"/>
        </w:rPr>
        <w:t xml:space="preserve"> Porã, </w:t>
      </w:r>
      <w:proofErr w:type="spellStart"/>
      <w:r>
        <w:rPr>
          <w:rFonts w:ascii="Californian FB" w:hAnsi="Californian FB" w:cs="Californian FB"/>
          <w:i/>
          <w:iCs/>
          <w:color w:val="000000"/>
          <w:sz w:val="24"/>
          <w:szCs w:val="24"/>
        </w:rPr>
        <w:t>Pindoty</w:t>
      </w:r>
      <w:proofErr w:type="spellEnd"/>
      <w:r>
        <w:rPr>
          <w:rFonts w:ascii="Californian FB" w:hAnsi="Californian FB" w:cs="Californian FB"/>
          <w:i/>
          <w:iCs/>
          <w:color w:val="000000"/>
          <w:sz w:val="24"/>
          <w:szCs w:val="24"/>
        </w:rPr>
        <w:t xml:space="preserve"> - </w:t>
      </w:r>
      <w:proofErr w:type="spellStart"/>
      <w:r>
        <w:rPr>
          <w:rFonts w:ascii="Californian FB" w:hAnsi="Californian FB" w:cs="Californian FB"/>
          <w:i/>
          <w:iCs/>
          <w:color w:val="000000"/>
          <w:sz w:val="24"/>
          <w:szCs w:val="24"/>
        </w:rPr>
        <w:t>Araça</w:t>
      </w:r>
      <w:proofErr w:type="spellEnd"/>
      <w:r>
        <w:rPr>
          <w:rFonts w:ascii="Californian FB" w:hAnsi="Californian FB" w:cs="Californian FB"/>
          <w:i/>
          <w:iCs/>
          <w:color w:val="000000"/>
          <w:sz w:val="24"/>
          <w:szCs w:val="24"/>
        </w:rPr>
        <w:t xml:space="preserve">-Mirim, </w:t>
      </w:r>
      <w:proofErr w:type="spellStart"/>
      <w:r>
        <w:rPr>
          <w:rFonts w:ascii="Californian FB" w:hAnsi="Californian FB" w:cs="Californian FB"/>
          <w:i/>
          <w:iCs/>
          <w:color w:val="000000"/>
          <w:sz w:val="24"/>
          <w:szCs w:val="24"/>
        </w:rPr>
        <w:t>Tapy'i</w:t>
      </w:r>
      <w:proofErr w:type="spellEnd"/>
      <w:r>
        <w:rPr>
          <w:rFonts w:ascii="Californian FB" w:hAnsi="Californian FB" w:cs="Californian FB"/>
          <w:i/>
          <w:iCs/>
          <w:color w:val="000000"/>
          <w:sz w:val="24"/>
          <w:szCs w:val="24"/>
        </w:rPr>
        <w:t xml:space="preserve">/Rio Branquinho e </w:t>
      </w:r>
      <w:proofErr w:type="spellStart"/>
      <w:r>
        <w:rPr>
          <w:rFonts w:ascii="Californian FB" w:hAnsi="Californian FB" w:cs="Californian FB"/>
          <w:i/>
          <w:iCs/>
          <w:color w:val="000000"/>
          <w:sz w:val="24"/>
          <w:szCs w:val="24"/>
        </w:rPr>
        <w:t>Guaviraty</w:t>
      </w:r>
      <w:proofErr w:type="spellEnd"/>
      <w:r>
        <w:rPr>
          <w:rFonts w:ascii="Californian FB" w:hAnsi="Californian FB" w:cs="Californian FB"/>
          <w:i/>
          <w:iCs/>
          <w:color w:val="000000"/>
          <w:sz w:val="24"/>
          <w:szCs w:val="24"/>
        </w:rPr>
        <w:t xml:space="preserve">, num total de 18.614 hectares beneficiando 982 indígenas, localizadas nos municípios de Cananéia, Iguape, Miracatu e Sete Barras. </w:t>
      </w:r>
    </w:p>
    <w:p w14:paraId="5568C138" w14:textId="77777777" w:rsidR="00B67DA6" w:rsidRDefault="00000000">
      <w:pPr>
        <w:spacing w:line="360" w:lineRule="auto"/>
        <w:ind w:firstLine="1191"/>
        <w:jc w:val="both"/>
        <w:rPr>
          <w:rFonts w:ascii="Californian FB" w:hAnsi="Californian FB"/>
          <w:sz w:val="24"/>
          <w:szCs w:val="24"/>
        </w:rPr>
      </w:pPr>
      <w:r>
        <w:rPr>
          <w:rFonts w:ascii="Californian FB" w:hAnsi="Californian FB" w:cs="Californian FB"/>
          <w:i/>
          <w:iCs/>
          <w:color w:val="000000"/>
          <w:sz w:val="24"/>
          <w:szCs w:val="24"/>
        </w:rPr>
        <w:t>A decisão do governo federal consubstanciada nas assinaturas das Portarias Declaratórias do   Ministro da Justiça e Segurança Pública demonstra o compromisso com os povos originários e o cumprimento da constituição que vem sendo vilipendiada e atacada, inclusive com a ameaça de sua alteração através da PEC 48/2023.</w:t>
      </w:r>
    </w:p>
    <w:p w14:paraId="2EC95BC9" w14:textId="77777777" w:rsidR="00B67DA6" w:rsidRDefault="00000000">
      <w:pPr>
        <w:spacing w:line="360" w:lineRule="auto"/>
        <w:ind w:firstLine="1191"/>
        <w:jc w:val="both"/>
        <w:rPr>
          <w:rFonts w:ascii="Californian FB" w:hAnsi="Californian FB"/>
          <w:sz w:val="24"/>
          <w:szCs w:val="24"/>
        </w:rPr>
      </w:pPr>
      <w:r>
        <w:rPr>
          <w:rFonts w:ascii="Californian FB" w:hAnsi="Californian FB" w:cs="Californian FB"/>
          <w:i/>
          <w:iCs/>
          <w:color w:val="000000"/>
          <w:sz w:val="24"/>
          <w:szCs w:val="24"/>
        </w:rPr>
        <w:t>Pela importância para a garantia de territórios aos povos que aqui sempre estiveram, e com isto a garantia de sua sobrevivência, dignidade e preservação de seus costumes, línguas, crenças e tradições, assim como e pela importância da preservação do meio ambiente, em especial do bioma da Mata Atlântica uma das mais ameaçadas de extinção no mundo, esta Casa de Leis apresenta esta Moção de Aplausos ao Excelentíssimo Ministro da Justiça e Segurança Pública do governo brasileiro.</w:t>
      </w:r>
    </w:p>
    <w:p w14:paraId="7DD2EAB5" w14:textId="77777777" w:rsidR="00B67DA6" w:rsidRDefault="00B67DA6">
      <w:pPr>
        <w:spacing w:line="360" w:lineRule="auto"/>
        <w:ind w:firstLine="1191"/>
        <w:jc w:val="both"/>
        <w:rPr>
          <w:rFonts w:ascii="Californian FB" w:hAnsi="Californian FB"/>
          <w:sz w:val="24"/>
          <w:szCs w:val="24"/>
        </w:rPr>
      </w:pPr>
    </w:p>
    <w:p w14:paraId="1F8326E7" w14:textId="77777777" w:rsidR="00B67DA6" w:rsidRDefault="00B67DA6">
      <w:pPr>
        <w:spacing w:line="360" w:lineRule="auto"/>
        <w:ind w:firstLine="1191"/>
        <w:jc w:val="both"/>
        <w:rPr>
          <w:rFonts w:ascii="Californian FB" w:hAnsi="Californian FB"/>
          <w:sz w:val="24"/>
          <w:szCs w:val="24"/>
        </w:rPr>
      </w:pPr>
    </w:p>
    <w:p w14:paraId="05783D38" w14:textId="44A1766F" w:rsidR="00B67DA6" w:rsidRDefault="00000000">
      <w:pPr>
        <w:spacing w:line="360" w:lineRule="auto"/>
        <w:ind w:left="-284"/>
        <w:jc w:val="center"/>
        <w:rPr>
          <w:rFonts w:ascii="Californian FB" w:hAnsi="Californian FB" w:cs="Californian FB"/>
          <w:i/>
          <w:iCs/>
          <w:color w:val="000000"/>
          <w:sz w:val="24"/>
          <w:szCs w:val="24"/>
        </w:rPr>
      </w:pPr>
      <w:r>
        <w:rPr>
          <w:rFonts w:ascii="Californian FB" w:hAnsi="Californian FB" w:cs="Californian FB"/>
          <w:i/>
          <w:iCs/>
          <w:color w:val="000000"/>
          <w:sz w:val="24"/>
          <w:szCs w:val="24"/>
        </w:rPr>
        <w:t>Plenário “VEREADOR DANIEL DAS NEVES”, 30 de outubro de 2024.</w:t>
      </w:r>
    </w:p>
    <w:p w14:paraId="70D143E4" w14:textId="77777777" w:rsidR="00B67DA6" w:rsidRDefault="00B67DA6">
      <w:pPr>
        <w:spacing w:line="360" w:lineRule="auto"/>
        <w:ind w:left="-284"/>
        <w:jc w:val="center"/>
        <w:rPr>
          <w:rFonts w:ascii="Californian FB" w:hAnsi="Californian FB" w:cs="Californian FB"/>
          <w:i/>
          <w:iCs/>
          <w:color w:val="000000"/>
          <w:sz w:val="24"/>
          <w:szCs w:val="24"/>
        </w:rPr>
      </w:pPr>
    </w:p>
    <w:p w14:paraId="7465A253" w14:textId="77777777" w:rsidR="000A7434" w:rsidRDefault="000A7434">
      <w:pPr>
        <w:spacing w:line="360" w:lineRule="auto"/>
        <w:ind w:left="-284"/>
        <w:jc w:val="center"/>
        <w:rPr>
          <w:rFonts w:ascii="Californian FB" w:hAnsi="Californian FB" w:cs="Californian FB"/>
          <w:i/>
          <w:iCs/>
          <w:color w:val="000000"/>
          <w:sz w:val="24"/>
          <w:szCs w:val="24"/>
        </w:rPr>
      </w:pPr>
    </w:p>
    <w:p w14:paraId="272664A9" w14:textId="77777777" w:rsidR="00B67DA6" w:rsidRDefault="00000000" w:rsidP="000A7434">
      <w:pPr>
        <w:ind w:left="-284"/>
        <w:jc w:val="center"/>
        <w:rPr>
          <w:rFonts w:ascii="Californian FB" w:hAnsi="Californian FB" w:cs="Californian FB"/>
          <w:i/>
          <w:iCs/>
          <w:color w:val="000000"/>
          <w:sz w:val="24"/>
          <w:szCs w:val="24"/>
        </w:rPr>
      </w:pPr>
      <w:r>
        <w:rPr>
          <w:rFonts w:ascii="Californian FB" w:hAnsi="Californian FB" w:cs="Californian FB"/>
          <w:i/>
          <w:iCs/>
          <w:color w:val="000000"/>
          <w:sz w:val="24"/>
          <w:szCs w:val="24"/>
        </w:rPr>
        <w:t>SANDRA KENNEDY VIANA</w:t>
      </w:r>
    </w:p>
    <w:p w14:paraId="513947E3" w14:textId="25F69D09" w:rsidR="00B67DA6" w:rsidRDefault="00000000" w:rsidP="000A7434">
      <w:pPr>
        <w:ind w:left="-284"/>
        <w:jc w:val="center"/>
        <w:rPr>
          <w:rFonts w:ascii="Californian FB" w:hAnsi="Californian FB" w:cs="Californian FB"/>
          <w:i/>
          <w:iCs/>
          <w:color w:val="000000"/>
          <w:sz w:val="26"/>
          <w:szCs w:val="26"/>
        </w:rPr>
      </w:pPr>
      <w:bookmarkStart w:id="1" w:name="_Hlk5137908991"/>
      <w:bookmarkEnd w:id="1"/>
      <w:r>
        <w:rPr>
          <w:rFonts w:ascii="Californian FB" w:hAnsi="Californian FB" w:cs="Californian FB"/>
          <w:i/>
          <w:iCs/>
          <w:color w:val="000000"/>
          <w:kern w:val="2"/>
          <w:sz w:val="24"/>
          <w:szCs w:val="24"/>
        </w:rPr>
        <w:t>Vereadora</w:t>
      </w:r>
    </w:p>
    <w:sectPr w:rsidR="00B67DA6" w:rsidSect="000A7434">
      <w:headerReference w:type="default" r:id="rId7"/>
      <w:pgSz w:w="11906" w:h="16838"/>
      <w:pgMar w:top="1588" w:right="1134" w:bottom="1134" w:left="1134" w:header="624"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69037" w14:textId="77777777" w:rsidR="00E011A3" w:rsidRDefault="00E011A3">
      <w:r>
        <w:separator/>
      </w:r>
    </w:p>
  </w:endnote>
  <w:endnote w:type="continuationSeparator" w:id="0">
    <w:p w14:paraId="1D3D6750" w14:textId="77777777" w:rsidR="00E011A3" w:rsidRDefault="00E0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20603050405020304"/>
    <w:charset w:val="00"/>
    <w:family w:val="roman"/>
    <w:pitch w:val="variable"/>
  </w:font>
  <w:font w:name="NSimSun">
    <w:panose1 w:val="02010609030101010101"/>
    <w:charset w:val="00"/>
    <w:family w:val="roman"/>
    <w:notTrueType/>
    <w:pitch w:val="default"/>
  </w:font>
  <w:font w:name="Lucida Sans">
    <w:panose1 w:val="020B0602030504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OpenSymbol;Arial Unicode MS">
    <w:panose1 w:val="00000000000000000000"/>
    <w:charset w:val="00"/>
    <w:family w:val="roman"/>
    <w:notTrueType/>
    <w:pitch w:val="default"/>
  </w:font>
  <w:font w:name="Liberation Sans;Arial">
    <w:panose1 w:val="00000000000000000000"/>
    <w:charset w:val="00"/>
    <w:family w:val="roman"/>
    <w:notTrueType/>
    <w:pitch w:val="default"/>
  </w:font>
  <w:font w:name="Microsoft YaHei">
    <w:panose1 w:val="020B0503020204020204"/>
    <w:charset w:val="00"/>
    <w:family w:val="roman"/>
    <w:notTrueType/>
    <w:pitch w:val="default"/>
  </w:font>
  <w:font w:name="Tahoma">
    <w:panose1 w:val="020B0604030504040204"/>
    <w:charset w:val="00"/>
    <w:family w:val="roman"/>
    <w:pitch w:val="variable"/>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5CA94" w14:textId="77777777" w:rsidR="00E011A3" w:rsidRDefault="00E011A3">
      <w:r>
        <w:separator/>
      </w:r>
    </w:p>
  </w:footnote>
  <w:footnote w:type="continuationSeparator" w:id="0">
    <w:p w14:paraId="4DAA7EBF" w14:textId="77777777" w:rsidR="00E011A3" w:rsidRDefault="00E01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7E0D2" w14:textId="77777777" w:rsidR="00B67DA6" w:rsidRDefault="00000000">
    <w:pPr>
      <w:keepNext/>
      <w:ind w:left="1680"/>
      <w:jc w:val="center"/>
      <w:outlineLvl w:val="1"/>
      <w:rPr>
        <w:rFonts w:ascii="Georgia" w:hAnsi="Georgia" w:cs="Georgia"/>
        <w:b/>
        <w:bCs/>
        <w:caps/>
        <w:sz w:val="40"/>
        <w:szCs w:val="40"/>
      </w:rPr>
    </w:pPr>
    <w:r>
      <w:rPr>
        <w:noProof/>
      </w:rPr>
      <w:drawing>
        <wp:anchor distT="0" distB="0" distL="0" distR="0" simplePos="0" relativeHeight="3" behindDoc="1" locked="0" layoutInCell="0" allowOverlap="1" wp14:anchorId="1EFD3950" wp14:editId="738C63AA">
          <wp:simplePos x="0" y="0"/>
          <wp:positionH relativeFrom="column">
            <wp:posOffset>-10160</wp:posOffset>
          </wp:positionH>
          <wp:positionV relativeFrom="paragraph">
            <wp:posOffset>-59690</wp:posOffset>
          </wp:positionV>
          <wp:extent cx="1090930" cy="114046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68" t="-161" r="-168" b="-161"/>
                  <a:stretch>
                    <a:fillRect/>
                  </a:stretch>
                </pic:blipFill>
                <pic:spPr bwMode="auto">
                  <a:xfrm>
                    <a:off x="0" y="0"/>
                    <a:ext cx="1090930" cy="1140460"/>
                  </a:xfrm>
                  <a:prstGeom prst="rect">
                    <a:avLst/>
                  </a:prstGeom>
                </pic:spPr>
              </pic:pic>
            </a:graphicData>
          </a:graphic>
        </wp:anchor>
      </w:drawing>
    </w:r>
    <w:r>
      <w:rPr>
        <w:rFonts w:ascii="Georgia" w:hAnsi="Georgia" w:cs="Georgia"/>
        <w:b/>
        <w:bCs/>
        <w:caps/>
        <w:sz w:val="40"/>
        <w:szCs w:val="40"/>
      </w:rPr>
      <w:t>Câmara Municipal de Registro</w:t>
    </w:r>
  </w:p>
  <w:p w14:paraId="1EF8C84F" w14:textId="77777777" w:rsidR="00B67DA6" w:rsidRDefault="00000000">
    <w:pPr>
      <w:keepNext/>
      <w:ind w:left="1680"/>
      <w:jc w:val="center"/>
      <w:outlineLvl w:val="2"/>
    </w:pPr>
    <w:r>
      <w:rPr>
        <w:rFonts w:ascii="Georgia" w:hAnsi="Georgia" w:cs="Georgia"/>
        <w:b/>
        <w:bCs/>
        <w:caps/>
      </w:rPr>
      <w:t>“Vereador Daniel Aguilar de Souza”</w:t>
    </w:r>
  </w:p>
  <w:p w14:paraId="49294774" w14:textId="77777777" w:rsidR="00B67DA6" w:rsidRDefault="00000000">
    <w:pPr>
      <w:keepNext/>
      <w:ind w:left="1680"/>
      <w:jc w:val="center"/>
      <w:outlineLvl w:val="3"/>
      <w:rPr>
        <w:rFonts w:ascii="Georgia" w:hAnsi="Georgia" w:cs="Georgia"/>
        <w:iCs/>
        <w:sz w:val="18"/>
      </w:rPr>
    </w:pPr>
    <w:r>
      <w:rPr>
        <w:rFonts w:ascii="Georgia" w:hAnsi="Georgia" w:cs="Georgia"/>
        <w:iCs/>
        <w:sz w:val="18"/>
      </w:rPr>
      <w:t xml:space="preserve">Rua </w:t>
    </w:r>
    <w:proofErr w:type="spellStart"/>
    <w:r>
      <w:rPr>
        <w:rFonts w:ascii="Georgia" w:hAnsi="Georgia" w:cs="Georgia"/>
        <w:iCs/>
        <w:sz w:val="18"/>
      </w:rPr>
      <w:t>Shitiro</w:t>
    </w:r>
    <w:proofErr w:type="spellEnd"/>
    <w:r>
      <w:rPr>
        <w:rFonts w:ascii="Georgia" w:hAnsi="Georgia" w:cs="Georgia"/>
        <w:iCs/>
        <w:sz w:val="18"/>
      </w:rPr>
      <w:t xml:space="preserve"> </w:t>
    </w:r>
    <w:proofErr w:type="spellStart"/>
    <w:r>
      <w:rPr>
        <w:rFonts w:ascii="Georgia" w:hAnsi="Georgia" w:cs="Georgia"/>
        <w:iCs/>
        <w:sz w:val="18"/>
      </w:rPr>
      <w:t>Maeji</w:t>
    </w:r>
    <w:proofErr w:type="spellEnd"/>
    <w:r>
      <w:rPr>
        <w:rFonts w:ascii="Georgia" w:hAnsi="Georgia" w:cs="Georgia"/>
        <w:iCs/>
        <w:sz w:val="18"/>
      </w:rPr>
      <w:t>, 459 – Centro – Registro (SP) - CEP: 11.900-000</w:t>
    </w:r>
  </w:p>
  <w:p w14:paraId="4FA7154A" w14:textId="77777777" w:rsidR="00B67DA6" w:rsidRDefault="00000000">
    <w:pPr>
      <w:keepNext/>
      <w:ind w:left="1680"/>
      <w:jc w:val="center"/>
      <w:outlineLvl w:val="3"/>
    </w:pPr>
    <w:r>
      <w:rPr>
        <w:rFonts w:ascii="Georgia" w:eastAsia="Georgia" w:hAnsi="Georgia" w:cs="Georgia"/>
        <w:iCs/>
        <w:sz w:val="18"/>
      </w:rPr>
      <w:t xml:space="preserve"> </w:t>
    </w:r>
    <w:r>
      <w:rPr>
        <w:rFonts w:ascii="Georgia" w:hAnsi="Georgia" w:cs="Georgia"/>
        <w:iCs/>
        <w:sz w:val="18"/>
      </w:rPr>
      <w:t xml:space="preserve">TEL / </w:t>
    </w:r>
    <w:proofErr w:type="gramStart"/>
    <w:r>
      <w:rPr>
        <w:rFonts w:ascii="Georgia" w:hAnsi="Georgia" w:cs="Georgia"/>
        <w:iCs/>
        <w:sz w:val="18"/>
      </w:rPr>
      <w:t>FAX  (</w:t>
    </w:r>
    <w:proofErr w:type="gramEnd"/>
    <w:r>
      <w:rPr>
        <w:rFonts w:ascii="Georgia" w:hAnsi="Georgia" w:cs="Georgia"/>
        <w:iCs/>
        <w:sz w:val="18"/>
      </w:rPr>
      <w:t xml:space="preserve"> 13 )  3828-1100</w:t>
    </w:r>
  </w:p>
  <w:p w14:paraId="57E8A427" w14:textId="77777777" w:rsidR="00B67DA6" w:rsidRDefault="00000000">
    <w:pPr>
      <w:ind w:left="1680"/>
      <w:jc w:val="center"/>
      <w:rPr>
        <w:rFonts w:ascii="Georgia" w:hAnsi="Georgia" w:cs="Georgia"/>
        <w:iCs/>
        <w:sz w:val="24"/>
        <w:szCs w:val="24"/>
        <w:lang w:val="de-DE"/>
      </w:rPr>
    </w:pPr>
    <w:hyperlink r:id="rId2">
      <w:r>
        <w:rPr>
          <w:rStyle w:val="LinkdaInternet"/>
          <w:rFonts w:ascii="Georgia" w:hAnsi="Georgia" w:cs="Georgia"/>
          <w:iCs/>
          <w:sz w:val="18"/>
          <w:lang w:val="de-DE"/>
        </w:rPr>
        <w:t>www.registro.sp.leg.br</w:t>
      </w:r>
    </w:hyperlink>
  </w:p>
  <w:p w14:paraId="12EE5811" w14:textId="77777777" w:rsidR="00B67DA6" w:rsidRDefault="00B67DA6">
    <w:pPr>
      <w:pStyle w:val="Cabealho"/>
      <w:rPr>
        <w:rFonts w:ascii="Georgia" w:hAnsi="Georgia" w:cs="Georgia"/>
        <w:iCs/>
        <w:sz w:val="24"/>
        <w:szCs w:val="24"/>
        <w:lang w:val="de-DE"/>
      </w:rPr>
    </w:pPr>
  </w:p>
  <w:p w14:paraId="5CB54D3B" w14:textId="77777777" w:rsidR="00B67DA6" w:rsidRDefault="00B67DA6">
    <w:pPr>
      <w:pStyle w:val="Cabealho"/>
      <w:rPr>
        <w:rFonts w:ascii="Georgia" w:hAnsi="Georgia" w:cs="Georgia"/>
        <w:iCs/>
        <w:sz w:val="24"/>
        <w:szCs w:val="24"/>
        <w:lang w:val="de-DE"/>
      </w:rPr>
    </w:pPr>
  </w:p>
  <w:p w14:paraId="3260AE18" w14:textId="77777777" w:rsidR="00B67DA6" w:rsidRDefault="00B67DA6">
    <w:pPr>
      <w:pStyle w:val="Cabealho"/>
      <w:rPr>
        <w:rFonts w:ascii="Georgia" w:hAnsi="Georgia" w:cs="Georgia"/>
        <w:iCs/>
        <w:sz w:val="24"/>
        <w:szCs w:val="2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D7090A"/>
    <w:multiLevelType w:val="multilevel"/>
    <w:tmpl w:val="EE14091A"/>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23255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DA6"/>
    <w:rsid w:val="000A7434"/>
    <w:rsid w:val="001252BB"/>
    <w:rsid w:val="00B67DA6"/>
    <w:rsid w:val="00E011A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CD108"/>
  <w15:docId w15:val="{8A7F5EE4-0074-40B5-AC28-31594AC3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rFonts w:ascii="Times New Roman" w:eastAsia="Times New Roman" w:hAnsi="Times New Roman" w:cs="Times New Roman"/>
      <w:sz w:val="20"/>
      <w:szCs w:val="20"/>
      <w:lang w:bidi="ar-SA"/>
    </w:rPr>
  </w:style>
  <w:style w:type="paragraph" w:styleId="Ttulo1">
    <w:name w:val="heading 1"/>
    <w:basedOn w:val="Normal"/>
    <w:next w:val="Normal"/>
    <w:uiPriority w:val="9"/>
    <w:qFormat/>
    <w:pPr>
      <w:keepNext/>
      <w:numPr>
        <w:numId w:val="1"/>
      </w:numPr>
      <w:jc w:val="center"/>
      <w:outlineLvl w:val="0"/>
    </w:pPr>
    <w:rPr>
      <w:b/>
      <w:sz w:val="24"/>
    </w:rPr>
  </w:style>
  <w:style w:type="paragraph" w:styleId="Ttulo2">
    <w:name w:val="heading 2"/>
    <w:basedOn w:val="Normal"/>
    <w:next w:val="Normal"/>
    <w:uiPriority w:val="9"/>
    <w:semiHidden/>
    <w:unhideWhenUsed/>
    <w:qFormat/>
    <w:pPr>
      <w:keepNext/>
      <w:numPr>
        <w:ilvl w:val="1"/>
        <w:numId w:val="1"/>
      </w:numPr>
      <w:outlineLvl w:val="1"/>
    </w:pPr>
    <w:rPr>
      <w:caps/>
      <w:sz w:val="48"/>
    </w:rPr>
  </w:style>
  <w:style w:type="paragraph" w:styleId="Ttulo3">
    <w:name w:val="heading 3"/>
    <w:basedOn w:val="Normal"/>
    <w:next w:val="Normal"/>
    <w:uiPriority w:val="9"/>
    <w:semiHidden/>
    <w:unhideWhenUsed/>
    <w:qFormat/>
    <w:pPr>
      <w:keepNext/>
      <w:numPr>
        <w:ilvl w:val="2"/>
        <w:numId w:val="1"/>
      </w:numPr>
      <w:jc w:val="center"/>
      <w:outlineLvl w:val="2"/>
    </w:pPr>
    <w:rPr>
      <w:b/>
      <w:bCs/>
      <w:caps/>
      <w:sz w:val="28"/>
    </w:rPr>
  </w:style>
  <w:style w:type="paragraph" w:styleId="Ttulo4">
    <w:name w:val="heading 4"/>
    <w:basedOn w:val="Normal"/>
    <w:next w:val="Normal"/>
    <w:uiPriority w:val="9"/>
    <w:semiHidden/>
    <w:unhideWhenUsed/>
    <w:qFormat/>
    <w:pPr>
      <w:keepNext/>
      <w:numPr>
        <w:ilvl w:val="3"/>
        <w:numId w:val="1"/>
      </w:numPr>
      <w:jc w:val="center"/>
      <w:outlineLvl w:val="3"/>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LinkdaInternet">
    <w:name w:val="Link da Internet"/>
    <w:rPr>
      <w:color w:val="0000FF"/>
      <w:u w:val="single"/>
    </w:rPr>
  </w:style>
  <w:style w:type="character" w:customStyle="1" w:styleId="CabealhoChar">
    <w:name w:val="Cabeçalho Char"/>
    <w:basedOn w:val="Fontepargpadro"/>
    <w:qFormat/>
  </w:style>
  <w:style w:type="character" w:customStyle="1" w:styleId="RodapChar">
    <w:name w:val="Rodapé Char"/>
    <w:basedOn w:val="Fontepargpadro"/>
    <w:qFormat/>
  </w:style>
  <w:style w:type="character" w:customStyle="1" w:styleId="Ttulo2Char">
    <w:name w:val="Título 2 Char"/>
    <w:qFormat/>
    <w:rPr>
      <w:caps/>
      <w:sz w:val="48"/>
    </w:rPr>
  </w:style>
  <w:style w:type="character" w:customStyle="1" w:styleId="Ttulo3Char">
    <w:name w:val="Título 3 Char"/>
    <w:qFormat/>
    <w:rPr>
      <w:b/>
      <w:bCs/>
      <w:caps/>
      <w:sz w:val="28"/>
    </w:rPr>
  </w:style>
  <w:style w:type="character" w:customStyle="1" w:styleId="Ttulo4Char">
    <w:name w:val="Título 4 Char"/>
    <w:qFormat/>
    <w:rPr>
      <w:i/>
      <w:iCs/>
    </w:rPr>
  </w:style>
  <w:style w:type="character" w:customStyle="1" w:styleId="nfaseforte">
    <w:name w:val="Ênfase forte"/>
    <w:qFormat/>
    <w:rPr>
      <w:b/>
      <w:bCs/>
    </w:rPr>
  </w:style>
  <w:style w:type="character" w:styleId="nfase">
    <w:name w:val="Emphasis"/>
    <w:qFormat/>
    <w:rPr>
      <w:i/>
      <w:iCs/>
    </w:rPr>
  </w:style>
  <w:style w:type="character" w:customStyle="1" w:styleId="Marcadores">
    <w:name w:val="Marcadores"/>
    <w:qFormat/>
    <w:rPr>
      <w:rFonts w:ascii="OpenSymbol;Arial Unicode MS" w:eastAsia="OpenSymbol;Arial Unicode MS" w:hAnsi="OpenSymbol;Arial Unicode MS" w:cs="OpenSymbol;Arial Unicode MS"/>
    </w:rPr>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Caracteresdenotadefim">
    <w:name w:val="Caracteres de nota de fim"/>
    <w:qFormat/>
    <w:rPr>
      <w:vertAlign w:val="superscript"/>
    </w:rPr>
  </w:style>
  <w:style w:type="character" w:customStyle="1" w:styleId="WW-Caracteresdenotadefim">
    <w:name w:val="WW-Caracteres de nota de fim"/>
    <w:qFormat/>
  </w:style>
  <w:style w:type="character" w:customStyle="1" w:styleId="ncoradanotadefim">
    <w:name w:val="Âncora da nota de fim"/>
    <w:rPr>
      <w:vertAlign w:val="superscript"/>
    </w:rPr>
  </w:style>
  <w:style w:type="paragraph" w:styleId="Ttulo">
    <w:name w:val="Title"/>
    <w:basedOn w:val="Normal"/>
    <w:next w:val="Corpodetexto"/>
    <w:uiPriority w:val="10"/>
    <w:qFormat/>
    <w:pPr>
      <w:keepNext/>
      <w:spacing w:before="240" w:after="120"/>
    </w:pPr>
    <w:rPr>
      <w:rFonts w:ascii="Liberation Sans;Arial" w:eastAsia="Microsoft YaHei" w:hAnsi="Liberation Sans;Arial"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lang/>
    </w:rPr>
  </w:style>
  <w:style w:type="paragraph" w:styleId="Textodebalo">
    <w:name w:val="Balloon Text"/>
    <w:basedOn w:val="Normal"/>
    <w:qFormat/>
    <w:rPr>
      <w:rFonts w:ascii="Tahoma" w:hAnsi="Tahoma" w:cs="Tahoma"/>
      <w:sz w:val="16"/>
      <w:szCs w:val="16"/>
    </w:rPr>
  </w:style>
  <w:style w:type="paragraph" w:styleId="Destinatrio">
    <w:name w:val="envelope address"/>
    <w:basedOn w:val="Normal"/>
    <w:pPr>
      <w:ind w:left="2835"/>
    </w:pPr>
    <w:rPr>
      <w:rFonts w:ascii="Arial" w:hAnsi="Arial" w:cs="Arial"/>
      <w:sz w:val="24"/>
      <w:szCs w:val="24"/>
    </w:rPr>
  </w:style>
  <w:style w:type="paragraph" w:styleId="Remetente">
    <w:name w:val="envelope return"/>
    <w:basedOn w:val="Normal"/>
    <w:rPr>
      <w:rFonts w:ascii="Arial" w:hAnsi="Arial" w:cs="Arial"/>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Recuodecorpodetexto">
    <w:name w:val="Body Text Indent"/>
    <w:basedOn w:val="Normal"/>
    <w:pPr>
      <w:ind w:firstLine="2880"/>
      <w:jc w:val="both"/>
    </w:pPr>
    <w:rPr>
      <w:rFonts w:ascii="Arial" w:hAnsi="Arial" w:cs="Arial"/>
      <w:sz w:val="24"/>
      <w:szCs w:val="24"/>
    </w:rPr>
  </w:style>
  <w:style w:type="paragraph" w:styleId="NormalWeb">
    <w:name w:val="Normal (Web)"/>
    <w:basedOn w:val="Normal"/>
    <w:qFormat/>
    <w:pPr>
      <w:spacing w:before="100" w:after="100"/>
    </w:pPr>
    <w:rPr>
      <w:sz w:val="24"/>
      <w:szCs w:val="24"/>
    </w:rPr>
  </w:style>
  <w:style w:type="paragraph" w:styleId="Textodenotaderodap">
    <w:name w:val="footnote text"/>
    <w:basedOn w:val="Normal"/>
    <w:pPr>
      <w:suppressLineNumbers/>
      <w:ind w:left="340" w:hanging="340"/>
    </w:p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camararegistro.sp.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293</Words>
  <Characters>1584</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CAMARA MUNICIPAL</dc:creator>
  <dc:description/>
  <cp:lastModifiedBy>ROBERTO KOGI UEKI</cp:lastModifiedBy>
  <cp:revision>20</cp:revision>
  <cp:lastPrinted>2018-05-10T18:15:00Z</cp:lastPrinted>
  <dcterms:created xsi:type="dcterms:W3CDTF">2022-03-18T16:56:00Z</dcterms:created>
  <dcterms:modified xsi:type="dcterms:W3CDTF">2024-10-31T13:30:00Z</dcterms:modified>
  <dc:language>pt-BR</dc:language>
</cp:coreProperties>
</file>