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5CAB" w14:textId="12C9AF62" w:rsidR="005376E5" w:rsidRPr="00871E84" w:rsidRDefault="005376E5" w:rsidP="005376E5">
      <w:pPr>
        <w:jc w:val="right"/>
      </w:pPr>
      <w:r w:rsidRPr="00871E84">
        <w:rPr>
          <w:rFonts w:ascii="Arial" w:hAnsi="Arial" w:cs="Arial"/>
          <w:b/>
        </w:rPr>
        <w:t>Projeto</w:t>
      </w:r>
      <w:r w:rsidRPr="00871E84">
        <w:rPr>
          <w:rFonts w:ascii="Arial" w:eastAsia="Arial" w:hAnsi="Arial" w:cs="Arial"/>
          <w:b/>
        </w:rPr>
        <w:t xml:space="preserve"> </w:t>
      </w:r>
      <w:r w:rsidRPr="00871E84">
        <w:rPr>
          <w:rFonts w:ascii="Arial" w:hAnsi="Arial" w:cs="Arial"/>
          <w:b/>
        </w:rPr>
        <w:t>de Lei do Legislativo</w:t>
      </w:r>
      <w:r w:rsidRPr="00871E84">
        <w:rPr>
          <w:rFonts w:ascii="Arial" w:eastAsia="Arial" w:hAnsi="Arial" w:cs="Arial"/>
          <w:b/>
        </w:rPr>
        <w:t xml:space="preserve"> </w:t>
      </w:r>
      <w:r w:rsidRPr="00871E84">
        <w:rPr>
          <w:rFonts w:ascii="Arial" w:hAnsi="Arial" w:cs="Arial"/>
          <w:b/>
        </w:rPr>
        <w:t xml:space="preserve">n° </w:t>
      </w:r>
      <w:r w:rsidR="00BE591C">
        <w:rPr>
          <w:rFonts w:ascii="Arial" w:hAnsi="Arial" w:cs="Arial"/>
          <w:b/>
        </w:rPr>
        <w:t>05</w:t>
      </w:r>
      <w:r w:rsidRPr="00871E84">
        <w:rPr>
          <w:rFonts w:ascii="Arial" w:hAnsi="Arial" w:cs="Arial"/>
          <w:b/>
        </w:rPr>
        <w:t>/</w:t>
      </w:r>
      <w:r w:rsidR="00BE591C">
        <w:rPr>
          <w:rFonts w:ascii="Arial" w:hAnsi="Arial" w:cs="Arial"/>
          <w:b/>
        </w:rPr>
        <w:t>2024</w:t>
      </w:r>
    </w:p>
    <w:p w14:paraId="51C619FC" w14:textId="77777777" w:rsidR="005376E5" w:rsidRDefault="005376E5">
      <w:pPr>
        <w:pStyle w:val="Ttulo1"/>
        <w:spacing w:before="220" w:line="360" w:lineRule="auto"/>
        <w:ind w:left="3505" w:right="113"/>
        <w:jc w:val="both"/>
        <w:rPr>
          <w:rFonts w:ascii="Arial" w:hAnsi="Arial" w:cs="Arial"/>
          <w:sz w:val="22"/>
          <w:szCs w:val="22"/>
        </w:rPr>
      </w:pPr>
    </w:p>
    <w:p w14:paraId="3B9CF57A" w14:textId="77777777" w:rsidR="004B6F84" w:rsidRPr="00871E84" w:rsidRDefault="004B6F84">
      <w:pPr>
        <w:pStyle w:val="Ttulo1"/>
        <w:spacing w:before="220" w:line="360" w:lineRule="auto"/>
        <w:ind w:left="3505" w:right="113"/>
        <w:jc w:val="both"/>
        <w:rPr>
          <w:rFonts w:ascii="Arial" w:hAnsi="Arial" w:cs="Arial"/>
          <w:sz w:val="22"/>
          <w:szCs w:val="22"/>
        </w:rPr>
      </w:pPr>
    </w:p>
    <w:p w14:paraId="4376DDD7" w14:textId="65627DE6" w:rsidR="00283636" w:rsidRPr="00871E84" w:rsidRDefault="00CC36C2" w:rsidP="005376E5">
      <w:pPr>
        <w:widowControl/>
        <w:suppressAutoHyphens/>
        <w:autoSpaceDE/>
        <w:autoSpaceDN/>
        <w:ind w:left="4820"/>
        <w:jc w:val="both"/>
        <w:rPr>
          <w:rFonts w:ascii="Arial" w:hAnsi="Arial" w:cs="Arial"/>
          <w:lang w:eastAsia="zh-CN"/>
        </w:rPr>
      </w:pPr>
      <w:r w:rsidRPr="00431DDE">
        <w:rPr>
          <w:rFonts w:ascii="Arial" w:hAnsi="Arial" w:cs="Arial"/>
          <w:lang w:eastAsia="zh-CN"/>
        </w:rPr>
        <w:t xml:space="preserve">Dispõe </w:t>
      </w:r>
      <w:r w:rsidR="00431DDE" w:rsidRPr="00431DDE">
        <w:rPr>
          <w:rFonts w:ascii="Arial" w:hAnsi="Arial" w:cs="Arial"/>
          <w:lang w:eastAsia="zh-CN"/>
        </w:rPr>
        <w:t>sobre a substituição dos</w:t>
      </w:r>
      <w:r>
        <w:rPr>
          <w:rFonts w:ascii="Arial" w:hAnsi="Arial" w:cs="Arial"/>
          <w:lang w:eastAsia="zh-CN"/>
        </w:rPr>
        <w:t xml:space="preserve"> </w:t>
      </w:r>
      <w:r w:rsidR="00431DDE" w:rsidRPr="00431DDE">
        <w:rPr>
          <w:rFonts w:ascii="Arial" w:hAnsi="Arial" w:cs="Arial"/>
          <w:lang w:eastAsia="zh-CN"/>
        </w:rPr>
        <w:t>sinais</w:t>
      </w:r>
      <w:r>
        <w:rPr>
          <w:rFonts w:ascii="Arial" w:hAnsi="Arial" w:cs="Arial"/>
          <w:lang w:eastAsia="zh-CN"/>
        </w:rPr>
        <w:t xml:space="preserve"> </w:t>
      </w:r>
      <w:r w:rsidR="00431DDE" w:rsidRPr="00431DDE">
        <w:rPr>
          <w:rFonts w:ascii="Arial" w:hAnsi="Arial" w:cs="Arial"/>
          <w:lang w:eastAsia="zh-CN"/>
        </w:rPr>
        <w:t>sonoros</w:t>
      </w:r>
      <w:r>
        <w:rPr>
          <w:rFonts w:ascii="Arial" w:hAnsi="Arial" w:cs="Arial"/>
          <w:lang w:eastAsia="zh-CN"/>
        </w:rPr>
        <w:t xml:space="preserve"> </w:t>
      </w:r>
      <w:r w:rsidR="00431DDE" w:rsidRPr="00431DDE">
        <w:rPr>
          <w:rFonts w:ascii="Arial" w:hAnsi="Arial" w:cs="Arial"/>
          <w:lang w:eastAsia="zh-CN"/>
        </w:rPr>
        <w:t>nos estabelecimentos de ensino público e privados, a fim de não gerar incômodos sensoriais aos alunos com transtorno do espectro autista (</w:t>
      </w:r>
      <w:r w:rsidRPr="00431DDE">
        <w:rPr>
          <w:rFonts w:ascii="Arial" w:hAnsi="Arial" w:cs="Arial"/>
          <w:lang w:eastAsia="zh-CN"/>
        </w:rPr>
        <w:t>TEA</w:t>
      </w:r>
      <w:r w:rsidR="00431DDE" w:rsidRPr="00431DDE">
        <w:rPr>
          <w:rFonts w:ascii="Arial" w:hAnsi="Arial" w:cs="Arial"/>
          <w:lang w:eastAsia="zh-CN"/>
        </w:rPr>
        <w:t>)</w:t>
      </w:r>
      <w:r w:rsidR="00431DDE" w:rsidRPr="00871E84">
        <w:rPr>
          <w:rFonts w:ascii="Arial" w:hAnsi="Arial" w:cs="Arial"/>
          <w:lang w:eastAsia="zh-CN"/>
        </w:rPr>
        <w:t>.</w:t>
      </w:r>
    </w:p>
    <w:p w14:paraId="4376DDD8" w14:textId="77777777" w:rsidR="00283636" w:rsidRDefault="00283636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6A756617" w14:textId="77777777" w:rsidR="004B6F84" w:rsidRPr="00871E84" w:rsidRDefault="004B6F84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1DBF7B23" w14:textId="77777777" w:rsidR="005376E5" w:rsidRPr="00A24799" w:rsidRDefault="005376E5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4376DDD9" w14:textId="1FFA3FC3" w:rsidR="00283636" w:rsidRPr="00A0599F" w:rsidRDefault="00000000">
      <w:pPr>
        <w:ind w:left="104"/>
        <w:jc w:val="both"/>
        <w:rPr>
          <w:rFonts w:ascii="Arial" w:hAnsi="Arial" w:cs="Arial"/>
        </w:rPr>
      </w:pPr>
      <w:r w:rsidRPr="00A0599F">
        <w:rPr>
          <w:rFonts w:ascii="Arial" w:hAnsi="Arial" w:cs="Arial"/>
        </w:rPr>
        <w:t>A</w:t>
      </w:r>
      <w:r w:rsidRPr="00A0599F">
        <w:rPr>
          <w:rFonts w:ascii="Arial" w:hAnsi="Arial" w:cs="Arial"/>
          <w:spacing w:val="-7"/>
        </w:rPr>
        <w:t xml:space="preserve"> </w:t>
      </w:r>
      <w:r w:rsidRPr="00A0599F">
        <w:rPr>
          <w:rFonts w:ascii="Arial" w:hAnsi="Arial" w:cs="Arial"/>
        </w:rPr>
        <w:t>Câmara</w:t>
      </w:r>
      <w:r w:rsidRPr="00A0599F">
        <w:rPr>
          <w:rFonts w:ascii="Arial" w:hAnsi="Arial" w:cs="Arial"/>
          <w:spacing w:val="-1"/>
        </w:rPr>
        <w:t xml:space="preserve"> </w:t>
      </w:r>
      <w:r w:rsidRPr="00A0599F">
        <w:rPr>
          <w:rFonts w:ascii="Arial" w:hAnsi="Arial" w:cs="Arial"/>
        </w:rPr>
        <w:t>Municipal de</w:t>
      </w:r>
      <w:r w:rsidRPr="00A0599F">
        <w:rPr>
          <w:rFonts w:ascii="Arial" w:hAnsi="Arial" w:cs="Arial"/>
          <w:spacing w:val="-2"/>
        </w:rPr>
        <w:t xml:space="preserve"> </w:t>
      </w:r>
      <w:r w:rsidRPr="00A0599F">
        <w:rPr>
          <w:rFonts w:ascii="Arial" w:hAnsi="Arial" w:cs="Arial"/>
        </w:rPr>
        <w:t>Registro</w:t>
      </w:r>
      <w:r w:rsidRPr="00A0599F">
        <w:rPr>
          <w:rFonts w:ascii="Arial" w:hAnsi="Arial" w:cs="Arial"/>
          <w:spacing w:val="-2"/>
        </w:rPr>
        <w:t xml:space="preserve"> </w:t>
      </w:r>
      <w:r w:rsidR="00A0599F">
        <w:rPr>
          <w:rFonts w:ascii="Arial" w:hAnsi="Arial" w:cs="Arial"/>
          <w:spacing w:val="-2"/>
        </w:rPr>
        <w:t>APROVA</w:t>
      </w:r>
      <w:r w:rsidRPr="00A0599F">
        <w:rPr>
          <w:rFonts w:ascii="Arial" w:hAnsi="Arial" w:cs="Arial"/>
          <w:spacing w:val="-2"/>
        </w:rPr>
        <w:t>:</w:t>
      </w:r>
    </w:p>
    <w:p w14:paraId="4376DDDA" w14:textId="77777777" w:rsidR="00283636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4A848F00" w14:textId="77777777" w:rsidR="004B6F84" w:rsidRPr="00A24799" w:rsidRDefault="004B6F84">
      <w:pPr>
        <w:pStyle w:val="Corpodetexto"/>
        <w:rPr>
          <w:rFonts w:ascii="Arial" w:hAnsi="Arial" w:cs="Arial"/>
          <w:sz w:val="22"/>
          <w:szCs w:val="22"/>
        </w:rPr>
      </w:pPr>
    </w:p>
    <w:p w14:paraId="4376DDDB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02B0886C" w14:textId="005ABCA2" w:rsidR="004B6F84" w:rsidRPr="004B6F84" w:rsidRDefault="004B6F84" w:rsidP="004B6F84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  <w:r w:rsidRPr="004B6F84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4B6F84">
        <w:rPr>
          <w:rFonts w:ascii="Arial" w:hAnsi="Arial" w:cs="Arial"/>
          <w:bCs/>
          <w:sz w:val="22"/>
          <w:szCs w:val="22"/>
        </w:rPr>
        <w:t xml:space="preserve"> Os estabelecimentos de ensino públicos e privados ficam obrigados a substituir os sinais sonoros por sinais musicais adequados aos alunos portadores de Transtorno do Espectro Autista (TEA), para que estes não sejam submetidos a incômodos sensoriais ou risco de pânico.</w:t>
      </w:r>
    </w:p>
    <w:p w14:paraId="496E4C49" w14:textId="77777777" w:rsidR="004B6F84" w:rsidRPr="004B6F84" w:rsidRDefault="004B6F84" w:rsidP="004B6F84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</w:p>
    <w:p w14:paraId="27715714" w14:textId="5014AD64" w:rsidR="004B6F84" w:rsidRPr="004B6F84" w:rsidRDefault="004B6F84" w:rsidP="004B6F84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  <w:r w:rsidRPr="004B6F84">
        <w:rPr>
          <w:rFonts w:ascii="Arial" w:hAnsi="Arial" w:cs="Arial"/>
          <w:bCs/>
          <w:sz w:val="22"/>
          <w:szCs w:val="22"/>
        </w:rPr>
        <w:t>Art. 2°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4B6F84">
        <w:rPr>
          <w:rFonts w:ascii="Arial" w:hAnsi="Arial" w:cs="Arial"/>
          <w:bCs/>
          <w:sz w:val="22"/>
          <w:szCs w:val="22"/>
        </w:rPr>
        <w:t xml:space="preserve"> O descumprimento ao disposto nesta lei acarretará a imposição de multa entre R$ 200 (duzentos) e R$ 500 (quinhentos) reais, a ser graduada de acordo com a gravidade da infração, o porte econômico do infrator, a conduta e o resultado produzido.</w:t>
      </w:r>
    </w:p>
    <w:p w14:paraId="42265A7B" w14:textId="77777777" w:rsidR="004B6F84" w:rsidRPr="004B6F84" w:rsidRDefault="004B6F84" w:rsidP="004B6F84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</w:p>
    <w:p w14:paraId="5469EDB5" w14:textId="66642F6A" w:rsidR="004B6F84" w:rsidRPr="004B6F84" w:rsidRDefault="004B6F84" w:rsidP="004B6F84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  <w:r w:rsidRPr="004B6F84">
        <w:rPr>
          <w:rFonts w:ascii="Arial" w:hAnsi="Arial" w:cs="Arial"/>
          <w:bCs/>
          <w:sz w:val="22"/>
          <w:szCs w:val="22"/>
        </w:rPr>
        <w:t>Art. 3°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4B6F84">
        <w:rPr>
          <w:rFonts w:ascii="Arial" w:hAnsi="Arial" w:cs="Arial"/>
          <w:bCs/>
          <w:sz w:val="22"/>
          <w:szCs w:val="22"/>
        </w:rPr>
        <w:t xml:space="preserve"> A partir da data de sua publicação, os estabelecimentos de ensino terão o prazo de 120 dias para se adequar às determinações desta lei.</w:t>
      </w:r>
    </w:p>
    <w:p w14:paraId="7ED12E76" w14:textId="77777777" w:rsidR="004B6F84" w:rsidRPr="004B6F84" w:rsidRDefault="004B6F84" w:rsidP="004B6F84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</w:p>
    <w:p w14:paraId="4376DDE3" w14:textId="1BF389DF" w:rsidR="00283636" w:rsidRPr="004B6F84" w:rsidRDefault="004B6F84" w:rsidP="004B6F84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  <w:r w:rsidRPr="004B6F84">
        <w:rPr>
          <w:rFonts w:ascii="Arial" w:hAnsi="Arial" w:cs="Arial"/>
          <w:bCs/>
          <w:sz w:val="22"/>
          <w:szCs w:val="22"/>
        </w:rPr>
        <w:t>Art. 4º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4B6F84">
        <w:rPr>
          <w:rFonts w:ascii="Arial" w:hAnsi="Arial" w:cs="Arial"/>
          <w:bCs/>
          <w:sz w:val="22"/>
          <w:szCs w:val="22"/>
        </w:rPr>
        <w:t xml:space="preserve"> Esta Lei entra em vigor após a data de sua publicação.</w:t>
      </w:r>
    </w:p>
    <w:p w14:paraId="4376DDE4" w14:textId="77777777" w:rsidR="00283636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2D9FCCBA" w14:textId="77777777" w:rsidR="00C20B7D" w:rsidRPr="00A24799" w:rsidRDefault="00C20B7D">
      <w:pPr>
        <w:pStyle w:val="Corpodetexto"/>
        <w:rPr>
          <w:rFonts w:ascii="Arial" w:hAnsi="Arial" w:cs="Arial"/>
          <w:sz w:val="22"/>
          <w:szCs w:val="22"/>
        </w:rPr>
      </w:pPr>
    </w:p>
    <w:p w14:paraId="191D5E80" w14:textId="2128B820" w:rsidR="00871E84" w:rsidRPr="00E139CF" w:rsidRDefault="00871E84" w:rsidP="00871E84">
      <w:pPr>
        <w:jc w:val="center"/>
      </w:pPr>
      <w:r w:rsidRPr="00E139CF">
        <w:rPr>
          <w:rFonts w:ascii="Arial" w:hAnsi="Arial" w:cs="Arial"/>
          <w:bCs/>
        </w:rPr>
        <w:t xml:space="preserve">Plenário “Vereador Daniel das Neves”, </w:t>
      </w:r>
      <w:r w:rsidR="00DC0DF3">
        <w:rPr>
          <w:rFonts w:ascii="Arial" w:hAnsi="Arial" w:cs="Arial"/>
          <w:bCs/>
        </w:rPr>
        <w:t>4 de março de 2024</w:t>
      </w:r>
      <w:r>
        <w:rPr>
          <w:rFonts w:ascii="Arial" w:hAnsi="Arial" w:cs="Arial"/>
          <w:bCs/>
        </w:rPr>
        <w:t>.</w:t>
      </w:r>
    </w:p>
    <w:p w14:paraId="4376DDE6" w14:textId="77777777" w:rsidR="00283636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039678A6" w14:textId="77777777" w:rsidR="00C20B7D" w:rsidRPr="00A24799" w:rsidRDefault="00C20B7D">
      <w:pPr>
        <w:pStyle w:val="Corpodetexto"/>
        <w:rPr>
          <w:rFonts w:ascii="Arial" w:hAnsi="Arial" w:cs="Arial"/>
          <w:sz w:val="22"/>
          <w:szCs w:val="22"/>
        </w:rPr>
      </w:pPr>
    </w:p>
    <w:p w14:paraId="4376DDE7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6F267471" w14:textId="2603B29A" w:rsidR="00871E84" w:rsidRPr="00E139CF" w:rsidRDefault="00C20B7D" w:rsidP="00871E84">
      <w:pPr>
        <w:jc w:val="center"/>
      </w:pPr>
      <w:r w:rsidRPr="00C20B7D">
        <w:rPr>
          <w:rFonts w:ascii="Arial" w:hAnsi="Arial" w:cs="Arial"/>
          <w:b/>
          <w:color w:val="000000"/>
        </w:rPr>
        <w:t>IRINEU ROBERTO DA SILVA</w:t>
      </w:r>
    </w:p>
    <w:p w14:paraId="314E0C36" w14:textId="77777777" w:rsidR="00871E84" w:rsidRDefault="00871E84" w:rsidP="00871E84">
      <w:pPr>
        <w:jc w:val="center"/>
        <w:rPr>
          <w:rFonts w:ascii="Arial" w:eastAsia="Arial" w:hAnsi="Arial" w:cs="Arial"/>
          <w:b/>
          <w:color w:val="000000"/>
        </w:rPr>
      </w:pPr>
      <w:r w:rsidRPr="00E139CF">
        <w:rPr>
          <w:rFonts w:ascii="Arial" w:hAnsi="Arial" w:cs="Arial"/>
          <w:b/>
          <w:color w:val="000000"/>
        </w:rPr>
        <w:fldChar w:fldCharType="begin"/>
      </w:r>
      <w:r w:rsidRPr="00E139CF">
        <w:rPr>
          <w:rFonts w:ascii="Arial" w:hAnsi="Arial" w:cs="Arial"/>
          <w:b/>
          <w:color w:val="000000"/>
        </w:rPr>
        <w:instrText xml:space="preserve"> MERGEFIELD CARGO01 </w:instrText>
      </w:r>
      <w:r w:rsidRPr="00E139CF">
        <w:rPr>
          <w:rFonts w:ascii="Arial" w:hAnsi="Arial" w:cs="Arial"/>
          <w:b/>
          <w:color w:val="000000"/>
        </w:rPr>
        <w:fldChar w:fldCharType="separate"/>
      </w:r>
      <w:r w:rsidRPr="00E139CF">
        <w:rPr>
          <w:rFonts w:ascii="Arial" w:hAnsi="Arial" w:cs="Arial"/>
          <w:b/>
          <w:color w:val="000000"/>
        </w:rPr>
        <w:t>Vereador</w:t>
      </w:r>
      <w:r w:rsidRPr="00E139CF">
        <w:rPr>
          <w:rFonts w:ascii="Arial" w:hAnsi="Arial" w:cs="Arial"/>
          <w:b/>
          <w:color w:val="000000"/>
        </w:rPr>
        <w:fldChar w:fldCharType="end"/>
      </w:r>
      <w:r w:rsidRPr="00E139CF">
        <w:rPr>
          <w:rFonts w:ascii="Arial" w:eastAsia="Arial" w:hAnsi="Arial" w:cs="Arial"/>
          <w:b/>
          <w:color w:val="000000"/>
        </w:rPr>
        <w:t xml:space="preserve">   </w:t>
      </w:r>
    </w:p>
    <w:p w14:paraId="7C3F9F3D" w14:textId="77777777" w:rsidR="00C20B7D" w:rsidRDefault="00C20B7D" w:rsidP="00871E84">
      <w:pPr>
        <w:jc w:val="center"/>
        <w:rPr>
          <w:rFonts w:ascii="Arial" w:eastAsia="Arial" w:hAnsi="Arial" w:cs="Arial"/>
          <w:b/>
          <w:color w:val="000000"/>
        </w:rPr>
      </w:pPr>
    </w:p>
    <w:p w14:paraId="6095C665" w14:textId="77777777" w:rsidR="00C20B7D" w:rsidRPr="00E139CF" w:rsidRDefault="00C20B7D" w:rsidP="00871E84">
      <w:pPr>
        <w:jc w:val="center"/>
      </w:pPr>
    </w:p>
    <w:p w14:paraId="1A374285" w14:textId="77777777" w:rsidR="00871E84" w:rsidRPr="00E139CF" w:rsidRDefault="00871E84" w:rsidP="00871E84">
      <w:pPr>
        <w:jc w:val="center"/>
        <w:rPr>
          <w:rFonts w:ascii="Arial" w:hAnsi="Arial" w:cs="Arial"/>
          <w:b/>
          <w:color w:val="000000"/>
        </w:rPr>
      </w:pPr>
    </w:p>
    <w:p w14:paraId="54FFA60E" w14:textId="350A90D1" w:rsidR="00871E84" w:rsidRPr="00E139CF" w:rsidRDefault="00871E84" w:rsidP="00871E84">
      <w:pPr>
        <w:ind w:firstLine="709"/>
        <w:jc w:val="right"/>
        <w:rPr>
          <w:rFonts w:ascii="Arial" w:hAnsi="Arial" w:cs="Arial"/>
          <w:b/>
          <w:color w:val="000000"/>
        </w:rPr>
      </w:pPr>
      <w:r w:rsidRPr="00E139CF">
        <w:rPr>
          <w:rFonts w:ascii="Arial" w:hAnsi="Arial" w:cs="Arial"/>
          <w:b/>
          <w:color w:val="000000"/>
        </w:rPr>
        <w:t xml:space="preserve">PROTOCOLO N°  </w:t>
      </w:r>
      <w:r w:rsidR="008658B5">
        <w:rPr>
          <w:rFonts w:ascii="Arial" w:hAnsi="Arial" w:cs="Arial"/>
          <w:b/>
          <w:color w:val="000000"/>
        </w:rPr>
        <w:t>1302/2024</w:t>
      </w:r>
    </w:p>
    <w:p w14:paraId="60A5F004" w14:textId="3F77AB1A" w:rsidR="00B239BB" w:rsidRDefault="00871E84" w:rsidP="00C20B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pacing w:val="-2"/>
        </w:rPr>
        <w:br w:type="page"/>
      </w:r>
      <w:r w:rsidR="00B239BB" w:rsidRPr="00E139CF">
        <w:rPr>
          <w:rFonts w:ascii="Arial" w:hAnsi="Arial" w:cs="Arial"/>
          <w:b/>
        </w:rPr>
        <w:lastRenderedPageBreak/>
        <w:t>JUSTIFICATIVA:</w:t>
      </w:r>
    </w:p>
    <w:p w14:paraId="3098BE3C" w14:textId="77777777" w:rsidR="00C20B7D" w:rsidRPr="00E139CF" w:rsidRDefault="00C20B7D" w:rsidP="00C20B7D">
      <w:pPr>
        <w:jc w:val="center"/>
      </w:pPr>
    </w:p>
    <w:p w14:paraId="4376DDEE" w14:textId="77777777" w:rsidR="00283636" w:rsidRPr="00A24799" w:rsidRDefault="00283636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14:paraId="30A34ED3" w14:textId="77777777" w:rsidR="00DC0DF3" w:rsidRPr="00DC0DF3" w:rsidRDefault="00DC0DF3" w:rsidP="00DC0DF3">
      <w:pPr>
        <w:pStyle w:val="Corpodetexto"/>
        <w:spacing w:before="197" w:line="362" w:lineRule="auto"/>
        <w:ind w:left="104" w:right="119" w:firstLine="1130"/>
        <w:jc w:val="both"/>
        <w:rPr>
          <w:rFonts w:ascii="Arial" w:hAnsi="Arial" w:cs="Arial"/>
          <w:sz w:val="22"/>
          <w:szCs w:val="22"/>
        </w:rPr>
      </w:pPr>
      <w:r w:rsidRPr="00DC0DF3">
        <w:rPr>
          <w:rFonts w:ascii="Arial" w:hAnsi="Arial" w:cs="Arial"/>
          <w:sz w:val="22"/>
          <w:szCs w:val="22"/>
        </w:rPr>
        <w:t>O presente projeto tem como objetivo a substituição dos sinais sonoros nos estabelecimentos de ensino públicos e privados, a fim de não gerar incômodos sensoriais aos alunos com Transtorno do Espectro Autista (TEA).</w:t>
      </w:r>
    </w:p>
    <w:p w14:paraId="0413C85A" w14:textId="77777777" w:rsidR="00DC0DF3" w:rsidRPr="00DC0DF3" w:rsidRDefault="00DC0DF3" w:rsidP="00DC0DF3">
      <w:pPr>
        <w:pStyle w:val="Corpodetexto"/>
        <w:spacing w:before="197" w:line="362" w:lineRule="auto"/>
        <w:ind w:left="104" w:right="119" w:firstLine="1130"/>
        <w:jc w:val="both"/>
        <w:rPr>
          <w:rFonts w:ascii="Arial" w:hAnsi="Arial" w:cs="Arial"/>
          <w:sz w:val="22"/>
          <w:szCs w:val="22"/>
        </w:rPr>
      </w:pPr>
      <w:r w:rsidRPr="00DC0DF3">
        <w:rPr>
          <w:rFonts w:ascii="Arial" w:hAnsi="Arial" w:cs="Arial"/>
          <w:sz w:val="22"/>
          <w:szCs w:val="22"/>
        </w:rPr>
        <w:t>Segundo relatório do CDC (Center of Diseases Control and Prevention) traduzido para o português como Centro de Controle de Doenças e Prevenção, publicou dados recentes a respeito da prevalência de autismo entre crianças de 8 anos (1 a cada 44 crianças), dados estes que foram coletados em 2018, obtiveram um aumento de 22% em relação ao estudo anterior (1 para cada 54 crianças). Segundo Paiva Jr (2021), se estes dados fossem referentes ao Brasil, o país teria cerca de 4,84 milhões de autistas.</w:t>
      </w:r>
    </w:p>
    <w:p w14:paraId="05F9D40E" w14:textId="77777777" w:rsidR="00DC0DF3" w:rsidRPr="00DC0DF3" w:rsidRDefault="00DC0DF3" w:rsidP="00DC0DF3">
      <w:pPr>
        <w:pStyle w:val="Corpodetexto"/>
        <w:spacing w:before="197" w:line="362" w:lineRule="auto"/>
        <w:ind w:left="104" w:right="119" w:firstLine="1130"/>
        <w:jc w:val="both"/>
        <w:rPr>
          <w:rFonts w:ascii="Arial" w:hAnsi="Arial" w:cs="Arial"/>
          <w:sz w:val="22"/>
          <w:szCs w:val="22"/>
        </w:rPr>
      </w:pPr>
      <w:r w:rsidRPr="00DC0DF3">
        <w:rPr>
          <w:rFonts w:ascii="Arial" w:hAnsi="Arial" w:cs="Arial"/>
          <w:sz w:val="22"/>
          <w:szCs w:val="22"/>
        </w:rPr>
        <w:t>Estudos estimam que entre 56% e 80% das pessoas no espectro do autismo apresentam a hipersensibilidade, ou seja, elas sentem demais os estímulos do ambiente, como o som. Assim, o que pode ser uma sensação considerada normal e tolerável para pessoas neurotípicas – sem nenhum transtorno de desenvolvimento – pode ser considerada um estímulo verdadeiramente aversivo para uma pessoa autista, a ponto de gerar angústias e sofrimentos incapacitantes.</w:t>
      </w:r>
    </w:p>
    <w:p w14:paraId="5C48C8C5" w14:textId="77777777" w:rsidR="00DC0DF3" w:rsidRPr="00DC0DF3" w:rsidRDefault="00DC0DF3" w:rsidP="00DC0DF3">
      <w:pPr>
        <w:pStyle w:val="Corpodetexto"/>
        <w:spacing w:before="197" w:line="362" w:lineRule="auto"/>
        <w:ind w:left="104" w:right="119" w:firstLine="1130"/>
        <w:jc w:val="both"/>
        <w:rPr>
          <w:rFonts w:ascii="Arial" w:hAnsi="Arial" w:cs="Arial"/>
          <w:sz w:val="22"/>
          <w:szCs w:val="22"/>
        </w:rPr>
      </w:pPr>
      <w:r w:rsidRPr="00DC0DF3">
        <w:rPr>
          <w:rFonts w:ascii="Arial" w:hAnsi="Arial" w:cs="Arial"/>
          <w:sz w:val="22"/>
          <w:szCs w:val="22"/>
        </w:rPr>
        <w:t>Em virtude disso, é de extrema importância que haja essa mudança simples, porém de grande eficácia, com intuito de não gerar mais nenhum incômodo a esse grupo de crianças que necessitam frequentar os estabelecimentos de ensino de forma mais agradável e saudável possível.</w:t>
      </w:r>
    </w:p>
    <w:p w14:paraId="4376DDF3" w14:textId="6F4B036F" w:rsidR="00283636" w:rsidRPr="00A24799" w:rsidRDefault="00DC0DF3" w:rsidP="00DC0DF3">
      <w:pPr>
        <w:pStyle w:val="Corpodetexto"/>
        <w:spacing w:before="197" w:line="362" w:lineRule="auto"/>
        <w:ind w:left="104" w:right="119" w:firstLine="1130"/>
        <w:jc w:val="both"/>
        <w:rPr>
          <w:rFonts w:ascii="Arial" w:hAnsi="Arial" w:cs="Arial"/>
          <w:sz w:val="22"/>
          <w:szCs w:val="22"/>
        </w:rPr>
      </w:pPr>
      <w:r w:rsidRPr="00DC0DF3">
        <w:rPr>
          <w:rFonts w:ascii="Arial" w:hAnsi="Arial" w:cs="Arial"/>
          <w:sz w:val="22"/>
          <w:szCs w:val="22"/>
        </w:rPr>
        <w:t>Dada a relevância temática, submeto esta proposição aos ilustres pares, rogando o imprescindível apoio para sua aprovação</w:t>
      </w:r>
      <w:r w:rsidR="00000000" w:rsidRPr="00A24799">
        <w:rPr>
          <w:rFonts w:ascii="Arial" w:hAnsi="Arial" w:cs="Arial"/>
          <w:sz w:val="22"/>
          <w:szCs w:val="22"/>
        </w:rPr>
        <w:t>.</w:t>
      </w:r>
    </w:p>
    <w:p w14:paraId="4376DDF4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sectPr w:rsidR="00283636" w:rsidRPr="00A24799" w:rsidSect="00372A14">
      <w:headerReference w:type="default" r:id="rId6"/>
      <w:type w:val="continuous"/>
      <w:pgSz w:w="11907" w:h="16840" w:code="9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EDDA" w14:textId="77777777" w:rsidR="00372A14" w:rsidRDefault="00372A14" w:rsidP="005376E5">
      <w:r>
        <w:separator/>
      </w:r>
    </w:p>
  </w:endnote>
  <w:endnote w:type="continuationSeparator" w:id="0">
    <w:p w14:paraId="49B8FEC7" w14:textId="77777777" w:rsidR="00372A14" w:rsidRDefault="00372A14" w:rsidP="0053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5DE6" w14:textId="77777777" w:rsidR="00372A14" w:rsidRDefault="00372A14" w:rsidP="005376E5">
      <w:r>
        <w:separator/>
      </w:r>
    </w:p>
  </w:footnote>
  <w:footnote w:type="continuationSeparator" w:id="0">
    <w:p w14:paraId="0512D456" w14:textId="77777777" w:rsidR="00372A14" w:rsidRDefault="00372A14" w:rsidP="0053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0648" w14:textId="77777777" w:rsidR="005376E5" w:rsidRDefault="005376E5" w:rsidP="005376E5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6192" behindDoc="0" locked="0" layoutInCell="1" allowOverlap="1" wp14:anchorId="2A715728" wp14:editId="592967E8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660" cy="1139190"/>
          <wp:effectExtent l="0" t="0" r="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146" r="-153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48408F9" wp14:editId="7858FC30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6495" cy="782955"/>
              <wp:effectExtent l="3175" t="15240" r="1905" b="11430"/>
              <wp:wrapNone/>
              <wp:docPr id="1576298197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1105671574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0341899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79725" w14:textId="77777777" w:rsidR="005376E5" w:rsidRDefault="005376E5" w:rsidP="005376E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64910429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645F74" w14:textId="77777777" w:rsidR="005376E5" w:rsidRDefault="005376E5" w:rsidP="005376E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9597471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1BF755" w14:textId="77777777" w:rsidR="005376E5" w:rsidRDefault="005376E5" w:rsidP="005376E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408F9" id="Forma1" o:spid="_x0000_s1026" style="position:absolute;left:0;text-align:left;margin-left:415.75pt;margin-top:20.7pt;width:91.85pt;height:61.65pt;z-index:251658240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4C879725" w14:textId="77777777" w:rsidR="005376E5" w:rsidRDefault="005376E5" w:rsidP="005376E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05645F74" w14:textId="77777777" w:rsidR="005376E5" w:rsidRDefault="005376E5" w:rsidP="005376E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231BF755" w14:textId="77777777" w:rsidR="005376E5" w:rsidRDefault="005376E5" w:rsidP="005376E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9C4CAF4" w14:textId="77777777" w:rsidR="005376E5" w:rsidRDefault="005376E5" w:rsidP="005376E5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3DAAD878" w14:textId="77777777" w:rsidR="005376E5" w:rsidRDefault="005376E5" w:rsidP="005376E5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5E3F47A9" w14:textId="77777777" w:rsidR="005376E5" w:rsidRDefault="005376E5" w:rsidP="005376E5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3CAD16F4" w14:textId="77777777" w:rsidR="005376E5" w:rsidRDefault="005376E5" w:rsidP="005376E5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57567272" w14:textId="77777777" w:rsidR="005376E5" w:rsidRDefault="005376E5" w:rsidP="005376E5">
    <w:pPr>
      <w:pStyle w:val="Cabealho"/>
      <w:rPr>
        <w:rFonts w:ascii="Georgia" w:hAnsi="Georgia" w:cs="Georgia"/>
        <w:iCs/>
        <w:sz w:val="18"/>
        <w:lang w:val="de-DE"/>
      </w:rPr>
    </w:pPr>
  </w:p>
  <w:p w14:paraId="75A9DCAF" w14:textId="77777777" w:rsidR="005376E5" w:rsidRDefault="005376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36"/>
    <w:rsid w:val="001671EA"/>
    <w:rsid w:val="00283636"/>
    <w:rsid w:val="00372A14"/>
    <w:rsid w:val="003C1A68"/>
    <w:rsid w:val="004065AB"/>
    <w:rsid w:val="00431DDE"/>
    <w:rsid w:val="004B6F84"/>
    <w:rsid w:val="005376E5"/>
    <w:rsid w:val="005A4D9B"/>
    <w:rsid w:val="008658B5"/>
    <w:rsid w:val="00871E84"/>
    <w:rsid w:val="00A0599F"/>
    <w:rsid w:val="00A24799"/>
    <w:rsid w:val="00B239BB"/>
    <w:rsid w:val="00BE591C"/>
    <w:rsid w:val="00C20B7D"/>
    <w:rsid w:val="00CC36C2"/>
    <w:rsid w:val="00D91CAE"/>
    <w:rsid w:val="00D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DDD4"/>
  <w15:docId w15:val="{9DF456E5-F895-43FD-AE88-F9A9A61E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37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6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76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6E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Alécio Sanematsu</cp:lastModifiedBy>
  <cp:revision>5</cp:revision>
  <dcterms:created xsi:type="dcterms:W3CDTF">2024-03-04T13:37:00Z</dcterms:created>
  <dcterms:modified xsi:type="dcterms:W3CDTF">2024-03-04T13:39:00Z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para Microsoft 365</vt:lpwstr>
  </property>
</Properties>
</file>