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9071CA" w14:textId="790E7E79" w:rsidR="00B103E8" w:rsidRDefault="006977AB">
      <w:pPr>
        <w:jc w:val="right"/>
      </w:pPr>
      <w:r>
        <w:rPr>
          <w:rFonts w:ascii="Arial" w:hAnsi="Arial" w:cs="Arial"/>
          <w:b/>
          <w:sz w:val="22"/>
          <w:szCs w:val="22"/>
        </w:rPr>
        <w:t xml:space="preserve">Proposta </w:t>
      </w:r>
      <w:r>
        <w:rPr>
          <w:rFonts w:ascii="Arial" w:hAnsi="Arial" w:cs="Arial"/>
          <w:b/>
          <w:sz w:val="22"/>
          <w:szCs w:val="22"/>
        </w:rPr>
        <w:fldChar w:fldCharType="begin"/>
      </w:r>
      <w:r>
        <w:rPr>
          <w:rFonts w:ascii="Arial" w:hAnsi="Arial" w:cs="Arial"/>
          <w:b/>
          <w:sz w:val="22"/>
          <w:szCs w:val="22"/>
        </w:rPr>
        <w:instrText xml:space="preserve"> MERGEFIELD DESCPROP </w:instrText>
      </w:r>
      <w:r>
        <w:rPr>
          <w:rFonts w:ascii="Arial" w:hAnsi="Arial" w:cs="Arial"/>
          <w:b/>
          <w:sz w:val="22"/>
          <w:szCs w:val="22"/>
        </w:rPr>
        <w:fldChar w:fldCharType="separate"/>
      </w:r>
      <w:r>
        <w:rPr>
          <w:rFonts w:ascii="Arial" w:hAnsi="Arial" w:cs="Arial"/>
          <w:b/>
          <w:sz w:val="22"/>
          <w:szCs w:val="22"/>
        </w:rPr>
        <w:t>de Emenda à Lei Orgânica do Município</w:t>
      </w:r>
      <w:r>
        <w:rPr>
          <w:rFonts w:ascii="Arial" w:hAnsi="Arial" w:cs="Arial"/>
          <w:b/>
          <w:sz w:val="22"/>
          <w:szCs w:val="22"/>
        </w:rPr>
        <w:fldChar w:fldCharType="end"/>
      </w:r>
      <w:r>
        <w:rPr>
          <w:rFonts w:ascii="Arial" w:hAnsi="Arial" w:cs="Arial"/>
          <w:b/>
          <w:sz w:val="22"/>
          <w:szCs w:val="22"/>
        </w:rPr>
        <w:t xml:space="preserve"> n° </w:t>
      </w:r>
      <w:r w:rsidR="00320FE5">
        <w:rPr>
          <w:rFonts w:ascii="Arial" w:hAnsi="Arial" w:cs="Arial"/>
          <w:b/>
          <w:sz w:val="22"/>
          <w:szCs w:val="22"/>
        </w:rPr>
        <w:t>02</w:t>
      </w:r>
      <w:r>
        <w:rPr>
          <w:rFonts w:ascii="Arial" w:hAnsi="Arial" w:cs="Arial"/>
          <w:b/>
          <w:sz w:val="22"/>
          <w:szCs w:val="22"/>
        </w:rPr>
        <w:t>/2023</w:t>
      </w:r>
    </w:p>
    <w:p w14:paraId="2E6A1D16" w14:textId="77777777" w:rsidR="00B103E8" w:rsidRDefault="00B103E8">
      <w:pPr>
        <w:jc w:val="right"/>
        <w:rPr>
          <w:rFonts w:ascii="Arial" w:hAnsi="Arial" w:cs="Arial"/>
          <w:b/>
          <w:color w:val="000000"/>
          <w:sz w:val="22"/>
          <w:szCs w:val="22"/>
        </w:rPr>
      </w:pPr>
    </w:p>
    <w:p w14:paraId="37EAB281" w14:textId="77777777" w:rsidR="00B103E8" w:rsidRDefault="00B103E8">
      <w:pPr>
        <w:ind w:left="3780"/>
        <w:jc w:val="both"/>
        <w:rPr>
          <w:rFonts w:ascii="Arial" w:hAnsi="Arial" w:cs="Arial"/>
          <w:b/>
          <w:color w:val="000000"/>
          <w:sz w:val="22"/>
          <w:szCs w:val="22"/>
        </w:rPr>
      </w:pPr>
    </w:p>
    <w:p w14:paraId="41CECCB7" w14:textId="77777777" w:rsidR="00B103E8" w:rsidRDefault="006977AB">
      <w:pPr>
        <w:ind w:left="4500"/>
        <w:jc w:val="both"/>
      </w:pPr>
      <w:r>
        <w:rPr>
          <w:rFonts w:ascii="Arial" w:hAnsi="Arial" w:cs="Arial"/>
          <w:color w:val="000000"/>
          <w:sz w:val="22"/>
          <w:szCs w:val="22"/>
        </w:rPr>
        <w:t>Altera o Art. 125 da Lei Orgânica Municipal, para permitir a execução da programação que especifica – Emendas Impositivas.</w:t>
      </w:r>
    </w:p>
    <w:p w14:paraId="359057C1" w14:textId="77777777" w:rsidR="00B103E8" w:rsidRDefault="00B103E8">
      <w:pPr>
        <w:jc w:val="both"/>
        <w:rPr>
          <w:rFonts w:ascii="Arial" w:hAnsi="Arial" w:cs="Arial"/>
          <w:color w:val="000000"/>
          <w:sz w:val="22"/>
          <w:szCs w:val="22"/>
        </w:rPr>
      </w:pPr>
    </w:p>
    <w:p w14:paraId="7D8367B1" w14:textId="77777777" w:rsidR="00B103E8" w:rsidRDefault="00B103E8">
      <w:pPr>
        <w:jc w:val="both"/>
        <w:rPr>
          <w:rFonts w:ascii="Arial" w:hAnsi="Arial" w:cs="Arial"/>
          <w:color w:val="000000"/>
          <w:sz w:val="22"/>
          <w:szCs w:val="22"/>
        </w:rPr>
      </w:pPr>
    </w:p>
    <w:p w14:paraId="352DF6AD" w14:textId="77777777" w:rsidR="00B103E8" w:rsidRDefault="00B103E8">
      <w:pPr>
        <w:jc w:val="both"/>
        <w:rPr>
          <w:rFonts w:ascii="Arial" w:hAnsi="Arial" w:cs="Arial"/>
          <w:color w:val="000000"/>
          <w:sz w:val="22"/>
          <w:szCs w:val="22"/>
        </w:rPr>
      </w:pPr>
    </w:p>
    <w:p w14:paraId="3F5D0A9D" w14:textId="77777777" w:rsidR="00B103E8" w:rsidRDefault="006977AB">
      <w:pPr>
        <w:tabs>
          <w:tab w:val="left" w:pos="4320"/>
          <w:tab w:val="left" w:pos="9540"/>
          <w:tab w:val="left" w:pos="10620"/>
        </w:tabs>
        <w:ind w:right="22"/>
        <w:jc w:val="both"/>
      </w:pPr>
      <w:r>
        <w:rPr>
          <w:rFonts w:ascii="Arial" w:hAnsi="Arial" w:cs="Arial"/>
          <w:color w:val="000000"/>
          <w:sz w:val="22"/>
          <w:szCs w:val="22"/>
        </w:rPr>
        <w:t>A Câmara Municipal de Registro APROVA:</w:t>
      </w:r>
    </w:p>
    <w:p w14:paraId="6F6CF29D" w14:textId="77777777" w:rsidR="00B103E8" w:rsidRDefault="00B103E8">
      <w:pPr>
        <w:tabs>
          <w:tab w:val="left" w:pos="4320"/>
          <w:tab w:val="left" w:pos="9540"/>
          <w:tab w:val="left" w:pos="10620"/>
        </w:tabs>
        <w:ind w:right="22" w:firstLine="1260"/>
        <w:jc w:val="both"/>
        <w:rPr>
          <w:rFonts w:ascii="Arial" w:hAnsi="Arial" w:cs="Arial"/>
          <w:color w:val="000000"/>
          <w:sz w:val="22"/>
          <w:szCs w:val="22"/>
        </w:rPr>
      </w:pPr>
    </w:p>
    <w:p w14:paraId="41A4591C" w14:textId="77777777" w:rsidR="00B103E8" w:rsidRDefault="00B103E8">
      <w:pPr>
        <w:jc w:val="both"/>
        <w:rPr>
          <w:rFonts w:ascii="Arial" w:hAnsi="Arial" w:cs="Arial"/>
          <w:color w:val="000000"/>
          <w:sz w:val="22"/>
          <w:szCs w:val="22"/>
        </w:rPr>
      </w:pPr>
    </w:p>
    <w:p w14:paraId="58FB6C8C" w14:textId="77777777" w:rsidR="00B103E8" w:rsidRDefault="00B103E8">
      <w:pPr>
        <w:jc w:val="both"/>
        <w:rPr>
          <w:rFonts w:ascii="Arial" w:hAnsi="Arial" w:cs="Arial"/>
          <w:color w:val="000000"/>
          <w:sz w:val="22"/>
          <w:szCs w:val="22"/>
        </w:rPr>
      </w:pPr>
    </w:p>
    <w:p w14:paraId="40802DD9" w14:textId="09B11151" w:rsidR="00B103E8" w:rsidRDefault="006977AB">
      <w:pPr>
        <w:spacing w:line="360" w:lineRule="auto"/>
        <w:jc w:val="both"/>
      </w:pPr>
      <w:bookmarkStart w:id="0" w:name="_Hlk74757916"/>
      <w:r>
        <w:rPr>
          <w:rFonts w:ascii="Arial" w:hAnsi="Arial" w:cs="Arial"/>
          <w:color w:val="000000"/>
          <w:sz w:val="22"/>
          <w:szCs w:val="22"/>
        </w:rPr>
        <w:t>Art. 1°</w:t>
      </w:r>
      <w:r w:rsidR="007F4DCA">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b/>
          <w:bCs/>
          <w:color w:val="000000"/>
          <w:sz w:val="22"/>
          <w:szCs w:val="22"/>
        </w:rPr>
        <w:t xml:space="preserve">Altera </w:t>
      </w:r>
      <w:r>
        <w:rPr>
          <w:rFonts w:ascii="Arial" w:hAnsi="Arial" w:cs="Arial"/>
          <w:color w:val="000000"/>
          <w:sz w:val="22"/>
          <w:szCs w:val="22"/>
        </w:rPr>
        <w:t xml:space="preserve">os </w:t>
      </w:r>
      <w:r>
        <w:rPr>
          <w:rFonts w:ascii="Arial" w:hAnsi="Arial" w:cs="Arial"/>
          <w:b/>
          <w:bCs/>
          <w:color w:val="000000"/>
          <w:sz w:val="22"/>
          <w:szCs w:val="22"/>
        </w:rPr>
        <w:t>parágrafos 6º, 7</w:t>
      </w:r>
      <w:proofErr w:type="gramStart"/>
      <w:r>
        <w:rPr>
          <w:rFonts w:ascii="Arial" w:hAnsi="Arial" w:cs="Arial"/>
          <w:b/>
          <w:bCs/>
          <w:color w:val="000000"/>
          <w:sz w:val="22"/>
          <w:szCs w:val="22"/>
        </w:rPr>
        <w:t>º  e</w:t>
      </w:r>
      <w:proofErr w:type="gramEnd"/>
      <w:r>
        <w:rPr>
          <w:rFonts w:ascii="Arial" w:hAnsi="Arial" w:cs="Arial"/>
          <w:b/>
          <w:bCs/>
          <w:color w:val="000000"/>
          <w:sz w:val="22"/>
          <w:szCs w:val="22"/>
        </w:rPr>
        <w:t xml:space="preserve"> </w:t>
      </w:r>
      <w:r w:rsidR="00542CC2">
        <w:rPr>
          <w:rFonts w:ascii="Arial" w:hAnsi="Arial" w:cs="Arial"/>
          <w:b/>
          <w:bCs/>
          <w:color w:val="000000"/>
          <w:sz w:val="22"/>
          <w:szCs w:val="22"/>
        </w:rPr>
        <w:t>10</w:t>
      </w:r>
      <w:r>
        <w:rPr>
          <w:rFonts w:ascii="Arial" w:hAnsi="Arial" w:cs="Arial"/>
          <w:color w:val="000000"/>
          <w:sz w:val="22"/>
          <w:szCs w:val="22"/>
        </w:rPr>
        <w:t xml:space="preserve"> do Art. 125 da Lei Orgânica Municipal passando a vigorar com as seguintes alterações:</w:t>
      </w:r>
    </w:p>
    <w:p w14:paraId="106BA265" w14:textId="77777777" w:rsidR="00B103E8" w:rsidRDefault="00B103E8">
      <w:pPr>
        <w:spacing w:line="360" w:lineRule="auto"/>
        <w:ind w:left="1134"/>
        <w:jc w:val="both"/>
        <w:rPr>
          <w:rFonts w:ascii="Arial" w:hAnsi="Arial" w:cs="Arial"/>
          <w:color w:val="000000"/>
          <w:sz w:val="22"/>
          <w:szCs w:val="22"/>
        </w:rPr>
      </w:pPr>
    </w:p>
    <w:p w14:paraId="0C41B7E3" w14:textId="77777777" w:rsidR="00B103E8" w:rsidRDefault="006977AB">
      <w:pPr>
        <w:spacing w:line="360" w:lineRule="auto"/>
        <w:ind w:left="1134"/>
        <w:jc w:val="both"/>
      </w:pPr>
      <w:r>
        <w:rPr>
          <w:rFonts w:ascii="Arial" w:hAnsi="Arial" w:cs="Arial"/>
          <w:color w:val="000000"/>
          <w:sz w:val="22"/>
          <w:szCs w:val="22"/>
        </w:rPr>
        <w:t>“Art. 125 ............................................................</w:t>
      </w:r>
    </w:p>
    <w:p w14:paraId="503845F9" w14:textId="77777777" w:rsidR="00B103E8" w:rsidRDefault="006977AB">
      <w:pPr>
        <w:spacing w:line="360" w:lineRule="auto"/>
        <w:ind w:left="1134"/>
        <w:jc w:val="both"/>
      </w:pPr>
      <w:r>
        <w:rPr>
          <w:rFonts w:ascii="Arial" w:hAnsi="Arial" w:cs="Arial"/>
          <w:color w:val="000000"/>
          <w:sz w:val="22"/>
          <w:szCs w:val="22"/>
        </w:rPr>
        <w:t>.......................................................................…</w:t>
      </w:r>
    </w:p>
    <w:p w14:paraId="19E13860" w14:textId="77777777" w:rsidR="00B103E8" w:rsidRDefault="00B103E8">
      <w:pPr>
        <w:spacing w:line="360" w:lineRule="auto"/>
        <w:ind w:left="1134"/>
        <w:jc w:val="both"/>
        <w:rPr>
          <w:rFonts w:ascii="Arial" w:hAnsi="Arial" w:cs="Arial"/>
          <w:color w:val="000000"/>
          <w:sz w:val="22"/>
          <w:szCs w:val="22"/>
        </w:rPr>
      </w:pPr>
    </w:p>
    <w:p w14:paraId="703C8953" w14:textId="08B17758" w:rsidR="00B103E8" w:rsidRDefault="006977AB">
      <w:pPr>
        <w:spacing w:line="360" w:lineRule="auto"/>
        <w:ind w:left="1134"/>
        <w:jc w:val="both"/>
      </w:pPr>
      <w:r>
        <w:rPr>
          <w:rFonts w:ascii="Arial" w:hAnsi="Arial" w:cs="Arial"/>
          <w:color w:val="000000"/>
          <w:sz w:val="22"/>
          <w:szCs w:val="22"/>
        </w:rPr>
        <w:t>§ 6</w:t>
      </w:r>
      <w:proofErr w:type="gramStart"/>
      <w:r>
        <w:rPr>
          <w:rFonts w:ascii="Arial" w:hAnsi="Arial" w:cs="Arial"/>
          <w:color w:val="000000"/>
          <w:sz w:val="22"/>
          <w:szCs w:val="22"/>
        </w:rPr>
        <w:t xml:space="preserve">º </w:t>
      </w:r>
      <w:r w:rsidR="00F412A7">
        <w:rPr>
          <w:rFonts w:ascii="Arial" w:hAnsi="Arial" w:cs="Arial"/>
          <w:color w:val="000000"/>
          <w:sz w:val="22"/>
          <w:szCs w:val="22"/>
        </w:rPr>
        <w:t xml:space="preserve"> </w:t>
      </w:r>
      <w:r w:rsidR="002671C6">
        <w:rPr>
          <w:rFonts w:ascii="Arial" w:hAnsi="Arial" w:cs="Arial"/>
          <w:color w:val="000000"/>
          <w:sz w:val="22"/>
          <w:szCs w:val="22"/>
        </w:rPr>
        <w:t>As</w:t>
      </w:r>
      <w:proofErr w:type="gramEnd"/>
      <w:r w:rsidR="002671C6">
        <w:rPr>
          <w:rFonts w:ascii="Arial" w:hAnsi="Arial" w:cs="Arial"/>
          <w:color w:val="000000"/>
          <w:sz w:val="22"/>
          <w:szCs w:val="22"/>
        </w:rPr>
        <w:t xml:space="preserve"> emendas de vereadores a projeto de lei orçamentária anual serão aprovadas no limite de 2% (dois por cento) da receita corrente liquida </w:t>
      </w:r>
      <w:r w:rsidR="00BF42B8">
        <w:rPr>
          <w:rFonts w:ascii="Arial" w:hAnsi="Arial" w:cs="Arial"/>
          <w:color w:val="000000"/>
          <w:sz w:val="22"/>
          <w:szCs w:val="22"/>
        </w:rPr>
        <w:t>prevista no projeto encaminhado pelo Poder Executivo,</w:t>
      </w:r>
      <w:r>
        <w:rPr>
          <w:rFonts w:ascii="Arial" w:hAnsi="Arial" w:cs="Arial"/>
          <w:color w:val="000000"/>
          <w:sz w:val="22"/>
          <w:szCs w:val="22"/>
        </w:rPr>
        <w:t xml:space="preserve"> sendo que a metade deste percentual será destinada a ações e serviços públicos de saúde.</w:t>
      </w:r>
    </w:p>
    <w:p w14:paraId="5D6D15CF" w14:textId="77777777" w:rsidR="00B103E8" w:rsidRDefault="00B103E8">
      <w:pPr>
        <w:spacing w:line="360" w:lineRule="auto"/>
        <w:ind w:left="1134"/>
        <w:jc w:val="both"/>
        <w:rPr>
          <w:rFonts w:ascii="Arial" w:hAnsi="Arial" w:cs="Arial"/>
          <w:color w:val="000000"/>
          <w:sz w:val="22"/>
          <w:szCs w:val="22"/>
        </w:rPr>
      </w:pPr>
    </w:p>
    <w:p w14:paraId="3CEA8C54" w14:textId="288E310F" w:rsidR="00B103E8" w:rsidRDefault="006977AB">
      <w:pPr>
        <w:spacing w:line="360" w:lineRule="auto"/>
        <w:ind w:left="1134"/>
        <w:jc w:val="both"/>
      </w:pPr>
      <w:r>
        <w:rPr>
          <w:rFonts w:ascii="Arial" w:hAnsi="Arial" w:cs="Arial"/>
          <w:color w:val="000000"/>
          <w:sz w:val="22"/>
          <w:szCs w:val="22"/>
        </w:rPr>
        <w:t>§ 7</w:t>
      </w:r>
      <w:proofErr w:type="gramStart"/>
      <w:r>
        <w:rPr>
          <w:rFonts w:ascii="Arial" w:hAnsi="Arial" w:cs="Arial"/>
          <w:color w:val="000000"/>
          <w:sz w:val="22"/>
          <w:szCs w:val="22"/>
        </w:rPr>
        <w:t xml:space="preserve">º </w:t>
      </w:r>
      <w:r w:rsidR="00F412A7">
        <w:rPr>
          <w:rFonts w:ascii="Arial" w:hAnsi="Arial" w:cs="Arial"/>
          <w:color w:val="000000"/>
          <w:sz w:val="22"/>
          <w:szCs w:val="22"/>
        </w:rPr>
        <w:t xml:space="preserve"> </w:t>
      </w:r>
      <w:r>
        <w:rPr>
          <w:rFonts w:ascii="Arial" w:hAnsi="Arial" w:cs="Arial"/>
          <w:color w:val="000000"/>
          <w:sz w:val="22"/>
          <w:szCs w:val="22"/>
        </w:rPr>
        <w:t>É</w:t>
      </w:r>
      <w:proofErr w:type="gramEnd"/>
      <w:r>
        <w:rPr>
          <w:rFonts w:ascii="Arial" w:hAnsi="Arial" w:cs="Arial"/>
          <w:color w:val="000000"/>
          <w:sz w:val="22"/>
          <w:szCs w:val="22"/>
        </w:rPr>
        <w:t xml:space="preserve"> obrigatória a execução orçamentária e financeira das programações</w:t>
      </w:r>
      <w:r w:rsidR="00D4611E">
        <w:rPr>
          <w:rFonts w:ascii="Arial" w:hAnsi="Arial" w:cs="Arial"/>
          <w:color w:val="000000"/>
          <w:sz w:val="22"/>
          <w:szCs w:val="22"/>
        </w:rPr>
        <w:t xml:space="preserve"> a que se refere o § 6º deste artigo, em montante correspondente a 2% (dois por cento) da receita corrente líquida no exercício anterior, conforme os critérios para a execução equitativa da programação definidos na Emenda Constitucional 126/22.</w:t>
      </w:r>
    </w:p>
    <w:p w14:paraId="290C4CCC" w14:textId="77777777" w:rsidR="00B103E8" w:rsidRDefault="006977AB">
      <w:pPr>
        <w:spacing w:line="360" w:lineRule="auto"/>
        <w:ind w:left="1134"/>
        <w:jc w:val="both"/>
      </w:pPr>
      <w:r>
        <w:rPr>
          <w:rFonts w:ascii="Arial" w:hAnsi="Arial" w:cs="Arial"/>
          <w:color w:val="000000"/>
          <w:sz w:val="22"/>
          <w:szCs w:val="22"/>
        </w:rPr>
        <w:t>.......................................................................…</w:t>
      </w:r>
    </w:p>
    <w:p w14:paraId="6E8DD180" w14:textId="76ACA681" w:rsidR="00B103E8" w:rsidRDefault="006977AB">
      <w:pPr>
        <w:spacing w:line="360" w:lineRule="auto"/>
        <w:ind w:left="1134"/>
        <w:jc w:val="both"/>
      </w:pPr>
      <w:r>
        <w:rPr>
          <w:rFonts w:ascii="Arial" w:hAnsi="Arial" w:cs="Arial"/>
          <w:color w:val="000000"/>
          <w:sz w:val="22"/>
          <w:szCs w:val="22"/>
        </w:rPr>
        <w:t>§ 10</w:t>
      </w:r>
      <w:r w:rsidR="00F412A7">
        <w:rPr>
          <w:rFonts w:ascii="Arial" w:hAnsi="Arial" w:cs="Arial"/>
          <w:color w:val="000000"/>
          <w:sz w:val="22"/>
          <w:szCs w:val="22"/>
        </w:rPr>
        <w:t>.</w:t>
      </w:r>
      <w:r w:rsidR="007F4DCA">
        <w:rPr>
          <w:rFonts w:ascii="Arial" w:hAnsi="Arial" w:cs="Arial"/>
          <w:color w:val="000000"/>
          <w:sz w:val="22"/>
          <w:szCs w:val="22"/>
        </w:rPr>
        <w:t xml:space="preserve">  </w:t>
      </w:r>
      <w:r>
        <w:rPr>
          <w:rFonts w:ascii="Arial" w:hAnsi="Arial" w:cs="Arial"/>
          <w:color w:val="000000"/>
          <w:sz w:val="22"/>
          <w:szCs w:val="22"/>
        </w:rPr>
        <w:t xml:space="preserve"> As programações orçamentárias previstas no § 6º deste artigo, não serão de execução obrigatória nos casos de impedimentos de ordem técnica, na forma do §</w:t>
      </w:r>
      <w:r w:rsidR="00CF78BA">
        <w:rPr>
          <w:rFonts w:ascii="Arial" w:hAnsi="Arial" w:cs="Arial"/>
          <w:color w:val="000000"/>
          <w:sz w:val="22"/>
          <w:szCs w:val="22"/>
        </w:rPr>
        <w:t xml:space="preserve"> </w:t>
      </w:r>
      <w:r>
        <w:rPr>
          <w:rFonts w:ascii="Arial" w:hAnsi="Arial" w:cs="Arial"/>
          <w:color w:val="000000"/>
          <w:sz w:val="22"/>
          <w:szCs w:val="22"/>
        </w:rPr>
        <w:t>11 deste artigo, e poderão ser aglutinadas para atender demanda conjunta.</w:t>
      </w:r>
      <w:r w:rsidR="002B457D">
        <w:rPr>
          <w:rFonts w:ascii="Arial" w:hAnsi="Arial" w:cs="Arial"/>
          <w:color w:val="000000"/>
          <w:sz w:val="22"/>
          <w:szCs w:val="22"/>
        </w:rPr>
        <w:t>”</w:t>
      </w:r>
    </w:p>
    <w:p w14:paraId="5CA06F81" w14:textId="77777777" w:rsidR="00B103E8" w:rsidRDefault="00B103E8">
      <w:pPr>
        <w:spacing w:line="360" w:lineRule="auto"/>
        <w:jc w:val="both"/>
        <w:rPr>
          <w:rFonts w:ascii="Arial" w:hAnsi="Arial" w:cs="Arial"/>
          <w:color w:val="000000"/>
          <w:sz w:val="22"/>
          <w:szCs w:val="22"/>
        </w:rPr>
      </w:pPr>
    </w:p>
    <w:p w14:paraId="11E28839" w14:textId="7611A217" w:rsidR="00B103E8" w:rsidRDefault="006977AB">
      <w:pPr>
        <w:spacing w:line="360" w:lineRule="auto"/>
        <w:jc w:val="both"/>
      </w:pPr>
      <w:r>
        <w:rPr>
          <w:rFonts w:ascii="Arial" w:hAnsi="Arial" w:cs="Arial"/>
          <w:color w:val="000000"/>
          <w:sz w:val="22"/>
          <w:szCs w:val="22"/>
        </w:rPr>
        <w:t xml:space="preserve">Art. 2º </w:t>
      </w:r>
      <w:r w:rsidR="007F4DCA">
        <w:rPr>
          <w:rFonts w:ascii="Arial" w:hAnsi="Arial" w:cs="Arial"/>
          <w:color w:val="000000"/>
          <w:sz w:val="22"/>
          <w:szCs w:val="22"/>
        </w:rPr>
        <w:t xml:space="preserve">  </w:t>
      </w:r>
      <w:r>
        <w:rPr>
          <w:rFonts w:ascii="Arial" w:hAnsi="Arial" w:cs="Arial"/>
          <w:color w:val="000000"/>
          <w:sz w:val="22"/>
          <w:szCs w:val="22"/>
        </w:rPr>
        <w:t>Esta Emenda entra em vigor na data de sua publicação e produzirá efeitos a partir da execução orçamentária do exercício de 2024, revogadas as disposições em contrário.</w:t>
      </w:r>
    </w:p>
    <w:bookmarkEnd w:id="0"/>
    <w:p w14:paraId="3A90BCD0" w14:textId="77777777" w:rsidR="00B103E8" w:rsidRDefault="00B103E8">
      <w:pPr>
        <w:tabs>
          <w:tab w:val="left" w:pos="5400"/>
        </w:tabs>
        <w:spacing w:line="240" w:lineRule="exact"/>
        <w:jc w:val="center"/>
        <w:rPr>
          <w:rFonts w:ascii="Arial" w:hAnsi="Arial" w:cs="Arial"/>
          <w:b/>
          <w:bCs/>
          <w:color w:val="000000"/>
          <w:sz w:val="22"/>
          <w:szCs w:val="22"/>
        </w:rPr>
      </w:pPr>
    </w:p>
    <w:p w14:paraId="3A66F582" w14:textId="77777777" w:rsidR="00B103E8" w:rsidRDefault="00B103E8">
      <w:pPr>
        <w:tabs>
          <w:tab w:val="left" w:pos="5400"/>
        </w:tabs>
        <w:spacing w:line="240" w:lineRule="exact"/>
        <w:jc w:val="center"/>
        <w:rPr>
          <w:rFonts w:ascii="Arial" w:hAnsi="Arial" w:cs="Arial"/>
          <w:b/>
          <w:bCs/>
          <w:color w:val="000000"/>
          <w:sz w:val="22"/>
          <w:szCs w:val="22"/>
        </w:rPr>
      </w:pPr>
    </w:p>
    <w:p w14:paraId="1AE54044" w14:textId="77777777" w:rsidR="00B103E8" w:rsidRDefault="00B103E8">
      <w:pPr>
        <w:tabs>
          <w:tab w:val="left" w:pos="5400"/>
        </w:tabs>
        <w:spacing w:line="240" w:lineRule="exact"/>
        <w:jc w:val="center"/>
        <w:rPr>
          <w:rFonts w:ascii="Arial" w:hAnsi="Arial" w:cs="Arial"/>
          <w:b/>
          <w:bCs/>
          <w:color w:val="000000"/>
          <w:sz w:val="22"/>
          <w:szCs w:val="22"/>
        </w:rPr>
      </w:pPr>
    </w:p>
    <w:p w14:paraId="67DF217B" w14:textId="1A24AA53" w:rsidR="00B103E8" w:rsidRDefault="006977AB">
      <w:pPr>
        <w:jc w:val="center"/>
      </w:pPr>
      <w:r>
        <w:rPr>
          <w:rFonts w:ascii="Arial" w:hAnsi="Arial" w:cs="Arial"/>
          <w:bCs/>
          <w:sz w:val="22"/>
          <w:szCs w:val="22"/>
        </w:rPr>
        <w:t xml:space="preserve">Plenário “Vereador Daniel das Neves”, </w:t>
      </w:r>
      <w:r w:rsidR="002B457D">
        <w:rPr>
          <w:rFonts w:ascii="Arial" w:hAnsi="Arial" w:cs="Arial"/>
          <w:bCs/>
          <w:sz w:val="22"/>
          <w:szCs w:val="22"/>
        </w:rPr>
        <w:t>05 de setembro</w:t>
      </w:r>
      <w:r>
        <w:rPr>
          <w:rFonts w:ascii="Arial" w:hAnsi="Arial" w:cs="Arial"/>
          <w:bCs/>
          <w:sz w:val="22"/>
          <w:szCs w:val="22"/>
        </w:rPr>
        <w:t xml:space="preserve"> de 2023.</w:t>
      </w:r>
    </w:p>
    <w:p w14:paraId="76144F09" w14:textId="77777777" w:rsidR="00B103E8" w:rsidRDefault="00B103E8">
      <w:pPr>
        <w:jc w:val="center"/>
        <w:rPr>
          <w:rFonts w:ascii="Arial" w:hAnsi="Arial" w:cs="Arial"/>
          <w:bCs/>
          <w:sz w:val="22"/>
          <w:szCs w:val="22"/>
        </w:rPr>
      </w:pPr>
    </w:p>
    <w:p w14:paraId="042906EE" w14:textId="77777777" w:rsidR="00B103E8" w:rsidRDefault="00B103E8">
      <w:pPr>
        <w:jc w:val="center"/>
        <w:rPr>
          <w:rFonts w:ascii="Arial" w:hAnsi="Arial" w:cs="Arial"/>
          <w:bCs/>
          <w:sz w:val="22"/>
          <w:szCs w:val="22"/>
        </w:rPr>
      </w:pPr>
    </w:p>
    <w:p w14:paraId="34FB9946" w14:textId="77777777" w:rsidR="00B103E8" w:rsidRDefault="00B103E8">
      <w:pPr>
        <w:jc w:val="center"/>
        <w:rPr>
          <w:rFonts w:ascii="Arial" w:hAnsi="Arial" w:cs="Arial"/>
          <w:bCs/>
          <w:sz w:val="22"/>
          <w:szCs w:val="22"/>
        </w:rPr>
      </w:pPr>
    </w:p>
    <w:p w14:paraId="3333F0D7" w14:textId="77777777" w:rsidR="00B103E8" w:rsidRDefault="00B103E8">
      <w:pPr>
        <w:jc w:val="center"/>
        <w:rPr>
          <w:rFonts w:ascii="Arial" w:hAnsi="Arial" w:cs="Arial"/>
          <w:bCs/>
          <w:sz w:val="22"/>
          <w:szCs w:val="22"/>
        </w:rPr>
      </w:pPr>
    </w:p>
    <w:p w14:paraId="6AAB3CD9" w14:textId="77777777" w:rsidR="00B103E8" w:rsidRDefault="00B103E8">
      <w:pPr>
        <w:jc w:val="center"/>
        <w:rPr>
          <w:rFonts w:ascii="Arial" w:hAnsi="Arial" w:cs="Arial"/>
          <w:bCs/>
          <w:sz w:val="22"/>
          <w:szCs w:val="22"/>
        </w:rPr>
      </w:pPr>
    </w:p>
    <w:p w14:paraId="464A3B61" w14:textId="77777777" w:rsidR="00B103E8" w:rsidRDefault="00B103E8">
      <w:pPr>
        <w:jc w:val="both"/>
        <w:rPr>
          <w:rFonts w:ascii="Arial" w:hAnsi="Arial" w:cs="Arial"/>
          <w:bCs/>
          <w:sz w:val="22"/>
          <w:szCs w:val="22"/>
        </w:rPr>
      </w:pPr>
    </w:p>
    <w:p w14:paraId="28D4DD51" w14:textId="77777777" w:rsidR="00B103E8" w:rsidRDefault="006977AB">
      <w:pPr>
        <w:jc w:val="center"/>
      </w:pPr>
      <w:r>
        <w:rPr>
          <w:rFonts w:ascii="Arial" w:hAnsi="Arial" w:cs="Arial"/>
          <w:b/>
          <w:color w:val="000000"/>
          <w:sz w:val="22"/>
          <w:szCs w:val="22"/>
        </w:rPr>
        <w:fldChar w:fldCharType="begin"/>
      </w:r>
      <w:r>
        <w:rPr>
          <w:rFonts w:ascii="Arial" w:hAnsi="Arial" w:cs="Arial"/>
          <w:b/>
          <w:color w:val="000000"/>
          <w:sz w:val="22"/>
          <w:szCs w:val="22"/>
        </w:rPr>
        <w:instrText xml:space="preserve"> MERGEFIELD AUTOR01 </w:instrText>
      </w:r>
      <w:r>
        <w:rPr>
          <w:rFonts w:ascii="Arial" w:hAnsi="Arial" w:cs="Arial"/>
          <w:b/>
          <w:color w:val="000000"/>
          <w:sz w:val="22"/>
          <w:szCs w:val="22"/>
        </w:rPr>
        <w:fldChar w:fldCharType="separate"/>
      </w:r>
      <w:r>
        <w:rPr>
          <w:rFonts w:ascii="Arial" w:hAnsi="Arial" w:cs="Arial"/>
          <w:b/>
          <w:color w:val="000000"/>
          <w:sz w:val="22"/>
          <w:szCs w:val="22"/>
        </w:rPr>
        <w:t>RENATO SOUZA MACHADO</w:t>
      </w:r>
      <w:r>
        <w:rPr>
          <w:rFonts w:ascii="Arial" w:hAnsi="Arial" w:cs="Arial"/>
          <w:b/>
          <w:color w:val="000000"/>
          <w:sz w:val="22"/>
          <w:szCs w:val="22"/>
        </w:rPr>
        <w:fldChar w:fldCharType="end"/>
      </w:r>
    </w:p>
    <w:p w14:paraId="093B478B" w14:textId="77777777" w:rsidR="00B103E8" w:rsidRDefault="006977AB">
      <w:pPr>
        <w:jc w:val="center"/>
      </w:pPr>
      <w:r>
        <w:rPr>
          <w:rFonts w:ascii="Arial" w:hAnsi="Arial" w:cs="Arial"/>
          <w:b/>
          <w:color w:val="000000"/>
          <w:sz w:val="22"/>
          <w:szCs w:val="22"/>
        </w:rPr>
        <w:fldChar w:fldCharType="begin"/>
      </w:r>
      <w:r>
        <w:rPr>
          <w:rFonts w:ascii="Arial" w:hAnsi="Arial" w:cs="Arial"/>
          <w:b/>
          <w:color w:val="000000"/>
          <w:sz w:val="22"/>
          <w:szCs w:val="22"/>
        </w:rPr>
        <w:instrText xml:space="preserve"> MERGEFIELD CARGO01 </w:instrText>
      </w:r>
      <w:r>
        <w:rPr>
          <w:rFonts w:ascii="Arial" w:hAnsi="Arial" w:cs="Arial"/>
          <w:b/>
          <w:color w:val="000000"/>
          <w:sz w:val="22"/>
          <w:szCs w:val="22"/>
        </w:rPr>
        <w:fldChar w:fldCharType="separate"/>
      </w:r>
      <w:r>
        <w:rPr>
          <w:rFonts w:ascii="Arial" w:hAnsi="Arial" w:cs="Arial"/>
          <w:b/>
          <w:color w:val="000000"/>
          <w:sz w:val="22"/>
          <w:szCs w:val="22"/>
        </w:rPr>
        <w:t>Vereador</w:t>
      </w:r>
      <w:r>
        <w:rPr>
          <w:rFonts w:ascii="Arial" w:hAnsi="Arial" w:cs="Arial"/>
          <w:b/>
          <w:color w:val="000000"/>
          <w:sz w:val="22"/>
          <w:szCs w:val="22"/>
        </w:rPr>
        <w:fldChar w:fldCharType="end"/>
      </w:r>
      <w:r>
        <w:rPr>
          <w:rFonts w:ascii="Arial" w:eastAsia="Arial" w:hAnsi="Arial" w:cs="Arial"/>
          <w:b/>
          <w:color w:val="000000"/>
          <w:sz w:val="22"/>
          <w:szCs w:val="22"/>
        </w:rPr>
        <w:t xml:space="preserve">   </w:t>
      </w:r>
    </w:p>
    <w:p w14:paraId="42344E2D" w14:textId="77777777" w:rsidR="00B103E8" w:rsidRDefault="00B103E8">
      <w:pPr>
        <w:jc w:val="center"/>
      </w:pPr>
    </w:p>
    <w:p w14:paraId="07AF5168" w14:textId="77777777" w:rsidR="00B103E8" w:rsidRDefault="00B103E8">
      <w:pPr>
        <w:jc w:val="center"/>
      </w:pPr>
    </w:p>
    <w:p w14:paraId="6BD2B8E1" w14:textId="77777777" w:rsidR="00B103E8" w:rsidRDefault="00B103E8">
      <w:pPr>
        <w:jc w:val="center"/>
      </w:pPr>
    </w:p>
    <w:p w14:paraId="0E0B6F20" w14:textId="77777777" w:rsidR="00B103E8" w:rsidRPr="007F4DCA" w:rsidRDefault="00B103E8">
      <w:pPr>
        <w:jc w:val="center"/>
        <w:rPr>
          <w:b/>
          <w:bCs/>
        </w:rPr>
      </w:pPr>
    </w:p>
    <w:p w14:paraId="67B2DAF1" w14:textId="77777777" w:rsidR="00B103E8" w:rsidRPr="007F4DCA" w:rsidRDefault="006977AB" w:rsidP="007F4DCA">
      <w:pPr>
        <w:jc w:val="center"/>
        <w:rPr>
          <w:b/>
          <w:bCs/>
        </w:rPr>
      </w:pPr>
      <w:r w:rsidRPr="007F4DCA">
        <w:rPr>
          <w:rFonts w:ascii="Arial" w:hAnsi="Arial" w:cs="Arial"/>
          <w:b/>
          <w:bCs/>
          <w:caps/>
          <w:sz w:val="22"/>
          <w:szCs w:val="22"/>
        </w:rPr>
        <w:t>FÁBIO CARDOSO JUNIOR</w:t>
      </w:r>
    </w:p>
    <w:p w14:paraId="538631DB" w14:textId="0606B7B1" w:rsidR="00B103E8" w:rsidRPr="007F4DCA" w:rsidRDefault="007F4DCA" w:rsidP="007F4DCA">
      <w:pPr>
        <w:jc w:val="center"/>
        <w:rPr>
          <w:b/>
          <w:bCs/>
        </w:rPr>
      </w:pPr>
      <w:r w:rsidRPr="007F4DCA">
        <w:rPr>
          <w:rFonts w:ascii="Arial" w:hAnsi="Arial" w:cs="Arial"/>
          <w:b/>
          <w:bCs/>
          <w:color w:val="000000"/>
          <w:sz w:val="22"/>
          <w:szCs w:val="22"/>
        </w:rPr>
        <w:t>Vereador</w:t>
      </w:r>
    </w:p>
    <w:p w14:paraId="5E338462" w14:textId="77777777" w:rsidR="00B103E8" w:rsidRPr="007F4DCA" w:rsidRDefault="00B103E8" w:rsidP="007F4DCA">
      <w:pPr>
        <w:jc w:val="center"/>
        <w:rPr>
          <w:rFonts w:ascii="Arial" w:hAnsi="Arial" w:cs="Arial"/>
          <w:b/>
          <w:bCs/>
          <w:caps/>
          <w:sz w:val="22"/>
          <w:szCs w:val="22"/>
        </w:rPr>
      </w:pPr>
    </w:p>
    <w:p w14:paraId="796A9E08" w14:textId="77777777" w:rsidR="00B103E8" w:rsidRPr="007F4DCA" w:rsidRDefault="00B103E8" w:rsidP="007F4DCA">
      <w:pPr>
        <w:jc w:val="center"/>
        <w:rPr>
          <w:rFonts w:ascii="Arial" w:hAnsi="Arial" w:cs="Arial"/>
          <w:b/>
          <w:bCs/>
          <w:caps/>
          <w:sz w:val="22"/>
          <w:szCs w:val="22"/>
        </w:rPr>
      </w:pPr>
    </w:p>
    <w:p w14:paraId="0A3D9178" w14:textId="77777777" w:rsidR="00B103E8" w:rsidRPr="007F4DCA" w:rsidRDefault="00B103E8" w:rsidP="007F4DCA">
      <w:pPr>
        <w:jc w:val="center"/>
        <w:rPr>
          <w:rFonts w:ascii="Arial" w:hAnsi="Arial" w:cs="Arial"/>
          <w:b/>
          <w:bCs/>
          <w:caps/>
          <w:sz w:val="22"/>
          <w:szCs w:val="22"/>
        </w:rPr>
      </w:pPr>
    </w:p>
    <w:p w14:paraId="7702661B" w14:textId="77777777" w:rsidR="00B103E8" w:rsidRPr="007F4DCA" w:rsidRDefault="00B103E8" w:rsidP="007F4DCA">
      <w:pPr>
        <w:jc w:val="center"/>
        <w:rPr>
          <w:rFonts w:ascii="Arial" w:hAnsi="Arial" w:cs="Arial"/>
          <w:b/>
          <w:bCs/>
          <w:caps/>
          <w:sz w:val="22"/>
          <w:szCs w:val="22"/>
        </w:rPr>
      </w:pPr>
    </w:p>
    <w:p w14:paraId="32141EE2" w14:textId="2E631EAE" w:rsidR="00B103E8" w:rsidRPr="007F4DCA" w:rsidRDefault="006977AB" w:rsidP="007F4DCA">
      <w:pPr>
        <w:jc w:val="center"/>
        <w:rPr>
          <w:b/>
          <w:bCs/>
        </w:rPr>
      </w:pPr>
      <w:r w:rsidRPr="007F4DCA">
        <w:rPr>
          <w:rFonts w:ascii="Arial" w:hAnsi="Arial" w:cs="Arial"/>
          <w:b/>
          <w:bCs/>
          <w:caps/>
          <w:sz w:val="22"/>
          <w:szCs w:val="22"/>
        </w:rPr>
        <w:t>IRINEU R</w:t>
      </w:r>
      <w:r w:rsidR="00F412A7">
        <w:rPr>
          <w:rFonts w:ascii="Arial" w:hAnsi="Arial" w:cs="Arial"/>
          <w:b/>
          <w:bCs/>
          <w:caps/>
          <w:sz w:val="22"/>
          <w:szCs w:val="22"/>
        </w:rPr>
        <w:t>OBERTO</w:t>
      </w:r>
      <w:r w:rsidRPr="007F4DCA">
        <w:rPr>
          <w:rFonts w:ascii="Arial" w:hAnsi="Arial" w:cs="Arial"/>
          <w:b/>
          <w:bCs/>
          <w:caps/>
          <w:sz w:val="22"/>
          <w:szCs w:val="22"/>
        </w:rPr>
        <w:t xml:space="preserve"> DA SILVA</w:t>
      </w:r>
    </w:p>
    <w:p w14:paraId="48F18E5B" w14:textId="79C93236" w:rsidR="00B103E8" w:rsidRPr="007F4DCA" w:rsidRDefault="007F4DCA" w:rsidP="007F4DCA">
      <w:pPr>
        <w:jc w:val="center"/>
        <w:rPr>
          <w:b/>
          <w:bCs/>
        </w:rPr>
      </w:pPr>
      <w:r w:rsidRPr="007F4DCA">
        <w:rPr>
          <w:rFonts w:ascii="Arial" w:hAnsi="Arial" w:cs="Arial"/>
          <w:b/>
          <w:bCs/>
          <w:color w:val="000000"/>
          <w:sz w:val="22"/>
          <w:szCs w:val="22"/>
        </w:rPr>
        <w:t>Vereador</w:t>
      </w:r>
    </w:p>
    <w:p w14:paraId="75EF131F" w14:textId="77777777" w:rsidR="00B103E8" w:rsidRPr="007F4DCA" w:rsidRDefault="00B103E8" w:rsidP="007F4DCA">
      <w:pPr>
        <w:jc w:val="center"/>
        <w:rPr>
          <w:rFonts w:ascii="Arial" w:hAnsi="Arial" w:cs="Arial"/>
          <w:b/>
          <w:bCs/>
          <w:caps/>
          <w:sz w:val="22"/>
          <w:szCs w:val="22"/>
        </w:rPr>
      </w:pPr>
    </w:p>
    <w:p w14:paraId="6FBD72D6" w14:textId="77777777" w:rsidR="00B103E8" w:rsidRPr="007F4DCA" w:rsidRDefault="00B103E8" w:rsidP="007F4DCA">
      <w:pPr>
        <w:jc w:val="center"/>
        <w:rPr>
          <w:rFonts w:ascii="Arial" w:hAnsi="Arial" w:cs="Arial"/>
          <w:b/>
          <w:bCs/>
          <w:caps/>
          <w:sz w:val="22"/>
          <w:szCs w:val="22"/>
        </w:rPr>
      </w:pPr>
    </w:p>
    <w:p w14:paraId="51EB6F35" w14:textId="77777777" w:rsidR="00B103E8" w:rsidRPr="007F4DCA" w:rsidRDefault="00B103E8" w:rsidP="007F4DCA">
      <w:pPr>
        <w:jc w:val="center"/>
        <w:rPr>
          <w:rFonts w:ascii="Arial" w:hAnsi="Arial" w:cs="Arial"/>
          <w:b/>
          <w:bCs/>
          <w:caps/>
          <w:sz w:val="22"/>
          <w:szCs w:val="22"/>
        </w:rPr>
      </w:pPr>
    </w:p>
    <w:p w14:paraId="50161AA5" w14:textId="77777777" w:rsidR="00B103E8" w:rsidRPr="007F4DCA" w:rsidRDefault="00B103E8" w:rsidP="007F4DCA">
      <w:pPr>
        <w:jc w:val="center"/>
        <w:rPr>
          <w:rFonts w:ascii="Arial" w:hAnsi="Arial" w:cs="Arial"/>
          <w:b/>
          <w:bCs/>
          <w:caps/>
          <w:sz w:val="22"/>
          <w:szCs w:val="22"/>
        </w:rPr>
      </w:pPr>
    </w:p>
    <w:p w14:paraId="7B091656" w14:textId="147675F3" w:rsidR="00B103E8" w:rsidRPr="007F4DCA" w:rsidRDefault="006977AB" w:rsidP="007F4DCA">
      <w:pPr>
        <w:jc w:val="center"/>
        <w:rPr>
          <w:b/>
          <w:bCs/>
        </w:rPr>
      </w:pPr>
      <w:r w:rsidRPr="007F4DCA">
        <w:rPr>
          <w:rFonts w:ascii="Arial" w:hAnsi="Arial" w:cs="Arial"/>
          <w:b/>
          <w:bCs/>
          <w:caps/>
          <w:sz w:val="22"/>
          <w:szCs w:val="22"/>
        </w:rPr>
        <w:t>MANOEL DE A</w:t>
      </w:r>
      <w:r w:rsidR="00F412A7">
        <w:rPr>
          <w:rFonts w:ascii="Arial" w:hAnsi="Arial" w:cs="Arial"/>
          <w:b/>
          <w:bCs/>
          <w:caps/>
          <w:sz w:val="22"/>
          <w:szCs w:val="22"/>
        </w:rPr>
        <w:t>QUINO</w:t>
      </w:r>
      <w:r w:rsidRPr="007F4DCA">
        <w:rPr>
          <w:rFonts w:ascii="Arial" w:hAnsi="Arial" w:cs="Arial"/>
          <w:b/>
          <w:bCs/>
          <w:caps/>
          <w:sz w:val="22"/>
          <w:szCs w:val="22"/>
        </w:rPr>
        <w:t xml:space="preserve"> BATISTA</w:t>
      </w:r>
    </w:p>
    <w:p w14:paraId="26AADEC0" w14:textId="1C1DC810" w:rsidR="00B103E8" w:rsidRPr="007F4DCA" w:rsidRDefault="007F4DCA" w:rsidP="007F4DCA">
      <w:pPr>
        <w:jc w:val="center"/>
        <w:rPr>
          <w:b/>
          <w:bCs/>
        </w:rPr>
      </w:pPr>
      <w:r w:rsidRPr="007F4DCA">
        <w:rPr>
          <w:rFonts w:ascii="Arial" w:hAnsi="Arial" w:cs="Arial"/>
          <w:b/>
          <w:bCs/>
          <w:color w:val="000000"/>
          <w:sz w:val="22"/>
          <w:szCs w:val="22"/>
        </w:rPr>
        <w:t>Vereador</w:t>
      </w:r>
    </w:p>
    <w:p w14:paraId="043028D2" w14:textId="77777777" w:rsidR="00B103E8" w:rsidRPr="007F4DCA" w:rsidRDefault="00B103E8" w:rsidP="007F4DCA">
      <w:pPr>
        <w:jc w:val="center"/>
        <w:rPr>
          <w:rFonts w:ascii="Arial" w:hAnsi="Arial" w:cs="Arial"/>
          <w:b/>
          <w:bCs/>
          <w:caps/>
          <w:sz w:val="22"/>
          <w:szCs w:val="22"/>
        </w:rPr>
      </w:pPr>
    </w:p>
    <w:p w14:paraId="469AB530" w14:textId="77777777" w:rsidR="00B103E8" w:rsidRPr="007F4DCA" w:rsidRDefault="00B103E8" w:rsidP="007F4DCA">
      <w:pPr>
        <w:jc w:val="center"/>
        <w:rPr>
          <w:rFonts w:ascii="Arial" w:hAnsi="Arial" w:cs="Arial"/>
          <w:b/>
          <w:bCs/>
          <w:caps/>
          <w:sz w:val="22"/>
          <w:szCs w:val="22"/>
        </w:rPr>
      </w:pPr>
    </w:p>
    <w:p w14:paraId="3825D56B" w14:textId="77777777" w:rsidR="00B103E8" w:rsidRPr="007F4DCA" w:rsidRDefault="00B103E8" w:rsidP="007F4DCA">
      <w:pPr>
        <w:jc w:val="center"/>
        <w:rPr>
          <w:rFonts w:ascii="Arial" w:hAnsi="Arial" w:cs="Arial"/>
          <w:b/>
          <w:bCs/>
          <w:caps/>
          <w:sz w:val="22"/>
          <w:szCs w:val="22"/>
        </w:rPr>
      </w:pPr>
    </w:p>
    <w:p w14:paraId="1E7941B0" w14:textId="77777777" w:rsidR="00B103E8" w:rsidRPr="007F4DCA" w:rsidRDefault="00B103E8" w:rsidP="007F4DCA">
      <w:pPr>
        <w:jc w:val="center"/>
        <w:rPr>
          <w:rFonts w:ascii="Arial" w:hAnsi="Arial" w:cs="Arial"/>
          <w:b/>
          <w:bCs/>
          <w:caps/>
          <w:sz w:val="22"/>
          <w:szCs w:val="22"/>
        </w:rPr>
      </w:pPr>
    </w:p>
    <w:p w14:paraId="2CD9D248" w14:textId="77777777" w:rsidR="00B103E8" w:rsidRPr="007F4DCA" w:rsidRDefault="006977AB" w:rsidP="007F4DCA">
      <w:pPr>
        <w:jc w:val="center"/>
        <w:rPr>
          <w:b/>
          <w:bCs/>
        </w:rPr>
      </w:pPr>
      <w:r w:rsidRPr="007F4DCA">
        <w:rPr>
          <w:rFonts w:ascii="Arial" w:hAnsi="Arial" w:cs="Arial"/>
          <w:b/>
          <w:bCs/>
          <w:caps/>
          <w:sz w:val="22"/>
          <w:szCs w:val="22"/>
        </w:rPr>
        <w:t>GERSON TEIXEIRA SILVERIO</w:t>
      </w:r>
    </w:p>
    <w:p w14:paraId="3B64E9BA" w14:textId="5D9B5429" w:rsidR="00B103E8" w:rsidRPr="007F4DCA" w:rsidRDefault="007F4DCA" w:rsidP="007F4DCA">
      <w:pPr>
        <w:jc w:val="center"/>
        <w:rPr>
          <w:b/>
          <w:bCs/>
        </w:rPr>
      </w:pPr>
      <w:r w:rsidRPr="007F4DCA">
        <w:rPr>
          <w:rFonts w:ascii="Arial" w:hAnsi="Arial" w:cs="Arial"/>
          <w:b/>
          <w:bCs/>
          <w:color w:val="000000"/>
          <w:sz w:val="22"/>
          <w:szCs w:val="22"/>
        </w:rPr>
        <w:t>Vereador</w:t>
      </w:r>
    </w:p>
    <w:p w14:paraId="296748AF" w14:textId="77777777" w:rsidR="00B103E8" w:rsidRPr="007F4DCA" w:rsidRDefault="00B103E8" w:rsidP="007F4DCA">
      <w:pPr>
        <w:jc w:val="center"/>
        <w:rPr>
          <w:rFonts w:ascii="Arial" w:hAnsi="Arial" w:cs="Arial"/>
          <w:b/>
          <w:bCs/>
          <w:caps/>
          <w:sz w:val="22"/>
          <w:szCs w:val="22"/>
        </w:rPr>
      </w:pPr>
    </w:p>
    <w:p w14:paraId="7A5C1951" w14:textId="77777777" w:rsidR="00B103E8" w:rsidRPr="007F4DCA" w:rsidRDefault="00B103E8" w:rsidP="007F4DCA">
      <w:pPr>
        <w:jc w:val="center"/>
        <w:rPr>
          <w:rFonts w:ascii="Arial" w:hAnsi="Arial" w:cs="Arial"/>
          <w:b/>
          <w:bCs/>
          <w:caps/>
          <w:sz w:val="22"/>
          <w:szCs w:val="22"/>
        </w:rPr>
      </w:pPr>
    </w:p>
    <w:p w14:paraId="3A443E06" w14:textId="77777777" w:rsidR="00B103E8" w:rsidRPr="007F4DCA" w:rsidRDefault="00B103E8" w:rsidP="007F4DCA">
      <w:pPr>
        <w:jc w:val="center"/>
        <w:rPr>
          <w:rFonts w:ascii="Arial" w:hAnsi="Arial" w:cs="Arial"/>
          <w:b/>
          <w:bCs/>
          <w:caps/>
          <w:sz w:val="22"/>
          <w:szCs w:val="22"/>
        </w:rPr>
      </w:pPr>
    </w:p>
    <w:p w14:paraId="670C40EC" w14:textId="77777777" w:rsidR="00B103E8" w:rsidRPr="007F4DCA" w:rsidRDefault="00B103E8" w:rsidP="007F4DCA">
      <w:pPr>
        <w:jc w:val="center"/>
        <w:rPr>
          <w:rFonts w:ascii="Arial" w:hAnsi="Arial" w:cs="Arial"/>
          <w:b/>
          <w:bCs/>
          <w:caps/>
          <w:sz w:val="22"/>
          <w:szCs w:val="22"/>
        </w:rPr>
      </w:pPr>
    </w:p>
    <w:p w14:paraId="5C238848" w14:textId="77777777" w:rsidR="00B103E8" w:rsidRPr="007F4DCA" w:rsidRDefault="006977AB" w:rsidP="007F4DCA">
      <w:pPr>
        <w:jc w:val="center"/>
        <w:rPr>
          <w:b/>
          <w:bCs/>
        </w:rPr>
      </w:pPr>
      <w:r w:rsidRPr="007F4DCA">
        <w:rPr>
          <w:rFonts w:ascii="Arial" w:hAnsi="Arial" w:cs="Arial"/>
          <w:b/>
          <w:bCs/>
          <w:caps/>
          <w:sz w:val="22"/>
          <w:szCs w:val="22"/>
        </w:rPr>
        <w:t>HEITOR PEREIRA SANSÃO</w:t>
      </w:r>
    </w:p>
    <w:p w14:paraId="5A30173C" w14:textId="4450606D" w:rsidR="00B103E8" w:rsidRPr="007F4DCA" w:rsidRDefault="007F4DCA" w:rsidP="007F4DCA">
      <w:pPr>
        <w:jc w:val="center"/>
        <w:rPr>
          <w:b/>
          <w:bCs/>
        </w:rPr>
      </w:pPr>
      <w:r w:rsidRPr="007F4DCA">
        <w:rPr>
          <w:rFonts w:ascii="Arial" w:hAnsi="Arial" w:cs="Arial"/>
          <w:b/>
          <w:bCs/>
          <w:color w:val="000000"/>
          <w:sz w:val="22"/>
          <w:szCs w:val="22"/>
        </w:rPr>
        <w:t>Vereador</w:t>
      </w:r>
    </w:p>
    <w:p w14:paraId="01F833EA" w14:textId="77777777" w:rsidR="00B103E8" w:rsidRDefault="00B103E8">
      <w:pPr>
        <w:rPr>
          <w:rFonts w:ascii="Arial" w:hAnsi="Arial" w:cs="Arial"/>
          <w:b/>
          <w:bCs/>
          <w:caps/>
          <w:sz w:val="22"/>
          <w:szCs w:val="22"/>
        </w:rPr>
      </w:pPr>
    </w:p>
    <w:p w14:paraId="421C3480" w14:textId="77777777" w:rsidR="00320FE5" w:rsidRDefault="00320FE5">
      <w:pPr>
        <w:rPr>
          <w:rFonts w:ascii="Arial" w:hAnsi="Arial" w:cs="Arial"/>
          <w:b/>
          <w:bCs/>
          <w:caps/>
          <w:sz w:val="22"/>
          <w:szCs w:val="22"/>
        </w:rPr>
      </w:pPr>
    </w:p>
    <w:p w14:paraId="3CBABFAF" w14:textId="77777777" w:rsidR="00320FE5" w:rsidRPr="007F4DCA" w:rsidRDefault="00320FE5">
      <w:pPr>
        <w:rPr>
          <w:rFonts w:ascii="Arial" w:hAnsi="Arial" w:cs="Arial"/>
          <w:b/>
          <w:bCs/>
          <w:caps/>
          <w:sz w:val="22"/>
          <w:szCs w:val="22"/>
        </w:rPr>
      </w:pPr>
    </w:p>
    <w:p w14:paraId="3FBC60C7" w14:textId="3E3E314F" w:rsidR="00320FE5" w:rsidRPr="007F4DCA" w:rsidRDefault="00320FE5" w:rsidP="00320FE5">
      <w:pPr>
        <w:jc w:val="center"/>
        <w:rPr>
          <w:b/>
          <w:bCs/>
        </w:rPr>
      </w:pPr>
      <w:r>
        <w:rPr>
          <w:rFonts w:ascii="Arial" w:hAnsi="Arial" w:cs="Arial"/>
          <w:b/>
          <w:bCs/>
          <w:caps/>
          <w:sz w:val="22"/>
          <w:szCs w:val="22"/>
        </w:rPr>
        <w:t>XAVIER RUFINO DE OLIVEIRA</w:t>
      </w:r>
    </w:p>
    <w:p w14:paraId="38D97B0D" w14:textId="77777777" w:rsidR="00320FE5" w:rsidRPr="007F4DCA" w:rsidRDefault="00320FE5" w:rsidP="00320FE5">
      <w:pPr>
        <w:jc w:val="center"/>
        <w:rPr>
          <w:b/>
          <w:bCs/>
        </w:rPr>
      </w:pPr>
      <w:r w:rsidRPr="007F4DCA">
        <w:rPr>
          <w:rFonts w:ascii="Arial" w:hAnsi="Arial" w:cs="Arial"/>
          <w:b/>
          <w:bCs/>
          <w:color w:val="000000"/>
          <w:sz w:val="22"/>
          <w:szCs w:val="22"/>
        </w:rPr>
        <w:t>Vereador</w:t>
      </w:r>
    </w:p>
    <w:p w14:paraId="0A526383" w14:textId="77777777" w:rsidR="00320FE5" w:rsidRPr="007F4DCA" w:rsidRDefault="00320FE5" w:rsidP="00320FE5">
      <w:pPr>
        <w:rPr>
          <w:rFonts w:ascii="Arial" w:hAnsi="Arial" w:cs="Arial"/>
          <w:b/>
          <w:bCs/>
          <w:caps/>
          <w:sz w:val="22"/>
          <w:szCs w:val="22"/>
        </w:rPr>
      </w:pPr>
    </w:p>
    <w:p w14:paraId="29EC46B1" w14:textId="77777777" w:rsidR="00B103E8" w:rsidRPr="007F4DCA" w:rsidRDefault="00B103E8">
      <w:pPr>
        <w:rPr>
          <w:rFonts w:ascii="Arial" w:hAnsi="Arial" w:cs="Arial"/>
          <w:b/>
          <w:bCs/>
          <w:caps/>
          <w:color w:val="000000"/>
          <w:sz w:val="22"/>
          <w:szCs w:val="22"/>
        </w:rPr>
      </w:pPr>
    </w:p>
    <w:p w14:paraId="6860ADFF" w14:textId="77777777" w:rsidR="00B103E8" w:rsidRDefault="00B103E8">
      <w:pPr>
        <w:jc w:val="center"/>
        <w:rPr>
          <w:rFonts w:ascii="Arial" w:hAnsi="Arial" w:cs="Arial"/>
          <w:b/>
          <w:caps/>
          <w:color w:val="000000"/>
          <w:sz w:val="22"/>
          <w:szCs w:val="22"/>
        </w:rPr>
      </w:pPr>
    </w:p>
    <w:p w14:paraId="5FFFFB3B" w14:textId="77777777" w:rsidR="00B103E8" w:rsidRDefault="00B103E8">
      <w:pPr>
        <w:jc w:val="center"/>
        <w:rPr>
          <w:rFonts w:ascii="Arial" w:hAnsi="Arial" w:cs="Arial"/>
          <w:b/>
          <w:caps/>
          <w:color w:val="000000"/>
          <w:sz w:val="22"/>
          <w:szCs w:val="22"/>
        </w:rPr>
      </w:pPr>
    </w:p>
    <w:p w14:paraId="07FD5603" w14:textId="65AF8F37" w:rsidR="007F4DCA" w:rsidRDefault="007F4DCA" w:rsidP="007F4DCA">
      <w:pPr>
        <w:tabs>
          <w:tab w:val="left" w:pos="5400"/>
        </w:tabs>
        <w:spacing w:line="240" w:lineRule="exact"/>
        <w:jc w:val="right"/>
      </w:pPr>
      <w:r>
        <w:rPr>
          <w:rFonts w:ascii="Arial" w:eastAsia="Arial" w:hAnsi="Arial" w:cs="Arial"/>
          <w:b/>
          <w:bCs/>
          <w:caps/>
          <w:color w:val="000000"/>
          <w:sz w:val="22"/>
          <w:szCs w:val="22"/>
        </w:rPr>
        <w:t>PROTOCOLO N</w:t>
      </w:r>
      <w:proofErr w:type="gramStart"/>
      <w:r>
        <w:rPr>
          <w:rFonts w:ascii="Arial" w:eastAsia="Arial" w:hAnsi="Arial" w:cs="Arial"/>
          <w:b/>
          <w:bCs/>
          <w:caps/>
          <w:color w:val="000000"/>
          <w:sz w:val="22"/>
          <w:szCs w:val="22"/>
        </w:rPr>
        <w:t xml:space="preserve">°  </w:t>
      </w:r>
      <w:r w:rsidR="00320FE5">
        <w:rPr>
          <w:rFonts w:ascii="Arial" w:eastAsia="Arial" w:hAnsi="Arial" w:cs="Arial"/>
          <w:b/>
          <w:bCs/>
          <w:caps/>
          <w:color w:val="000000"/>
          <w:sz w:val="22"/>
          <w:szCs w:val="22"/>
        </w:rPr>
        <w:t>1878</w:t>
      </w:r>
      <w:proofErr w:type="gramEnd"/>
      <w:r w:rsidR="006977AB">
        <w:rPr>
          <w:rFonts w:ascii="Arial" w:eastAsia="Arial" w:hAnsi="Arial" w:cs="Arial"/>
          <w:b/>
          <w:bCs/>
          <w:caps/>
          <w:color w:val="000000"/>
          <w:sz w:val="22"/>
          <w:szCs w:val="22"/>
        </w:rPr>
        <w:t>/2023</w:t>
      </w:r>
      <w:r>
        <w:rPr>
          <w:rFonts w:ascii="Arial" w:eastAsia="Arial" w:hAnsi="Arial" w:cs="Arial"/>
          <w:b/>
          <w:bCs/>
          <w:caps/>
          <w:color w:val="000000"/>
          <w:sz w:val="22"/>
          <w:szCs w:val="22"/>
        </w:rPr>
        <w:t xml:space="preserve"> </w:t>
      </w:r>
    </w:p>
    <w:p w14:paraId="7A560057" w14:textId="77777777" w:rsidR="00B103E8" w:rsidRDefault="00B103E8">
      <w:pPr>
        <w:jc w:val="center"/>
        <w:rPr>
          <w:rFonts w:ascii="Arial" w:hAnsi="Arial" w:cs="Arial"/>
          <w:b/>
          <w:caps/>
          <w:color w:val="000000"/>
          <w:sz w:val="22"/>
          <w:szCs w:val="22"/>
        </w:rPr>
      </w:pPr>
    </w:p>
    <w:p w14:paraId="5057F7C0" w14:textId="77777777" w:rsidR="00B103E8" w:rsidRDefault="00B103E8">
      <w:pPr>
        <w:jc w:val="right"/>
        <w:rPr>
          <w:rFonts w:ascii="Arial" w:hAnsi="Arial" w:cs="Arial"/>
          <w:b/>
          <w:sz w:val="22"/>
        </w:rPr>
      </w:pPr>
    </w:p>
    <w:p w14:paraId="59C85B30" w14:textId="77777777" w:rsidR="00B103E8" w:rsidRDefault="00B103E8">
      <w:pPr>
        <w:jc w:val="right"/>
        <w:rPr>
          <w:rFonts w:ascii="Arial" w:hAnsi="Arial" w:cs="Arial"/>
          <w:b/>
          <w:sz w:val="22"/>
        </w:rPr>
      </w:pPr>
    </w:p>
    <w:p w14:paraId="765F237D" w14:textId="77777777" w:rsidR="00B103E8" w:rsidRDefault="006977AB">
      <w:pPr>
        <w:pageBreakBefore/>
        <w:jc w:val="center"/>
      </w:pPr>
      <w:r>
        <w:rPr>
          <w:rFonts w:ascii="Arial" w:hAnsi="Arial" w:cs="Arial"/>
          <w:b/>
          <w:sz w:val="22"/>
          <w:szCs w:val="22"/>
        </w:rPr>
        <w:lastRenderedPageBreak/>
        <w:t>JUSTIFICATIVA:</w:t>
      </w:r>
    </w:p>
    <w:p w14:paraId="3AE1778F" w14:textId="77777777" w:rsidR="00B103E8" w:rsidRDefault="00B103E8">
      <w:pPr>
        <w:spacing w:line="360" w:lineRule="auto"/>
        <w:jc w:val="center"/>
        <w:rPr>
          <w:rFonts w:ascii="Arial" w:hAnsi="Arial" w:cs="Arial"/>
          <w:b/>
          <w:sz w:val="22"/>
          <w:szCs w:val="22"/>
        </w:rPr>
      </w:pPr>
    </w:p>
    <w:p w14:paraId="76B47A3E" w14:textId="77777777" w:rsidR="00B103E8" w:rsidRDefault="00B103E8">
      <w:pPr>
        <w:spacing w:line="360" w:lineRule="auto"/>
        <w:jc w:val="center"/>
        <w:rPr>
          <w:rFonts w:ascii="Arial" w:hAnsi="Arial" w:cs="Arial"/>
          <w:b/>
          <w:sz w:val="22"/>
          <w:szCs w:val="22"/>
        </w:rPr>
      </w:pPr>
    </w:p>
    <w:p w14:paraId="04C29FCD" w14:textId="77777777" w:rsidR="00B103E8" w:rsidRDefault="006977AB">
      <w:pPr>
        <w:spacing w:line="360" w:lineRule="auto"/>
        <w:ind w:firstLine="851"/>
        <w:jc w:val="both"/>
      </w:pPr>
      <w:bookmarkStart w:id="1" w:name="_Hlk74757975"/>
      <w:r>
        <w:rPr>
          <w:rFonts w:ascii="Arial" w:hAnsi="Arial" w:cs="Arial"/>
          <w:color w:val="000000"/>
          <w:sz w:val="22"/>
          <w:szCs w:val="22"/>
        </w:rPr>
        <w:t>Com a Emenda Constitucional nº 86/2015, a função legislativa das Câmaras Municipais passou a gozar de novas ferramentas para auxiliar na organização orçamentária e para subsidiar a construção do planejamento estratégico do Município, com a promulgação da Emenda Constitucional nº 126/22, o limite das emendas individuais foi majorado de 1,2% para 2%.</w:t>
      </w:r>
    </w:p>
    <w:p w14:paraId="397937F1" w14:textId="77777777" w:rsidR="00B103E8" w:rsidRDefault="006977AB">
      <w:pPr>
        <w:spacing w:line="360" w:lineRule="auto"/>
        <w:ind w:firstLine="851"/>
        <w:jc w:val="both"/>
      </w:pPr>
      <w:r>
        <w:rPr>
          <w:rFonts w:ascii="Arial" w:hAnsi="Arial" w:cs="Arial"/>
          <w:color w:val="000000"/>
          <w:sz w:val="22"/>
          <w:szCs w:val="22"/>
        </w:rPr>
        <w:t>A Emenda Impositiva é o instrumento pelo qual os vereadores podem apresentar emendas à Lei Orçamentária Anual (LOA) destinando recursos do Município para determinadas obras, projetos ou instituições. O valor das emendas é retirado de uma porcentagem do Orçamento Municipal e deve ser dividido igualmente entre os vereadores, sendo ainda, admitida a emenda parlamentar coletiva e a emenda de bancada (bloco). Lembrando que, conforme a Constituição Federal, todas as Emendas devem ser compatíveis com o plano plurianual e com a lei de diretrizes orçamentárias. As emendas individuais devem ter o limite de 2,0% da receita corrente líquida do exercício anterior, sendo que metade desse percentual, 1,0%, deve ser empregado em ações e serviços de Saúde, exceto despesas com pessoal e encargos.</w:t>
      </w:r>
    </w:p>
    <w:p w14:paraId="7C1370B6" w14:textId="77777777" w:rsidR="00B103E8" w:rsidRDefault="006977AB">
      <w:pPr>
        <w:spacing w:line="360" w:lineRule="auto"/>
        <w:ind w:firstLine="851"/>
        <w:jc w:val="both"/>
      </w:pPr>
      <w:r>
        <w:rPr>
          <w:rFonts w:ascii="Arial" w:hAnsi="Arial" w:cs="Arial"/>
          <w:bCs/>
          <w:sz w:val="22"/>
          <w:szCs w:val="22"/>
        </w:rPr>
        <w:t xml:space="preserve">A exemplo da Câmara dos Deputados Federais e Senadores que conseguiram a aprovação da Emenda Constitucional nº </w:t>
      </w:r>
      <w:r>
        <w:rPr>
          <w:rFonts w:ascii="Arial" w:hAnsi="Arial" w:cs="Arial"/>
          <w:bCs/>
          <w:color w:val="000000"/>
          <w:sz w:val="22"/>
          <w:szCs w:val="22"/>
        </w:rPr>
        <w:t>126/2022</w:t>
      </w:r>
      <w:r>
        <w:rPr>
          <w:rFonts w:ascii="Arial" w:hAnsi="Arial" w:cs="Arial"/>
          <w:bCs/>
          <w:sz w:val="22"/>
          <w:szCs w:val="22"/>
        </w:rPr>
        <w:t>, justifica o interesse desta Casa de Leis no presente projeto, indicando, portanto, que está em sintonia com os interesses nacionais e, também, com o interesse da população. Desse modo, tendo em vista que este Projeto à Lei Orgânica do Município de Registro vai ao encontro dos anseios dos munícipes, quanto ao compromisso de execução de melhorias no Município, conta-se com o apoio dos demais pares para a aprovação da matéria em pauta.</w:t>
      </w:r>
    </w:p>
    <w:bookmarkEnd w:id="1"/>
    <w:p w14:paraId="10D7EA7C" w14:textId="77777777" w:rsidR="00B103E8" w:rsidRDefault="006977AB">
      <w:pPr>
        <w:spacing w:line="360" w:lineRule="auto"/>
        <w:ind w:firstLine="851"/>
        <w:jc w:val="both"/>
      </w:pPr>
      <w:r>
        <w:rPr>
          <w:rFonts w:ascii="Arial" w:hAnsi="Arial" w:cs="Arial"/>
          <w:sz w:val="22"/>
          <w:szCs w:val="22"/>
        </w:rPr>
        <w:t>Não há, pois, aqui cogitar em vício de iniciativa, ofensa aos princípios da separação dos poderes, orçamentário e de responsabilidade fiscal, violação ao devido processo legislativo ou mesmo interferência na gestão administrativa, bem como não há se falar em inconstitucionalidade por ausência de indicação do impacto orçamentário, por ausência de fonte de custeio.</w:t>
      </w:r>
    </w:p>
    <w:p w14:paraId="464B4DF8" w14:textId="77777777" w:rsidR="00B103E8" w:rsidRDefault="006977AB">
      <w:pPr>
        <w:spacing w:line="360" w:lineRule="auto"/>
        <w:ind w:firstLine="851"/>
        <w:jc w:val="both"/>
      </w:pPr>
      <w:r>
        <w:rPr>
          <w:rFonts w:ascii="Arial" w:hAnsi="Arial" w:cs="Arial"/>
          <w:sz w:val="22"/>
          <w:szCs w:val="22"/>
        </w:rPr>
        <w:t>Portanto, com base nos fundamentos e nos precedentes indicados retro, não há falar em vício de iniciativa (formal).</w:t>
      </w:r>
    </w:p>
    <w:p w14:paraId="51FB0267" w14:textId="77777777" w:rsidR="00B103E8" w:rsidRDefault="006977AB">
      <w:pPr>
        <w:spacing w:line="360" w:lineRule="auto"/>
        <w:ind w:firstLine="851"/>
        <w:jc w:val="both"/>
      </w:pPr>
      <w:r>
        <w:rPr>
          <w:rFonts w:ascii="Arial" w:hAnsi="Arial" w:cs="Arial"/>
          <w:sz w:val="22"/>
          <w:szCs w:val="22"/>
        </w:rPr>
        <w:t>Diante do exposto, solicito a respectiva apreciação, na certeza de que após o trâmite regular, será ao final deliberado e aprovado na forma regimental.</w:t>
      </w:r>
    </w:p>
    <w:p w14:paraId="2598050F" w14:textId="77777777" w:rsidR="00B103E8" w:rsidRDefault="00B103E8">
      <w:pPr>
        <w:spacing w:line="360" w:lineRule="auto"/>
        <w:jc w:val="right"/>
        <w:rPr>
          <w:rFonts w:ascii="Arial" w:hAnsi="Arial" w:cs="Arial"/>
          <w:b/>
          <w:sz w:val="22"/>
          <w:szCs w:val="22"/>
        </w:rPr>
      </w:pPr>
    </w:p>
    <w:sectPr w:rsidR="00B103E8">
      <w:headerReference w:type="default" r:id="rId7"/>
      <w:headerReference w:type="first" r:id="rId8"/>
      <w:pgSz w:w="11906" w:h="16838"/>
      <w:pgMar w:top="2268" w:right="1134" w:bottom="1134" w:left="1134" w:header="425"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0E3D" w14:textId="77777777" w:rsidR="00925A19" w:rsidRDefault="00925A19">
      <w:r>
        <w:separator/>
      </w:r>
    </w:p>
  </w:endnote>
  <w:endnote w:type="continuationSeparator" w:id="0">
    <w:p w14:paraId="5945E5E9" w14:textId="77777777" w:rsidR="00925A19" w:rsidRDefault="00925A19">
      <w:r>
        <w:continuationSeparator/>
      </w:r>
    </w:p>
  </w:endnote>
  <w:endnote w:type="continuationNotice" w:id="1">
    <w:p w14:paraId="1FD6C3F8" w14:textId="77777777" w:rsidR="00925A19" w:rsidRDefault="00925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ica">
    <w:altName w:val="Roman 10cpi"/>
    <w:charset w:val="00"/>
    <w:family w:val="modern"/>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8F02" w14:textId="77777777" w:rsidR="00925A19" w:rsidRDefault="00925A19">
      <w:r>
        <w:separator/>
      </w:r>
    </w:p>
  </w:footnote>
  <w:footnote w:type="continuationSeparator" w:id="0">
    <w:p w14:paraId="46A81B9A" w14:textId="77777777" w:rsidR="00925A19" w:rsidRDefault="00925A19">
      <w:r>
        <w:continuationSeparator/>
      </w:r>
    </w:p>
  </w:footnote>
  <w:footnote w:type="continuationNotice" w:id="1">
    <w:p w14:paraId="06246A46" w14:textId="77777777" w:rsidR="00925A19" w:rsidRDefault="00925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EA07" w14:textId="1354C5E8" w:rsidR="00B103E8" w:rsidRDefault="00D6025A">
    <w:pPr>
      <w:keepNext/>
      <w:ind w:left="1680"/>
      <w:jc w:val="center"/>
      <w:outlineLvl w:val="1"/>
    </w:pPr>
    <w:r>
      <w:rPr>
        <w:noProof/>
      </w:rPr>
      <w:drawing>
        <wp:anchor distT="0" distB="0" distL="114935" distR="114935" simplePos="0" relativeHeight="251658240" behindDoc="0" locked="0" layoutInCell="1" allowOverlap="1" wp14:anchorId="7CE30EC5" wp14:editId="6FAB226E">
          <wp:simplePos x="0" y="0"/>
          <wp:positionH relativeFrom="column">
            <wp:posOffset>-26670</wp:posOffset>
          </wp:positionH>
          <wp:positionV relativeFrom="paragraph">
            <wp:posOffset>-135890</wp:posOffset>
          </wp:positionV>
          <wp:extent cx="1090930" cy="114046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7" t="-84" r="-87" b="-84"/>
                  <a:stretch>
                    <a:fillRect/>
                  </a:stretch>
                </pic:blipFill>
                <pic:spPr bwMode="auto">
                  <a:xfrm>
                    <a:off x="0" y="0"/>
                    <a:ext cx="1090930" cy="11404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8241" behindDoc="0" locked="0" layoutInCell="1" allowOverlap="1" wp14:anchorId="2DBA9C98" wp14:editId="3E80015B">
              <wp:simplePos x="0" y="0"/>
              <wp:positionH relativeFrom="column">
                <wp:posOffset>5280025</wp:posOffset>
              </wp:positionH>
              <wp:positionV relativeFrom="paragraph">
                <wp:posOffset>262890</wp:posOffset>
              </wp:positionV>
              <wp:extent cx="1167765" cy="784225"/>
              <wp:effectExtent l="3175" t="15240" r="635" b="10160"/>
              <wp:wrapNone/>
              <wp:docPr id="1359935358" name="Agrupar 1359935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7765" cy="784225"/>
                        <a:chOff x="8315" y="414"/>
                        <a:chExt cx="1839" cy="1235"/>
                      </a:xfrm>
                    </wpg:grpSpPr>
                    <wps:wsp>
                      <wps:cNvPr id="1591007797" name="Oval 3"/>
                      <wps:cNvSpPr>
                        <a:spLocks noChangeArrowheads="1"/>
                      </wps:cNvSpPr>
                      <wps:spPr bwMode="auto">
                        <a:xfrm>
                          <a:off x="8401" y="414"/>
                          <a:ext cx="1243" cy="1234"/>
                        </a:xfrm>
                        <a:prstGeom prst="ellipse">
                          <a:avLst/>
                        </a:prstGeom>
                        <a:solidFill>
                          <a:srgbClr val="FFFFFF"/>
                        </a:solidFill>
                        <a:ln w="1260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5713928" name="Text Box 4"/>
                      <wps:cNvSpPr txBox="1">
                        <a:spLocks noChangeArrowheads="1"/>
                      </wps:cNvSpPr>
                      <wps:spPr bwMode="auto">
                        <a:xfrm>
                          <a:off x="8315" y="708"/>
                          <a:ext cx="1501" cy="3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6B1644F7" w14:textId="77777777" w:rsidR="00B103E8" w:rsidRDefault="006977AB">
                            <w:pPr>
                              <w:overflowPunct w:val="0"/>
                              <w:rPr>
                                <w:rFonts w:ascii="Arial Narrow" w:hAnsi="Arial Narrow" w:cs="Arial"/>
                                <w:b/>
                                <w:kern w:val="2"/>
                                <w:sz w:val="16"/>
                              </w:rPr>
                            </w:pPr>
                            <w:r>
                              <w:rPr>
                                <w:rFonts w:ascii="Arial Narrow" w:hAnsi="Arial Narrow" w:cs="Arial"/>
                                <w:b/>
                                <w:kern w:val="2"/>
                                <w:sz w:val="16"/>
                              </w:rPr>
                              <w:t>Câmara Municipal</w:t>
                            </w:r>
                          </w:p>
                        </w:txbxContent>
                      </wps:txbx>
                      <wps:bodyPr rot="0" vert="horz" wrap="square" lIns="91440" tIns="45720" rIns="91440" bIns="45720" anchor="t" anchorCtr="0">
                        <a:noAutofit/>
                      </wps:bodyPr>
                    </wps:wsp>
                    <wps:wsp>
                      <wps:cNvPr id="574914822" name="Text Box 5"/>
                      <wps:cNvSpPr txBox="1">
                        <a:spLocks noChangeArrowheads="1"/>
                      </wps:cNvSpPr>
                      <wps:spPr bwMode="auto">
                        <a:xfrm>
                          <a:off x="8530" y="883"/>
                          <a:ext cx="1160" cy="3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4B7749D" w14:textId="77777777" w:rsidR="00B103E8" w:rsidRDefault="006977AB">
                            <w:pPr>
                              <w:overflowPunct w:val="0"/>
                              <w:rPr>
                                <w:rFonts w:ascii="Arial Narrow" w:hAnsi="Arial Narrow" w:cs="Arial"/>
                                <w:b/>
                                <w:kern w:val="2"/>
                                <w:sz w:val="18"/>
                              </w:rPr>
                            </w:pPr>
                            <w:r>
                              <w:rPr>
                                <w:rFonts w:ascii="Arial Narrow" w:hAnsi="Arial Narrow" w:cs="Arial"/>
                                <w:b/>
                                <w:kern w:val="2"/>
                                <w:sz w:val="18"/>
                              </w:rPr>
                              <w:t>REGISTRO</w:t>
                            </w:r>
                          </w:p>
                        </w:txbxContent>
                      </wps:txbx>
                      <wps:bodyPr rot="0" vert="horz" wrap="square" lIns="91440" tIns="45720" rIns="91440" bIns="45720" anchor="t" anchorCtr="0">
                        <a:noAutofit/>
                      </wps:bodyPr>
                    </wps:wsp>
                    <wps:wsp>
                      <wps:cNvPr id="512881191" name="Text Box 6"/>
                      <wps:cNvSpPr txBox="1">
                        <a:spLocks noChangeArrowheads="1"/>
                      </wps:cNvSpPr>
                      <wps:spPr bwMode="auto">
                        <a:xfrm>
                          <a:off x="8411" y="1161"/>
                          <a:ext cx="1742" cy="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289C38E0" w14:textId="77777777" w:rsidR="00B103E8" w:rsidRDefault="006977AB">
                            <w:pPr>
                              <w:overflowPunct w:val="0"/>
                              <w:rPr>
                                <w:rFonts w:ascii="Arial Narrow" w:hAnsi="Arial Narrow" w:cs="Arial"/>
                                <w:b/>
                                <w:kern w:val="2"/>
                                <w:sz w:val="18"/>
                              </w:rPr>
                            </w:pPr>
                            <w:r>
                              <w:rPr>
                                <w:rFonts w:ascii="Arial Narrow" w:hAnsi="Arial Narrow" w:cs="Arial"/>
                                <w:b/>
                                <w:kern w:val="2"/>
                                <w:sz w:val="18"/>
                              </w:rPr>
                              <w:t>FLS.______</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DBA9C98" id="Agrupar 1359935358" o:spid="_x0000_s1026" style="position:absolute;left:0;text-align:left;margin-left:415.75pt;margin-top:20.7pt;width:91.95pt;height:61.75pt;z-index:251658241;mso-wrap-distance-left:0;mso-wrap-distance-right:0" coordorigin="8315,414" coordsize="183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aEYwMAAGIMAAAOAAAAZHJzL2Uyb0RvYy54bWzsV11v2yAUfZ+0/4B4X20cO3asulXXL03a&#10;1krtfgCx8YeGwQNSp/v1u0CcZum6TZtW9WF5sIALl3vPPRzI4fG65+iOKd1JUWByEGLERCmrTjQF&#10;/nR78SbDSBsqKsqlYAW+ZxofH71+dTgOOYtkK3nFFAInQufjUODWmCEPAl22rKf6QA5MgLGWqqcG&#10;uqoJKkVH8N7zIArDeTBKVQ1KlkxrGD3zRnzk/Nc1K81VXWtmEC8wxGbcV7nv0n6Do0OaN4oObVdu&#10;wqB/EEVPOwGbbl2dUUPRSnWPXPVdqaSWtTkoZR/Iuu5K5nKAbEi4l82lkqvB5dLkYzNsYQJo93D6&#10;Y7flx7tLNdwM18pHD833svysAZdgHJp81277jZ+MluMHWUE96cpIl/i6Vr11ASmhtcP3fosvWxtU&#10;wiAh8zSdJxiVYEuzOIoSX4CyhSrZZdmMgBmsMYkn0/m0Opst/FISzdzCgOZ+WxfqJjRbeuCSfoBL&#10;/x1cNy0dmKuCtnBcK9RVkEuyIGGYposUI0F7gOLqjnI0s1HbAGDmhKr2kCIhT1sqGnailBxbRisI&#10;jNj5EP7OAtvRUJBfYpzFIfkerC3QUTzbQuWA3EJF80Fpc8lkj2yjwIzzbtA2QZrTu/fa2IAeZtlh&#10;LXlXXXScu45qlqdcIci2wBfu53LYm8YFGiG9aB7CsSspHO2aU+N2edpd6H4/ctd3BnSCdz1wZDuJ&#10;5hbFc1FByDQ3tOO+DeFzYYeYU4BNThOuvj5LWd0Dxkp6SQAJg0Yr1VeMRpCDAgvQK4z4OwFVWpA4&#10;turhOnGSRtBRu5blroWKEhwVuDQKI985NV5zVoPqmhZ2Ig4JIU/g/NSdw9zG56PaMAI4/Fxknicp&#10;mS0iEGvP5VvLpLdyjRx5duiJzBqGp/j/GbMnGUjDzLIBKjmJQGI5b/VjFkYbokzSs0dsBeL/M1YL&#10;aSntvHu2bAd+hz9mvVzD2oei/YRK+suKqr8kk9mjkgXlpdAnSWM4IVkUPaKPk+nnp08ygwMKHMky&#10;p8c79CFzK0cvgz7+HrEk/s+iqsAJibKMkAWc7z0Rmk8YbS7VZxKhmPjrFZ4t7preoVEaA9ctjey9&#10;AAV8+nr99yrkaOS08KXTyD3T4CHr8No8uu1Lebfv7r6HvwZH3wAAAP//AwBQSwMEFAAGAAgAAAAh&#10;AHj+rcHhAAAACwEAAA8AAABkcnMvZG93bnJldi54bWxMj8FKw0AQhu+C77CM4M1u1ialxmxKKeqp&#10;CLaCeJsm0yQ0Oxuy2yR9e7cne/uH+fjnm2w1mVYM1LvGsgY1i0AQF7ZsuNLwvX9/WoJwHrnE1jJp&#10;uJCDVX5/l2Fa2pG/aNj5SoQSdilqqL3vUildUZNBN7MdcdgdbW/Qh7GvZNnjGMpNK5+jaCENNhwu&#10;1NjRpqbitDsbDR8jjuu5ehu2p+Pm8rtPPn+2irR+fJjWryA8Tf4fhqt+UIc8OB3smUsnWg3LuUoC&#10;qiFWMYgrEKkkpENIi/gFZJ7J2x/yPwAAAP//AwBQSwECLQAUAAYACAAAACEAtoM4kv4AAADhAQAA&#10;EwAAAAAAAAAAAAAAAAAAAAAAW0NvbnRlbnRfVHlwZXNdLnhtbFBLAQItABQABgAIAAAAIQA4/SH/&#10;1gAAAJQBAAALAAAAAAAAAAAAAAAAAC8BAABfcmVscy8ucmVsc1BLAQItABQABgAIAAAAIQDFMMaE&#10;YwMAAGIMAAAOAAAAAAAAAAAAAAAAAC4CAABkcnMvZTJvRG9jLnhtbFBLAQItABQABgAIAAAAIQB4&#10;/q3B4QAAAAsBAAAPAAAAAAAAAAAAAAAAAL0FAABkcnMvZG93bnJldi54bWxQSwUGAAAAAAQABADz&#10;AAAAywYAAAAA&#10;">
              <v:oval id="Oval 3" o:spid="_x0000_s1027" style="position:absolute;left:8401;top:414;width:1243;height:12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XtexwAAAOMAAAAPAAAAZHJzL2Rvd25yZXYueG1sRE9fS8Mw&#10;EH8X/A7hBN9cMsXV1mVDO0RfN+dgb2dzNtXmUpK4dd/eCIKP9/t/8+XoenGgEDvPGqYTBYK48abj&#10;VsP29enqDkRMyAZ7z6ThRBGWi/OzOVbGH3lNh01qRQ7hWKEGm9JQSRkbSw7jxA/EmfvwwWHKZ2il&#10;CXjM4a6X10rNpMOOc4PFgWpLzdfm22kIu8/+Zvv++Gz3VPPbul6dytlK68uL8eEeRKIx/Yv/3C8m&#10;z78tp0oVRVnA708ZALn4AQAA//8DAFBLAQItABQABgAIAAAAIQDb4fbL7gAAAIUBAAATAAAAAAAA&#10;AAAAAAAAAAAAAABbQ29udGVudF9UeXBlc10ueG1sUEsBAi0AFAAGAAgAAAAhAFr0LFu/AAAAFQEA&#10;AAsAAAAAAAAAAAAAAAAAHwEAAF9yZWxzLy5yZWxzUEsBAi0AFAAGAAgAAAAhALyde17HAAAA4wAA&#10;AA8AAAAAAAAAAAAAAAAABwIAAGRycy9kb3ducmV2LnhtbFBLBQYAAAAAAwADALcAAAD7AgAAAAA=&#10;" strokeweight=".35mm">
                <v:stroke joinstyle="miter"/>
              </v:oval>
              <v:shapetype id="_x0000_t202" coordsize="21600,21600" o:spt="202" path="m,l,21600r21600,l21600,xe">
                <v:stroke joinstyle="miter"/>
                <v:path gradientshapeok="t" o:connecttype="rect"/>
              </v:shapetype>
              <v:shape id="Text Box 4" o:spid="_x0000_s1028" type="#_x0000_t202" style="position:absolute;left:8315;top:708;width:1501;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fyxwAAAOIAAAAPAAAAZHJzL2Rvd25yZXYueG1sRE9La8JA&#10;EL4X/A/LFHoJuolFbVNXKWppoScfeB6y0yQ1Oxuya0z/fedQ6PHjey/Xg2tUT12oPRvIJiko4sLb&#10;mksDp+Pb+AlUiMgWG89k4IcCrFejuyXm1t94T/0hlkpCOORooIqxzbUORUUOw8S3xMJ9+c5hFNiV&#10;2nZ4k3DX6GmazrXDmqWhwpY2FRWXw9UZ2G317Hz9zGL/frRud94myfcmMebhfnh9ARVpiP/iP/eH&#10;lfnz2SJ7fJ7KZrkkGPTqFwAA//8DAFBLAQItABQABgAIAAAAIQDb4fbL7gAAAIUBAAATAAAAAAAA&#10;AAAAAAAAAAAAAABbQ29udGVudF9UeXBlc10ueG1sUEsBAi0AFAAGAAgAAAAhAFr0LFu/AAAAFQEA&#10;AAsAAAAAAAAAAAAAAAAAHwEAAF9yZWxzLy5yZWxzUEsBAi0AFAAGAAgAAAAhAAoex/LHAAAA4gAA&#10;AA8AAAAAAAAAAAAAAAAABwIAAGRycy9kb3ducmV2LnhtbFBLBQYAAAAAAwADALcAAAD7AgAAAAA=&#10;" filled="f" stroked="f" strokecolor="#3465a4">
                <v:stroke joinstyle="round"/>
                <v:textbox>
                  <w:txbxContent>
                    <w:p w14:paraId="6B1644F7" w14:textId="77777777" w:rsidR="00B103E8" w:rsidRDefault="006977AB">
                      <w:pPr>
                        <w:overflowPunct w:val="0"/>
                        <w:rPr>
                          <w:rFonts w:ascii="Arial Narrow" w:hAnsi="Arial Narrow" w:cs="Arial"/>
                          <w:b/>
                          <w:kern w:val="2"/>
                          <w:sz w:val="16"/>
                        </w:rPr>
                      </w:pPr>
                      <w:r>
                        <w:rPr>
                          <w:rFonts w:ascii="Arial Narrow" w:hAnsi="Arial Narrow" w:cs="Arial"/>
                          <w:b/>
                          <w:kern w:val="2"/>
                          <w:sz w:val="16"/>
                        </w:rPr>
                        <w:t>Câmara Municipal</w:t>
                      </w:r>
                    </w:p>
                  </w:txbxContent>
                </v:textbox>
              </v:shape>
              <v:shape id="Text Box 5" o:spid="_x0000_s1029" type="#_x0000_t202" style="position:absolute;left:8530;top:883;width:116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cpywAAAOIAAAAPAAAAZHJzL2Rvd25yZXYueG1sRI9Pa8JA&#10;FMTvhX6H5RV6CbpJ0KrRVYp/qOCpKp4f2WeSNvs2ZNcYv323UOhxmJnfMItVb2rRUesqywqSYQyC&#10;OLe64kLB+bQbTEE4j6yxtkwKHuRgtXx+WmCm7Z0/qTv6QgQIuwwVlN43mZQuL8mgG9qGOHhX2xr0&#10;QbaF1C3eA9zUMo3jN2mw4rBQYkPrkvLv480o2G7k+HI7JL77OGmzvWyi6GsdKfX60r/PQXjq/X/4&#10;r73XCsaT0SwZTdMUfi+FOyCXPwAAAP//AwBQSwECLQAUAAYACAAAACEA2+H2y+4AAACFAQAAEwAA&#10;AAAAAAAAAAAAAAAAAAAAW0NvbnRlbnRfVHlwZXNdLnhtbFBLAQItABQABgAIAAAAIQBa9CxbvwAA&#10;ABUBAAALAAAAAAAAAAAAAAAAAB8BAABfcmVscy8ucmVsc1BLAQItABQABgAIAAAAIQBxPYcpywAA&#10;AOIAAAAPAAAAAAAAAAAAAAAAAAcCAABkcnMvZG93bnJldi54bWxQSwUGAAAAAAMAAwC3AAAA/wIA&#10;AAAA&#10;" filled="f" stroked="f" strokecolor="#3465a4">
                <v:stroke joinstyle="round"/>
                <v:textbox>
                  <w:txbxContent>
                    <w:p w14:paraId="24B7749D" w14:textId="77777777" w:rsidR="00B103E8" w:rsidRDefault="006977AB">
                      <w:pPr>
                        <w:overflowPunct w:val="0"/>
                        <w:rPr>
                          <w:rFonts w:ascii="Arial Narrow" w:hAnsi="Arial Narrow" w:cs="Arial"/>
                          <w:b/>
                          <w:kern w:val="2"/>
                          <w:sz w:val="18"/>
                        </w:rPr>
                      </w:pPr>
                      <w:r>
                        <w:rPr>
                          <w:rFonts w:ascii="Arial Narrow" w:hAnsi="Arial Narrow" w:cs="Arial"/>
                          <w:b/>
                          <w:kern w:val="2"/>
                          <w:sz w:val="18"/>
                        </w:rPr>
                        <w:t>REGISTRO</w:t>
                      </w:r>
                    </w:p>
                  </w:txbxContent>
                </v:textbox>
              </v:shape>
              <v:shape id="Text Box 6" o:spid="_x0000_s1030" type="#_x0000_t202" style="position:absolute;left:8411;top:1161;width:174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3ztygAAAOIAAAAPAAAAZHJzL2Rvd25yZXYueG1sRI9Pa8JA&#10;FMTvQr/D8gq9hLpZQUlTVylqUejJP3h+ZF+TtNm3IbvG9Nu7QsHjMDO/YebLwTaip87XjjWocQqC&#10;uHCm5lLD6fj5moHwAdlg45g0/JGH5eJpNMfcuCvvqT+EUkQI+xw1VCG0uZS+qMiiH7uWOHrfrrMY&#10;ouxKaTq8Rrht5CRNZ9JizXGhwpZWFRW/h4vVsFnL6fnypUK/PRq7Oa+T5GeVaP3yPHy8gwg0hEf4&#10;v70zGqZqkmVKvSm4X4p3QC5uAAAA//8DAFBLAQItABQABgAIAAAAIQDb4fbL7gAAAIUBAAATAAAA&#10;AAAAAAAAAAAAAAAAAABbQ29udGVudF9UeXBlc10ueG1sUEsBAi0AFAAGAAgAAAAhAFr0LFu/AAAA&#10;FQEAAAsAAAAAAAAAAAAAAAAAHwEAAF9yZWxzLy5yZWxzUEsBAi0AFAAGAAgAAAAhAOJjfO3KAAAA&#10;4gAAAA8AAAAAAAAAAAAAAAAABwIAAGRycy9kb3ducmV2LnhtbFBLBQYAAAAAAwADALcAAAD+AgAA&#10;AAA=&#10;" filled="f" stroked="f" strokecolor="#3465a4">
                <v:stroke joinstyle="round"/>
                <v:textbox>
                  <w:txbxContent>
                    <w:p w14:paraId="289C38E0" w14:textId="77777777" w:rsidR="00B103E8" w:rsidRDefault="006977AB">
                      <w:pPr>
                        <w:overflowPunct w:val="0"/>
                        <w:rPr>
                          <w:rFonts w:ascii="Arial Narrow" w:hAnsi="Arial Narrow" w:cs="Arial"/>
                          <w:b/>
                          <w:kern w:val="2"/>
                          <w:sz w:val="18"/>
                        </w:rPr>
                      </w:pPr>
                      <w:r>
                        <w:rPr>
                          <w:rFonts w:ascii="Arial Narrow" w:hAnsi="Arial Narrow" w:cs="Arial"/>
                          <w:b/>
                          <w:kern w:val="2"/>
                          <w:sz w:val="18"/>
                        </w:rPr>
                        <w:t>FLS.______</w:t>
                      </w:r>
                    </w:p>
                  </w:txbxContent>
                </v:textbox>
              </v:shape>
            </v:group>
          </w:pict>
        </mc:Fallback>
      </mc:AlternateContent>
    </w:r>
    <w:r w:rsidR="006977AB">
      <w:rPr>
        <w:rFonts w:ascii="Georgia" w:hAnsi="Georgia" w:cs="Georgia"/>
        <w:b/>
        <w:bCs/>
        <w:caps/>
        <w:sz w:val="40"/>
        <w:szCs w:val="40"/>
      </w:rPr>
      <w:t>Câmara Municipal de Registro</w:t>
    </w:r>
  </w:p>
  <w:p w14:paraId="1FF807A1" w14:textId="77777777" w:rsidR="00B103E8" w:rsidRDefault="006977AB">
    <w:pPr>
      <w:keepNext/>
      <w:ind w:left="1680"/>
      <w:jc w:val="center"/>
      <w:outlineLvl w:val="2"/>
    </w:pPr>
    <w:r>
      <w:rPr>
        <w:rFonts w:ascii="Georgia" w:hAnsi="Georgia" w:cs="Georgia"/>
        <w:b/>
        <w:bCs/>
        <w:caps/>
        <w:sz w:val="20"/>
        <w:szCs w:val="20"/>
      </w:rPr>
      <w:t>“Vereador Daniel Aguilar de Souza”</w:t>
    </w:r>
  </w:p>
  <w:p w14:paraId="09497359" w14:textId="77777777" w:rsidR="00B103E8" w:rsidRDefault="006977AB">
    <w:pPr>
      <w:keepNext/>
      <w:ind w:left="1680"/>
      <w:jc w:val="center"/>
      <w:outlineLvl w:val="3"/>
    </w:pPr>
    <w:r>
      <w:rPr>
        <w:rFonts w:ascii="Georgia" w:hAnsi="Georgia" w:cs="Georgia"/>
        <w:iCs/>
        <w:sz w:val="18"/>
        <w:szCs w:val="20"/>
      </w:rPr>
      <w:t xml:space="preserve">Rua </w:t>
    </w:r>
    <w:proofErr w:type="spellStart"/>
    <w:r>
      <w:rPr>
        <w:rFonts w:ascii="Georgia" w:hAnsi="Georgia" w:cs="Georgia"/>
        <w:iCs/>
        <w:sz w:val="18"/>
        <w:szCs w:val="20"/>
      </w:rPr>
      <w:t>Shitiro</w:t>
    </w:r>
    <w:proofErr w:type="spellEnd"/>
    <w:r>
      <w:rPr>
        <w:rFonts w:ascii="Georgia" w:hAnsi="Georgia" w:cs="Georgia"/>
        <w:iCs/>
        <w:sz w:val="18"/>
        <w:szCs w:val="20"/>
      </w:rPr>
      <w:t xml:space="preserve"> </w:t>
    </w:r>
    <w:proofErr w:type="spellStart"/>
    <w:r>
      <w:rPr>
        <w:rFonts w:ascii="Georgia" w:hAnsi="Georgia" w:cs="Georgia"/>
        <w:iCs/>
        <w:sz w:val="18"/>
        <w:szCs w:val="20"/>
      </w:rPr>
      <w:t>Maeji</w:t>
    </w:r>
    <w:proofErr w:type="spellEnd"/>
    <w:r>
      <w:rPr>
        <w:rFonts w:ascii="Georgia" w:hAnsi="Georgia" w:cs="Georgia"/>
        <w:iCs/>
        <w:sz w:val="18"/>
        <w:szCs w:val="20"/>
      </w:rPr>
      <w:t>, 459 – Centro – Registro (SP) - CEP: 11.900-000</w:t>
    </w:r>
  </w:p>
  <w:p w14:paraId="61DAD839" w14:textId="77777777" w:rsidR="00B103E8" w:rsidRDefault="006977AB">
    <w:pPr>
      <w:keepNext/>
      <w:ind w:left="1680"/>
      <w:jc w:val="center"/>
      <w:outlineLvl w:val="3"/>
    </w:pPr>
    <w:r>
      <w:rPr>
        <w:rFonts w:ascii="Georgia" w:eastAsia="Georgia" w:hAnsi="Georgia" w:cs="Georgia"/>
        <w:iCs/>
        <w:sz w:val="18"/>
        <w:szCs w:val="20"/>
      </w:rPr>
      <w:t xml:space="preserve"> </w:t>
    </w:r>
    <w:r>
      <w:rPr>
        <w:rFonts w:ascii="Georgia" w:hAnsi="Georgia" w:cs="Georgia"/>
        <w:iCs/>
        <w:sz w:val="18"/>
        <w:szCs w:val="20"/>
      </w:rPr>
      <w:t xml:space="preserve">TEL / </w:t>
    </w:r>
    <w:proofErr w:type="gramStart"/>
    <w:r>
      <w:rPr>
        <w:rFonts w:ascii="Georgia" w:hAnsi="Georgia" w:cs="Georgia"/>
        <w:iCs/>
        <w:sz w:val="18"/>
        <w:szCs w:val="20"/>
      </w:rPr>
      <w:t>FAX  (</w:t>
    </w:r>
    <w:proofErr w:type="gramEnd"/>
    <w:r>
      <w:rPr>
        <w:rFonts w:ascii="Georgia" w:hAnsi="Georgia" w:cs="Georgia"/>
        <w:iCs/>
        <w:sz w:val="18"/>
        <w:szCs w:val="20"/>
      </w:rPr>
      <w:t xml:space="preserve"> 13 )  3828-1100</w:t>
    </w:r>
  </w:p>
  <w:p w14:paraId="23A5FA12" w14:textId="77777777" w:rsidR="00B103E8" w:rsidRDefault="006977AB">
    <w:pPr>
      <w:ind w:left="1680"/>
      <w:jc w:val="center"/>
    </w:pPr>
    <w:r>
      <w:rPr>
        <w:rFonts w:ascii="Georgia" w:hAnsi="Georgia" w:cs="Georgia"/>
        <w:iCs/>
        <w:sz w:val="18"/>
        <w:szCs w:val="20"/>
        <w:lang w:val="de-DE"/>
      </w:rPr>
      <w:t>www.registro.sp.leg.br</w:t>
    </w:r>
  </w:p>
  <w:p w14:paraId="31774594" w14:textId="77777777" w:rsidR="00B103E8" w:rsidRDefault="00B103E8">
    <w:pPr>
      <w:pStyle w:val="Cabealho"/>
      <w:rPr>
        <w:rFonts w:ascii="Georgia" w:hAnsi="Georgia" w:cs="Georgia"/>
        <w:iCs/>
        <w:sz w:val="18"/>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5A3A" w14:textId="77777777" w:rsidR="00B103E8" w:rsidRDefault="00B103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16cid:durableId="166062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CA"/>
    <w:rsid w:val="00264649"/>
    <w:rsid w:val="002671C6"/>
    <w:rsid w:val="002B457D"/>
    <w:rsid w:val="00320FE5"/>
    <w:rsid w:val="00365D43"/>
    <w:rsid w:val="00414699"/>
    <w:rsid w:val="004D22D1"/>
    <w:rsid w:val="00542CC2"/>
    <w:rsid w:val="00582C70"/>
    <w:rsid w:val="006977AB"/>
    <w:rsid w:val="006F4A1F"/>
    <w:rsid w:val="007F4DCA"/>
    <w:rsid w:val="00925A19"/>
    <w:rsid w:val="00A037C8"/>
    <w:rsid w:val="00B103E8"/>
    <w:rsid w:val="00B1669B"/>
    <w:rsid w:val="00BF42B8"/>
    <w:rsid w:val="00C609CE"/>
    <w:rsid w:val="00CF78BA"/>
    <w:rsid w:val="00D25296"/>
    <w:rsid w:val="00D4611E"/>
    <w:rsid w:val="00D6025A"/>
    <w:rsid w:val="00EF3361"/>
    <w:rsid w:val="00F412A7"/>
    <w:rsid w:val="00F86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457100"/>
  <w15:chartTrackingRefBased/>
  <w15:docId w15:val="{A4BC6B35-0E82-4425-8F5C-4EE9BCB0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Normal"/>
    <w:next w:val="Normal"/>
    <w:qFormat/>
    <w:pPr>
      <w:keepNext/>
      <w:numPr>
        <w:numId w:val="1"/>
      </w:numPr>
      <w:outlineLvl w:val="0"/>
    </w:pPr>
    <w:rPr>
      <w:b/>
      <w:caps/>
    </w:rPr>
  </w:style>
  <w:style w:type="paragraph" w:styleId="Ttulo2">
    <w:name w:val="heading 2"/>
    <w:basedOn w:val="Normal"/>
    <w:next w:val="Normal"/>
    <w:qFormat/>
    <w:pPr>
      <w:keepNext/>
      <w:numPr>
        <w:ilvl w:val="1"/>
        <w:numId w:val="1"/>
      </w:numPr>
      <w:outlineLvl w:val="1"/>
    </w:pPr>
    <w:rPr>
      <w:i/>
      <w:iCs/>
      <w:sz w:val="16"/>
      <w:lang w:val="en-US"/>
    </w:rPr>
  </w:style>
  <w:style w:type="paragraph" w:styleId="Ttulo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Ttulo8">
    <w:name w:val="heading 8"/>
    <w:basedOn w:val="Normal"/>
    <w:next w:val="Normal"/>
    <w:qFormat/>
    <w:pPr>
      <w:keepNext/>
      <w:numPr>
        <w:ilvl w:val="7"/>
        <w:numId w:val="1"/>
      </w:numPr>
      <w:jc w:val="center"/>
      <w:outlineLvl w:val="7"/>
    </w:pPr>
    <w:rPr>
      <w:b/>
      <w:szCs w:val="20"/>
    </w:rPr>
  </w:style>
  <w:style w:type="paragraph" w:styleId="Ttulo9">
    <w:name w:val="heading 9"/>
    <w:basedOn w:val="Normal"/>
    <w:next w:val="Normal"/>
    <w:qFormat/>
    <w:pPr>
      <w:keepNext/>
      <w:numPr>
        <w:ilvl w:val="8"/>
        <w:numId w:val="1"/>
      </w:numPr>
      <w:jc w:val="center"/>
      <w:outlineLvl w:val="8"/>
    </w:pPr>
    <w:rPr>
      <w:rFonts w:ascii="Arial" w:hAnsi="Arial" w:cs="Arial"/>
      <w:b/>
      <w:sz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Pr>
      <w:rFonts w:hint="default"/>
      <w:b/>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rPr>
  </w:style>
  <w:style w:type="character" w:customStyle="1" w:styleId="WW8Num28z0">
    <w:name w:val="WW8Num28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Bookman Old Style" w:hAnsi="Bookman Old Style" w:cs="Bookman Old Style" w:hint="default"/>
      <w:b/>
      <w:i w:val="0"/>
      <w:caps w:val="0"/>
      <w:smallCaps w:val="0"/>
      <w:strike w:val="0"/>
      <w:dstrike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rPr>
      <w:rFonts w:hint="default"/>
      <w:b/>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Fontepargpadro1">
    <w:name w:val="Fonte parág. padrão1"/>
  </w:style>
  <w:style w:type="character" w:customStyle="1" w:styleId="Ttulo1Char">
    <w:name w:val="Título 1 Char"/>
    <w:rPr>
      <w:rFonts w:ascii="Times New Roman" w:eastAsia="Times New Roman" w:hAnsi="Times New Roman" w:cs="Times New Roman"/>
      <w:b/>
      <w:caps/>
      <w:sz w:val="24"/>
      <w:szCs w:val="24"/>
    </w:rPr>
  </w:style>
  <w:style w:type="character" w:customStyle="1" w:styleId="Ttulo2Char">
    <w:name w:val="Título 2 Char"/>
    <w:rPr>
      <w:rFonts w:ascii="Times New Roman" w:eastAsia="Times New Roman" w:hAnsi="Times New Roman" w:cs="Times New Roman"/>
      <w:i/>
      <w:iCs/>
      <w:sz w:val="16"/>
      <w:szCs w:val="24"/>
      <w:lang w:val="en-US"/>
    </w:rPr>
  </w:style>
  <w:style w:type="character" w:customStyle="1" w:styleId="Ttulo3Char">
    <w:name w:val="Título 3 Char"/>
    <w:rPr>
      <w:rFonts w:ascii="Cambria" w:eastAsia="Times New Roman" w:hAnsi="Cambria" w:cs="Times New Roman"/>
      <w:b/>
      <w:bCs/>
      <w:sz w:val="26"/>
      <w:szCs w:val="26"/>
    </w:rPr>
  </w:style>
  <w:style w:type="character" w:customStyle="1" w:styleId="Ttulo4Char">
    <w:name w:val="Título 4 Char"/>
    <w:rPr>
      <w:rFonts w:ascii="Calibri" w:eastAsia="Times New Roman" w:hAnsi="Calibri" w:cs="Times New Roman"/>
      <w:b/>
      <w:bCs/>
      <w:sz w:val="28"/>
      <w:szCs w:val="28"/>
    </w:rPr>
  </w:style>
  <w:style w:type="character" w:customStyle="1" w:styleId="Ttulo5Char">
    <w:name w:val="Título 5 Char"/>
    <w:rPr>
      <w:rFonts w:ascii="Calibri" w:eastAsia="Times New Roman" w:hAnsi="Calibri" w:cs="Times New Roman"/>
      <w:b/>
      <w:bCs/>
      <w:i/>
      <w:iCs/>
      <w:sz w:val="26"/>
      <w:szCs w:val="26"/>
    </w:rPr>
  </w:style>
  <w:style w:type="character" w:customStyle="1" w:styleId="RecuodecorpodetextoChar">
    <w:name w:val="Recuo de corpo de texto Char"/>
    <w:rPr>
      <w:rFonts w:ascii="Garamond" w:eastAsia="Times New Roman" w:hAnsi="Garamond" w:cs="Times New Roman"/>
      <w:b/>
      <w:sz w:val="28"/>
      <w:szCs w:val="20"/>
    </w:rPr>
  </w:style>
  <w:style w:type="character" w:customStyle="1" w:styleId="Recuodecorpodetexto2Char">
    <w:name w:val="Recuo de corpo de texto 2 Char"/>
    <w:rPr>
      <w:rFonts w:ascii="Times New Roman" w:eastAsia="Times New Roman" w:hAnsi="Times New Roman" w:cs="Times New Roman"/>
      <w:sz w:val="24"/>
      <w:szCs w:val="24"/>
    </w:rPr>
  </w:style>
  <w:style w:type="character" w:customStyle="1" w:styleId="Corpodetexto2Char">
    <w:name w:val="Corpo de texto 2 Char"/>
    <w:rPr>
      <w:rFonts w:ascii="Times New Roman" w:eastAsia="Times New Roman" w:hAnsi="Times New Roman" w:cs="Times New Roman"/>
      <w:sz w:val="24"/>
      <w:szCs w:val="24"/>
    </w:rPr>
  </w:style>
  <w:style w:type="character" w:customStyle="1" w:styleId="Recuodecorpodetexto3Char">
    <w:name w:val="Recuo de corpo de texto 3 Char"/>
    <w:rPr>
      <w:rFonts w:ascii="Times New Roman" w:eastAsia="Times New Roman" w:hAnsi="Times New Roman" w:cs="Times New Roman"/>
      <w:sz w:val="16"/>
      <w:szCs w:val="16"/>
    </w:rPr>
  </w:style>
  <w:style w:type="character" w:customStyle="1" w:styleId="CabealhoChar">
    <w:name w:val="Cabeçalho Char"/>
    <w:rPr>
      <w:rFonts w:ascii="Times New Roman" w:eastAsia="Times New Roman" w:hAnsi="Times New Roman" w:cs="Times New Roman"/>
    </w:rPr>
  </w:style>
  <w:style w:type="character" w:customStyle="1" w:styleId="CorpodetextoChar">
    <w:name w:val="Corpo de texto Char"/>
    <w:rPr>
      <w:rFonts w:ascii="Times New Roman" w:eastAsia="Times New Roman" w:hAnsi="Times New Roman" w:cs="Times New Roman"/>
      <w:sz w:val="24"/>
      <w:szCs w:val="24"/>
    </w:rPr>
  </w:style>
  <w:style w:type="character" w:customStyle="1" w:styleId="TextosemFormataoChar">
    <w:name w:val="Texto sem Formatação Char"/>
    <w:rPr>
      <w:rFonts w:ascii="Courier New" w:eastAsia="Times New Roman" w:hAnsi="Courier New" w:cs="Courier New"/>
    </w:rPr>
  </w:style>
  <w:style w:type="character" w:customStyle="1" w:styleId="N">
    <w:name w:val="N"/>
    <w:rPr>
      <w:b/>
    </w:rPr>
  </w:style>
  <w:style w:type="character" w:customStyle="1" w:styleId="I">
    <w:name w:val="I"/>
    <w:rPr>
      <w:i/>
    </w:rPr>
  </w:style>
  <w:style w:type="character" w:customStyle="1" w:styleId="S">
    <w:name w:val="S"/>
    <w:rPr>
      <w:u w:val="single"/>
    </w:rPr>
  </w:style>
  <w:style w:type="character" w:customStyle="1" w:styleId="B">
    <w:name w:val="B"/>
    <w:rPr>
      <w:smallCaps/>
      <w:position w:val="12"/>
      <w:u w:val="single"/>
    </w:rPr>
  </w:style>
  <w:style w:type="character" w:customStyle="1" w:styleId="D">
    <w:name w:val="D"/>
    <w:rPr>
      <w:u w:val="double"/>
    </w:rPr>
  </w:style>
  <w:style w:type="character" w:customStyle="1" w:styleId="TtuloChar">
    <w:name w:val="Título Char"/>
    <w:rPr>
      <w:rFonts w:ascii="Times New Roman" w:eastAsia="Times New Roman" w:hAnsi="Times New Roman" w:cs="Times New Roman"/>
      <w:b/>
      <w:sz w:val="24"/>
      <w:szCs w:val="24"/>
      <w:u w:val="single"/>
    </w:rPr>
  </w:style>
  <w:style w:type="character" w:customStyle="1" w:styleId="RodapChar">
    <w:name w:val="Rodapé Char"/>
    <w:rPr>
      <w:rFonts w:ascii="Times New Roman" w:eastAsia="Times New Roman" w:hAnsi="Times New Roman" w:cs="Times New Roman"/>
    </w:rPr>
  </w:style>
  <w:style w:type="character" w:styleId="Hyperlink">
    <w:name w:val="Hyperlink"/>
    <w:rPr>
      <w:color w:val="0000FF"/>
      <w:u w:val="single"/>
    </w:rPr>
  </w:style>
  <w:style w:type="character" w:customStyle="1" w:styleId="style41">
    <w:name w:val="style41"/>
    <w:rPr>
      <w:rFonts w:ascii="Verdana" w:hAnsi="Verdana" w:cs="Verdana" w:hint="default"/>
      <w:b/>
      <w:bCs/>
      <w:sz w:val="28"/>
      <w:szCs w:val="28"/>
    </w:rPr>
  </w:style>
  <w:style w:type="character" w:customStyle="1" w:styleId="Corpodetexto3Char">
    <w:name w:val="Corpo de texto 3 Char"/>
    <w:rPr>
      <w:rFonts w:ascii="Times New Roman" w:eastAsia="Times New Roman" w:hAnsi="Times New Roman" w:cs="Times New Roman"/>
      <w:sz w:val="16"/>
      <w:szCs w:val="16"/>
    </w:rPr>
  </w:style>
  <w:style w:type="character" w:customStyle="1" w:styleId="texto11">
    <w:name w:val="texto11"/>
    <w:rPr>
      <w:rFonts w:ascii="Verdana" w:hAnsi="Verdana" w:cs="Verdana" w:hint="default"/>
      <w:color w:val="000000"/>
      <w:sz w:val="17"/>
      <w:szCs w:val="17"/>
    </w:rPr>
  </w:style>
  <w:style w:type="character" w:customStyle="1" w:styleId="CabealhoChar1">
    <w:name w:val="Cabeçalho Char1"/>
    <w:rPr>
      <w:lang w:val="pt-BR" w:bidi="ar-SA"/>
    </w:rPr>
  </w:style>
  <w:style w:type="paragraph" w:customStyle="1" w:styleId="Ttulo10">
    <w:name w:val="Título1"/>
    <w:basedOn w:val="Normal"/>
    <w:next w:val="Corpodetexto"/>
    <w:pPr>
      <w:jc w:val="center"/>
    </w:pPr>
    <w:rPr>
      <w:b/>
      <w:u w:val="single"/>
    </w:rPr>
  </w:style>
  <w:style w:type="paragraph" w:styleId="Corpodetexto">
    <w:name w:val="Body Text"/>
    <w:basedOn w:val="Normal"/>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style>
  <w:style w:type="paragraph" w:styleId="Recuodecorpodetexto">
    <w:name w:val="Body Text Indent"/>
    <w:basedOn w:val="Normal"/>
    <w:pPr>
      <w:ind w:left="4956" w:firstLine="708"/>
      <w:jc w:val="both"/>
    </w:pPr>
    <w:rPr>
      <w:rFonts w:ascii="Garamond" w:hAnsi="Garamond" w:cs="Garamond"/>
      <w:b/>
      <w:sz w:val="28"/>
      <w:szCs w:val="20"/>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Recuodecorpodetexto21">
    <w:name w:val="Recuo de corpo de texto 21"/>
    <w:basedOn w:val="Normal"/>
    <w:pPr>
      <w:ind w:left="2040"/>
      <w:jc w:val="both"/>
    </w:pPr>
  </w:style>
  <w:style w:type="paragraph" w:customStyle="1" w:styleId="Corpodetexto21">
    <w:name w:val="Corpo de texto 21"/>
    <w:basedOn w:val="Normal"/>
    <w:pPr>
      <w:spacing w:after="120" w:line="480" w:lineRule="auto"/>
    </w:pPr>
  </w:style>
  <w:style w:type="paragraph" w:customStyle="1" w:styleId="Recuodecorpodetexto31">
    <w:name w:val="Recuo de corpo de texto 31"/>
    <w:basedOn w:val="Normal"/>
    <w:pPr>
      <w:spacing w:after="120"/>
      <w:ind w:left="283"/>
    </w:pPr>
    <w:rPr>
      <w:sz w:val="16"/>
      <w:szCs w:val="16"/>
    </w:rPr>
  </w:style>
  <w:style w:type="paragraph" w:customStyle="1" w:styleId="Corpodetexto22">
    <w:name w:val="Corpo de texto 22"/>
    <w:basedOn w:val="Normal"/>
    <w:pPr>
      <w:widowControl w:val="0"/>
      <w:ind w:firstLine="993"/>
      <w:jc w:val="both"/>
    </w:pPr>
    <w:rPr>
      <w:szCs w:val="20"/>
    </w:rPr>
  </w:style>
  <w:style w:type="paragraph" w:customStyle="1" w:styleId="textcoment">
    <w:name w:val="textcoment"/>
    <w:basedOn w:val="Normal"/>
    <w:pPr>
      <w:shd w:val="clear" w:color="auto" w:fill="FFFFFF"/>
      <w:spacing w:before="100" w:after="100"/>
      <w:jc w:val="both"/>
    </w:pPr>
    <w:rPr>
      <w:rFonts w:ascii="Verdana" w:hAnsi="Verdana" w:cs="Verdana"/>
      <w:i/>
      <w:color w:val="808080"/>
      <w:sz w:val="20"/>
      <w:szCs w:val="20"/>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419"/>
        <w:tab w:val="right" w:pos="8838"/>
      </w:tabs>
    </w:pPr>
    <w:rPr>
      <w:sz w:val="20"/>
      <w:szCs w:val="20"/>
    </w:rPr>
  </w:style>
  <w:style w:type="paragraph" w:customStyle="1" w:styleId="TextosemFormatao1">
    <w:name w:val="Texto sem Formatação1"/>
    <w:basedOn w:val="Normal"/>
    <w:rPr>
      <w:rFonts w:ascii="Courier New" w:hAnsi="Courier New" w:cs="Courier New"/>
      <w:sz w:val="20"/>
      <w:szCs w:val="20"/>
    </w:rPr>
  </w:style>
  <w:style w:type="paragraph" w:customStyle="1" w:styleId="PT">
    <w:name w:val="PT"/>
    <w:pPr>
      <w:suppressAutoHyphens/>
      <w:spacing w:line="240" w:lineRule="exact"/>
      <w:ind w:left="2880"/>
      <w:jc w:val="both"/>
    </w:pPr>
    <w:rPr>
      <w:rFonts w:ascii="pica" w:hAnsi="pica" w:cs="pica"/>
      <w:sz w:val="24"/>
      <w:lang w:eastAsia="zh-CN"/>
    </w:rPr>
  </w:style>
  <w:style w:type="paragraph" w:customStyle="1" w:styleId="PN">
    <w:name w:val="PN"/>
    <w:pPr>
      <w:suppressAutoHyphens/>
      <w:spacing w:line="480" w:lineRule="exact"/>
      <w:ind w:left="720" w:firstLine="3600"/>
      <w:jc w:val="both"/>
    </w:pPr>
    <w:rPr>
      <w:rFonts w:ascii="pica" w:hAnsi="pica" w:cs="pica"/>
      <w:sz w:val="24"/>
      <w:lang w:eastAsia="zh-CN"/>
    </w:rPr>
  </w:style>
  <w:style w:type="paragraph" w:customStyle="1" w:styleId="PL">
    <w:name w:val="PL"/>
    <w:pPr>
      <w:suppressAutoHyphens/>
      <w:spacing w:line="240" w:lineRule="exact"/>
      <w:ind w:left="720"/>
      <w:jc w:val="both"/>
    </w:pPr>
    <w:rPr>
      <w:rFonts w:ascii="pica" w:hAnsi="pica" w:cs="pica"/>
      <w:sz w:val="24"/>
      <w:lang w:eastAsia="zh-CN"/>
    </w:rPr>
  </w:style>
  <w:style w:type="paragraph" w:customStyle="1" w:styleId="PC">
    <w:name w:val="PC"/>
    <w:pPr>
      <w:suppressAutoHyphens/>
      <w:spacing w:line="240" w:lineRule="exact"/>
      <w:ind w:left="4320"/>
      <w:jc w:val="both"/>
    </w:pPr>
    <w:rPr>
      <w:rFonts w:ascii="pica" w:hAnsi="pica" w:cs="pica"/>
      <w:sz w:val="24"/>
      <w:lang w:eastAsia="zh-CN"/>
    </w:rPr>
  </w:style>
  <w:style w:type="paragraph" w:customStyle="1" w:styleId="PG">
    <w:name w:val="PG"/>
    <w:pPr>
      <w:suppressAutoHyphens/>
      <w:spacing w:line="240" w:lineRule="exact"/>
      <w:ind w:left="3600" w:hanging="2880"/>
      <w:jc w:val="both"/>
    </w:pPr>
    <w:rPr>
      <w:rFonts w:ascii="pica" w:hAnsi="pica" w:cs="pica"/>
      <w:sz w:val="24"/>
      <w:lang w:eastAsia="zh-CN"/>
    </w:rPr>
  </w:style>
  <w:style w:type="paragraph" w:customStyle="1" w:styleId="PM">
    <w:name w:val="PM"/>
    <w:pPr>
      <w:suppressAutoHyphens/>
      <w:spacing w:line="240" w:lineRule="exact"/>
      <w:ind w:left="2880"/>
      <w:jc w:val="both"/>
    </w:pPr>
    <w:rPr>
      <w:rFonts w:ascii="pica" w:hAnsi="pica" w:cs="pica"/>
      <w:sz w:val="24"/>
      <w:lang w:eastAsia="zh-CN"/>
    </w:rPr>
  </w:style>
  <w:style w:type="paragraph" w:styleId="Rodap">
    <w:name w:val="footer"/>
    <w:basedOn w:val="Normal"/>
    <w:pPr>
      <w:tabs>
        <w:tab w:val="center" w:pos="4419"/>
        <w:tab w:val="right" w:pos="8838"/>
      </w:tabs>
    </w:pPr>
    <w:rPr>
      <w:sz w:val="20"/>
      <w:szCs w:val="20"/>
    </w:rPr>
  </w:style>
  <w:style w:type="paragraph" w:customStyle="1" w:styleId="Artigo">
    <w:name w:val="Artigo"/>
    <w:pPr>
      <w:widowControl w:val="0"/>
      <w:suppressAutoHyphens/>
      <w:autoSpaceDE w:val="0"/>
      <w:spacing w:before="180" w:after="180"/>
      <w:jc w:val="both"/>
    </w:pPr>
    <w:rPr>
      <w:rFonts w:ascii="Arial" w:hAnsi="Arial" w:cs="Arial"/>
      <w:sz w:val="24"/>
      <w:szCs w:val="24"/>
      <w:lang w:eastAsia="zh-CN"/>
    </w:rPr>
  </w:style>
  <w:style w:type="paragraph" w:customStyle="1" w:styleId="Paragrafo">
    <w:name w:val="Paragrafo"/>
    <w:pPr>
      <w:widowControl w:val="0"/>
      <w:suppressAutoHyphens/>
      <w:autoSpaceDE w:val="0"/>
      <w:spacing w:before="85" w:after="85"/>
      <w:jc w:val="both"/>
    </w:pPr>
    <w:rPr>
      <w:rFonts w:ascii="Arial" w:hAnsi="Arial" w:cs="Arial"/>
      <w:sz w:val="24"/>
      <w:szCs w:val="24"/>
      <w:lang w:eastAsia="zh-CN"/>
    </w:rPr>
  </w:style>
  <w:style w:type="paragraph" w:customStyle="1" w:styleId="Inciso">
    <w:name w:val="Inciso"/>
    <w:pPr>
      <w:widowControl w:val="0"/>
      <w:suppressAutoHyphens/>
      <w:autoSpaceDE w:val="0"/>
      <w:spacing w:before="144" w:after="144"/>
    </w:pPr>
    <w:rPr>
      <w:rFonts w:ascii="Arial" w:hAnsi="Arial" w:cs="Arial"/>
      <w:sz w:val="24"/>
      <w:szCs w:val="24"/>
      <w:lang w:eastAsia="zh-CN"/>
    </w:rPr>
  </w:style>
  <w:style w:type="paragraph" w:customStyle="1" w:styleId="p0">
    <w:name w:val="p0"/>
    <w:basedOn w:val="Normal"/>
    <w:pPr>
      <w:widowControl w:val="0"/>
      <w:tabs>
        <w:tab w:val="left" w:pos="720"/>
      </w:tabs>
      <w:autoSpaceDE w:val="0"/>
      <w:spacing w:line="240" w:lineRule="atLeast"/>
      <w:jc w:val="both"/>
    </w:pPr>
    <w:rPr>
      <w:rFonts w:ascii="Arial" w:hAnsi="Arial" w:cs="Arial"/>
      <w:szCs w:val="20"/>
    </w:rPr>
  </w:style>
  <w:style w:type="paragraph" w:customStyle="1" w:styleId="Corpodetexto31">
    <w:name w:val="Corpo de texto 31"/>
    <w:basedOn w:val="Normal"/>
    <w:pPr>
      <w:spacing w:after="120"/>
    </w:pPr>
    <w:rPr>
      <w:sz w:val="16"/>
      <w:szCs w:val="16"/>
    </w:rPr>
  </w:style>
  <w:style w:type="paragraph" w:customStyle="1" w:styleId="Recuodecorpodetexto22">
    <w:name w:val="Recuo de corpo de texto 22"/>
    <w:basedOn w:val="Normal"/>
    <w:pPr>
      <w:overflowPunct w:val="0"/>
      <w:autoSpaceDE w:val="0"/>
      <w:ind w:left="283" w:hanging="283"/>
      <w:jc w:val="both"/>
      <w:textAlignment w:val="baseline"/>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683</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Projeto de Lei</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dc:title>
  <dc:subject/>
  <dc:creator>4RSistemas</dc:creator>
  <cp:keywords/>
  <cp:lastModifiedBy>Alécio Sanematsu</cp:lastModifiedBy>
  <cp:revision>12</cp:revision>
  <cp:lastPrinted>2023-06-14T18:34:00Z</cp:lastPrinted>
  <dcterms:created xsi:type="dcterms:W3CDTF">2023-09-12T17:07:00Z</dcterms:created>
  <dcterms:modified xsi:type="dcterms:W3CDTF">2023-09-13T18:18:00Z</dcterms:modified>
</cp:coreProperties>
</file>