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E2F4B4" w14:textId="5FCA33E5" w:rsidR="00D66B08" w:rsidRDefault="00D66B08">
      <w:pPr>
        <w:jc w:val="right"/>
        <w:rPr>
          <w:rFonts w:ascii="Arial" w:hAnsi="Arial" w:cs="Arial"/>
          <w:b/>
          <w:sz w:val="22"/>
          <w:szCs w:val="22"/>
        </w:rPr>
      </w:pPr>
      <w:r w:rsidRPr="000B4DE6">
        <w:rPr>
          <w:rFonts w:ascii="Arial" w:hAnsi="Arial" w:cs="Arial"/>
          <w:b/>
          <w:sz w:val="22"/>
          <w:szCs w:val="22"/>
        </w:rPr>
        <w:t>Projeto</w:t>
      </w:r>
      <w:r w:rsidRPr="000B4DE6">
        <w:rPr>
          <w:rFonts w:ascii="Arial" w:eastAsia="Arial" w:hAnsi="Arial" w:cs="Arial"/>
          <w:b/>
          <w:sz w:val="22"/>
          <w:szCs w:val="22"/>
        </w:rPr>
        <w:t xml:space="preserve"> </w:t>
      </w:r>
      <w:r w:rsidRPr="000B4DE6">
        <w:rPr>
          <w:rFonts w:ascii="Arial" w:hAnsi="Arial" w:cs="Arial"/>
          <w:b/>
          <w:sz w:val="22"/>
          <w:szCs w:val="22"/>
        </w:rPr>
        <w:t>de Lei do Legislativo</w:t>
      </w:r>
      <w:r w:rsidRPr="000B4DE6">
        <w:rPr>
          <w:rFonts w:ascii="Arial" w:eastAsia="Arial" w:hAnsi="Arial" w:cs="Arial"/>
          <w:b/>
          <w:sz w:val="22"/>
          <w:szCs w:val="22"/>
        </w:rPr>
        <w:t xml:space="preserve"> </w:t>
      </w:r>
      <w:r w:rsidRPr="000B4DE6">
        <w:rPr>
          <w:rFonts w:ascii="Arial" w:hAnsi="Arial" w:cs="Arial"/>
          <w:b/>
          <w:sz w:val="22"/>
          <w:szCs w:val="22"/>
        </w:rPr>
        <w:t xml:space="preserve">n° </w:t>
      </w:r>
      <w:r w:rsidR="00027148">
        <w:rPr>
          <w:rFonts w:ascii="Arial" w:hAnsi="Arial" w:cs="Arial"/>
          <w:b/>
          <w:sz w:val="22"/>
          <w:szCs w:val="22"/>
        </w:rPr>
        <w:t>21/2023</w:t>
      </w:r>
    </w:p>
    <w:p w14:paraId="43C71500" w14:textId="77777777" w:rsidR="000B4DE6" w:rsidRPr="000B4DE6" w:rsidRDefault="000B4DE6">
      <w:pPr>
        <w:jc w:val="right"/>
        <w:rPr>
          <w:rFonts w:ascii="Arial" w:hAnsi="Arial" w:cs="Arial"/>
          <w:sz w:val="22"/>
          <w:szCs w:val="22"/>
        </w:rPr>
      </w:pPr>
    </w:p>
    <w:p w14:paraId="64D2A469" w14:textId="77777777" w:rsidR="00D66B08" w:rsidRPr="000B4DE6" w:rsidRDefault="00D66B08">
      <w:pPr>
        <w:ind w:left="378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FFA3645" w14:textId="66B41F97" w:rsidR="00D66B08" w:rsidRPr="000B4DE6" w:rsidRDefault="00D66B08" w:rsidP="000B4DE6">
      <w:pPr>
        <w:ind w:left="4820"/>
        <w:jc w:val="both"/>
        <w:rPr>
          <w:rFonts w:ascii="Arial" w:hAnsi="Arial" w:cs="Arial"/>
          <w:sz w:val="22"/>
          <w:szCs w:val="22"/>
        </w:rPr>
      </w:pPr>
      <w:r w:rsidRPr="000B4DE6">
        <w:rPr>
          <w:rFonts w:ascii="Arial" w:hAnsi="Arial" w:cs="Arial"/>
          <w:sz w:val="22"/>
          <w:szCs w:val="22"/>
        </w:rPr>
        <w:t xml:space="preserve">Dispõe sobre a gratuidade de uso dos Centros Comunitários pelas </w:t>
      </w:r>
      <w:r w:rsidR="000B4DE6" w:rsidRPr="000B4DE6">
        <w:rPr>
          <w:rFonts w:ascii="Arial" w:hAnsi="Arial" w:cs="Arial"/>
          <w:sz w:val="22"/>
          <w:szCs w:val="22"/>
        </w:rPr>
        <w:t>associações, entidades sociais e população ad</w:t>
      </w:r>
      <w:r w:rsidRPr="000B4DE6">
        <w:rPr>
          <w:rFonts w:ascii="Arial" w:hAnsi="Arial" w:cs="Arial"/>
          <w:sz w:val="22"/>
          <w:szCs w:val="22"/>
        </w:rPr>
        <w:t xml:space="preserve">scrita nos bairros onde houver o equipamento público. </w:t>
      </w:r>
    </w:p>
    <w:p w14:paraId="3D00E503" w14:textId="77777777" w:rsidR="00D66B08" w:rsidRPr="000B4DE6" w:rsidRDefault="00D66B08">
      <w:pPr>
        <w:rPr>
          <w:rFonts w:ascii="Arial" w:hAnsi="Arial" w:cs="Arial"/>
          <w:sz w:val="22"/>
          <w:szCs w:val="22"/>
        </w:rPr>
      </w:pPr>
    </w:p>
    <w:p w14:paraId="665E65F3" w14:textId="77777777" w:rsidR="00D66B08" w:rsidRPr="000B4DE6" w:rsidRDefault="00D66B08">
      <w:pPr>
        <w:jc w:val="both"/>
        <w:rPr>
          <w:rFonts w:ascii="Arial" w:hAnsi="Arial" w:cs="Arial"/>
          <w:sz w:val="22"/>
          <w:szCs w:val="22"/>
        </w:rPr>
      </w:pPr>
    </w:p>
    <w:p w14:paraId="4E7A0E84" w14:textId="77777777" w:rsidR="00D66B08" w:rsidRDefault="00D66B08">
      <w:pPr>
        <w:jc w:val="both"/>
        <w:rPr>
          <w:rFonts w:ascii="Arial" w:hAnsi="Arial" w:cs="Arial"/>
          <w:sz w:val="22"/>
          <w:szCs w:val="22"/>
        </w:rPr>
      </w:pPr>
      <w:r w:rsidRPr="000B4DE6">
        <w:rPr>
          <w:rFonts w:ascii="Arial" w:hAnsi="Arial" w:cs="Arial"/>
          <w:sz w:val="22"/>
          <w:szCs w:val="22"/>
        </w:rPr>
        <w:t>A Câmara Municipal de Registro APROVA:</w:t>
      </w:r>
    </w:p>
    <w:p w14:paraId="7E9DB77B" w14:textId="77777777" w:rsidR="000B4DE6" w:rsidRPr="000B4DE6" w:rsidRDefault="000B4DE6">
      <w:pPr>
        <w:jc w:val="both"/>
        <w:rPr>
          <w:rFonts w:ascii="Arial" w:hAnsi="Arial" w:cs="Arial"/>
          <w:sz w:val="22"/>
          <w:szCs w:val="22"/>
        </w:rPr>
      </w:pPr>
    </w:p>
    <w:p w14:paraId="3B8BC5BB" w14:textId="77777777" w:rsidR="00D66B08" w:rsidRPr="000B4DE6" w:rsidRDefault="00D66B08">
      <w:pPr>
        <w:jc w:val="both"/>
        <w:rPr>
          <w:rFonts w:ascii="Arial" w:hAnsi="Arial" w:cs="Arial"/>
          <w:sz w:val="22"/>
          <w:szCs w:val="22"/>
        </w:rPr>
      </w:pPr>
    </w:p>
    <w:p w14:paraId="7C2D605C" w14:textId="4C24C5A1" w:rsidR="00D66B08" w:rsidRPr="000B4DE6" w:rsidRDefault="00D66B08">
      <w:pPr>
        <w:jc w:val="both"/>
        <w:rPr>
          <w:rFonts w:ascii="Arial" w:hAnsi="Arial" w:cs="Arial"/>
          <w:sz w:val="22"/>
          <w:szCs w:val="22"/>
        </w:rPr>
      </w:pPr>
      <w:r w:rsidRPr="000B4DE6">
        <w:rPr>
          <w:rFonts w:ascii="Arial" w:hAnsi="Arial" w:cs="Arial"/>
          <w:sz w:val="22"/>
          <w:szCs w:val="22"/>
        </w:rPr>
        <w:t xml:space="preserve">Art. 1°  </w:t>
      </w:r>
      <w:r w:rsidR="000B4DE6">
        <w:rPr>
          <w:rFonts w:ascii="Arial" w:hAnsi="Arial" w:cs="Arial"/>
          <w:sz w:val="22"/>
          <w:szCs w:val="22"/>
        </w:rPr>
        <w:t xml:space="preserve">   </w:t>
      </w:r>
      <w:r w:rsidRPr="000B4DE6">
        <w:rPr>
          <w:rFonts w:ascii="Arial" w:hAnsi="Arial" w:cs="Arial"/>
          <w:sz w:val="22"/>
          <w:szCs w:val="22"/>
        </w:rPr>
        <w:t xml:space="preserve">Fica assegurado, às associações de bairro e aos moradores residentes nos bairros, o uso gratuito para eventos de cunho comunitário dos centros comunitários existentes nos respectivos bairros, vedada a sublocação e a </w:t>
      </w:r>
      <w:r w:rsidR="000B4DE6">
        <w:rPr>
          <w:rFonts w:ascii="Arial" w:hAnsi="Arial" w:cs="Arial"/>
          <w:sz w:val="22"/>
          <w:szCs w:val="22"/>
        </w:rPr>
        <w:t>sucessão.</w:t>
      </w:r>
    </w:p>
    <w:p w14:paraId="73D6A9EC" w14:textId="77777777" w:rsidR="00D66B08" w:rsidRPr="000B4DE6" w:rsidRDefault="00D66B08">
      <w:pPr>
        <w:jc w:val="both"/>
        <w:rPr>
          <w:rFonts w:ascii="Arial" w:hAnsi="Arial" w:cs="Arial"/>
          <w:sz w:val="22"/>
          <w:szCs w:val="22"/>
        </w:rPr>
      </w:pPr>
    </w:p>
    <w:p w14:paraId="2C176302" w14:textId="5D0B11A9" w:rsidR="00D66B08" w:rsidRPr="000B4DE6" w:rsidRDefault="00D66B08">
      <w:pPr>
        <w:jc w:val="both"/>
        <w:rPr>
          <w:rFonts w:ascii="Arial" w:hAnsi="Arial" w:cs="Arial"/>
          <w:sz w:val="22"/>
          <w:szCs w:val="22"/>
        </w:rPr>
      </w:pPr>
      <w:r w:rsidRPr="000B4DE6">
        <w:rPr>
          <w:rFonts w:ascii="Arial" w:hAnsi="Arial" w:cs="Arial"/>
          <w:sz w:val="22"/>
          <w:szCs w:val="22"/>
        </w:rPr>
        <w:t>Parágrafo único</w:t>
      </w:r>
      <w:r w:rsidR="000B4DE6">
        <w:rPr>
          <w:rFonts w:ascii="Arial" w:hAnsi="Arial" w:cs="Arial"/>
          <w:sz w:val="22"/>
          <w:szCs w:val="22"/>
        </w:rPr>
        <w:t>.</w:t>
      </w:r>
      <w:r w:rsidRPr="000B4DE6">
        <w:rPr>
          <w:rFonts w:ascii="Arial" w:hAnsi="Arial" w:cs="Arial"/>
          <w:sz w:val="22"/>
          <w:szCs w:val="22"/>
        </w:rPr>
        <w:t xml:space="preserve"> </w:t>
      </w:r>
      <w:r w:rsidR="000B4DE6" w:rsidRPr="000B4DE6">
        <w:rPr>
          <w:rFonts w:ascii="Arial" w:hAnsi="Arial" w:cs="Arial"/>
          <w:sz w:val="22"/>
          <w:szCs w:val="22"/>
        </w:rPr>
        <w:t xml:space="preserve">Para </w:t>
      </w:r>
      <w:r w:rsidRPr="000B4DE6">
        <w:rPr>
          <w:rFonts w:ascii="Arial" w:hAnsi="Arial" w:cs="Arial"/>
          <w:sz w:val="22"/>
          <w:szCs w:val="22"/>
        </w:rPr>
        <w:t>fins dessa lei, considera-se:</w:t>
      </w:r>
    </w:p>
    <w:p w14:paraId="183E164D" w14:textId="0ED633D2" w:rsidR="00D66B08" w:rsidRPr="000B4DE6" w:rsidRDefault="00D66B08">
      <w:pPr>
        <w:jc w:val="both"/>
        <w:rPr>
          <w:rFonts w:ascii="Arial" w:hAnsi="Arial" w:cs="Arial"/>
          <w:sz w:val="22"/>
          <w:szCs w:val="22"/>
        </w:rPr>
      </w:pPr>
      <w:r w:rsidRPr="000B4DE6">
        <w:rPr>
          <w:rFonts w:ascii="Arial" w:hAnsi="Arial" w:cs="Arial"/>
          <w:sz w:val="22"/>
          <w:szCs w:val="22"/>
        </w:rPr>
        <w:br/>
        <w:t>I - morador residente no bairro: pessoa que possa comprovar domicílio no local (bairro) há pelo menos 6 meses, mediante título de propriedade, documento de comprovação de residência ou declaração de residência assinada por proprietário de imóvel e avalizada mediante assinaturas de vizinhos</w:t>
      </w:r>
      <w:r w:rsidR="000B4DE6">
        <w:rPr>
          <w:rFonts w:ascii="Arial" w:hAnsi="Arial" w:cs="Arial"/>
          <w:sz w:val="22"/>
          <w:szCs w:val="22"/>
        </w:rPr>
        <w:t>;</w:t>
      </w:r>
    </w:p>
    <w:p w14:paraId="20EA41E5" w14:textId="01B616F1" w:rsidR="00D66B08" w:rsidRPr="000B4DE6" w:rsidRDefault="00D66B08">
      <w:pPr>
        <w:jc w:val="both"/>
        <w:rPr>
          <w:rFonts w:ascii="Arial" w:hAnsi="Arial" w:cs="Arial"/>
          <w:sz w:val="22"/>
          <w:szCs w:val="22"/>
        </w:rPr>
      </w:pPr>
      <w:r w:rsidRPr="000B4DE6">
        <w:rPr>
          <w:rFonts w:ascii="Arial" w:hAnsi="Arial" w:cs="Arial"/>
          <w:sz w:val="22"/>
          <w:szCs w:val="22"/>
        </w:rPr>
        <w:br/>
        <w:t xml:space="preserve">II - associação de moradores: </w:t>
      </w:r>
      <w:r w:rsidRPr="000B4DE6">
        <w:rPr>
          <w:rFonts w:ascii="Arial" w:hAnsi="Arial" w:cs="Arial"/>
          <w:color w:val="000000"/>
          <w:sz w:val="22"/>
          <w:szCs w:val="22"/>
        </w:rPr>
        <w:t>organização comunitária formada entre os residentes de um determinado bairro, região ou conjunto habitacional, com o objetivo de defender os interesses e direitos da comunidade local, constituída legalmente e legitimada através de comprovação documental</w:t>
      </w:r>
      <w:r w:rsidR="000B4DE6">
        <w:rPr>
          <w:rFonts w:ascii="Arial" w:hAnsi="Arial" w:cs="Arial"/>
          <w:color w:val="000000"/>
          <w:sz w:val="22"/>
          <w:szCs w:val="22"/>
        </w:rPr>
        <w:t>;</w:t>
      </w:r>
    </w:p>
    <w:p w14:paraId="55EEB153" w14:textId="77777777" w:rsidR="00D66B08" w:rsidRPr="000B4DE6" w:rsidRDefault="00D66B08">
      <w:pPr>
        <w:jc w:val="both"/>
        <w:rPr>
          <w:rFonts w:ascii="Arial" w:hAnsi="Arial" w:cs="Arial"/>
          <w:sz w:val="22"/>
          <w:szCs w:val="22"/>
        </w:rPr>
      </w:pPr>
      <w:r w:rsidRPr="000B4DE6">
        <w:rPr>
          <w:rFonts w:ascii="Arial" w:hAnsi="Arial" w:cs="Arial"/>
          <w:sz w:val="22"/>
          <w:szCs w:val="22"/>
        </w:rPr>
        <w:br/>
        <w:t xml:space="preserve">III - uso comunitário: </w:t>
      </w:r>
      <w:r w:rsidRPr="000B4DE6">
        <w:rPr>
          <w:rFonts w:ascii="Arial" w:hAnsi="Arial" w:cs="Arial"/>
          <w:color w:val="000000"/>
          <w:sz w:val="22"/>
          <w:szCs w:val="22"/>
        </w:rPr>
        <w:t>destinado à educação, lazer, cultura, saúde, assistência social, cultos religiosos,</w:t>
      </w:r>
      <w:r w:rsidRPr="000B4DE6">
        <w:rPr>
          <w:rFonts w:ascii="Arial" w:hAnsi="Arial" w:cs="Arial"/>
          <w:sz w:val="22"/>
          <w:szCs w:val="22"/>
        </w:rPr>
        <w:t xml:space="preserve"> eventos e ações gratuitas ou subsidiadas, sem cobrança de ingressos ou taxas e sem fins lucrativos, exceto ações de caráter beneficente devidamente comprovadas, que atendam principalmente a população adscrita no território (bairro).</w:t>
      </w:r>
    </w:p>
    <w:p w14:paraId="4115B3C4" w14:textId="3D714FCC" w:rsidR="00D66B08" w:rsidRPr="000B4DE6" w:rsidRDefault="00D66B08">
      <w:pPr>
        <w:jc w:val="both"/>
        <w:rPr>
          <w:rFonts w:ascii="Arial" w:hAnsi="Arial" w:cs="Arial"/>
          <w:sz w:val="22"/>
          <w:szCs w:val="22"/>
        </w:rPr>
      </w:pPr>
      <w:r w:rsidRPr="000B4DE6">
        <w:rPr>
          <w:rFonts w:ascii="Arial" w:hAnsi="Arial" w:cs="Arial"/>
          <w:sz w:val="22"/>
          <w:szCs w:val="22"/>
        </w:rPr>
        <w:br/>
        <w:t>Art. 2º</w:t>
      </w:r>
      <w:r w:rsidR="000B4DE6">
        <w:rPr>
          <w:rFonts w:ascii="Arial" w:hAnsi="Arial" w:cs="Arial"/>
          <w:sz w:val="22"/>
          <w:szCs w:val="22"/>
        </w:rPr>
        <w:t xml:space="preserve">   </w:t>
      </w:r>
      <w:r w:rsidRPr="000B4DE6">
        <w:rPr>
          <w:rFonts w:ascii="Arial" w:hAnsi="Arial" w:cs="Arial"/>
          <w:sz w:val="22"/>
          <w:szCs w:val="22"/>
        </w:rPr>
        <w:t xml:space="preserve"> É vedada a cessão gratuita para realização de atividades empresariais e, igualmente, para eventos particulares, com fins lucrativos e que não atendam à comunidade de forma coletiva.</w:t>
      </w:r>
    </w:p>
    <w:p w14:paraId="789E2E48" w14:textId="77777777" w:rsidR="00D66B08" w:rsidRPr="000B4DE6" w:rsidRDefault="00D66B08">
      <w:pPr>
        <w:jc w:val="both"/>
        <w:rPr>
          <w:rFonts w:ascii="Arial" w:hAnsi="Arial" w:cs="Arial"/>
          <w:sz w:val="22"/>
          <w:szCs w:val="22"/>
        </w:rPr>
      </w:pPr>
    </w:p>
    <w:p w14:paraId="67627651" w14:textId="3FA43769" w:rsidR="00D66B08" w:rsidRPr="000B4DE6" w:rsidRDefault="00D66B08">
      <w:pPr>
        <w:pStyle w:val="Corpodetexto"/>
        <w:jc w:val="both"/>
        <w:rPr>
          <w:rFonts w:ascii="Arial" w:hAnsi="Arial" w:cs="Arial"/>
          <w:sz w:val="22"/>
          <w:szCs w:val="22"/>
        </w:rPr>
      </w:pPr>
      <w:bookmarkStart w:id="0" w:name="art51"/>
      <w:bookmarkEnd w:id="0"/>
      <w:r w:rsidRPr="000B4DE6">
        <w:rPr>
          <w:rFonts w:ascii="Arial" w:hAnsi="Arial" w:cs="Arial"/>
          <w:sz w:val="22"/>
          <w:szCs w:val="22"/>
        </w:rPr>
        <w:t xml:space="preserve">Art. 3° </w:t>
      </w:r>
      <w:r w:rsidR="000B4DE6">
        <w:rPr>
          <w:rFonts w:ascii="Arial" w:hAnsi="Arial" w:cs="Arial"/>
          <w:sz w:val="22"/>
          <w:szCs w:val="22"/>
        </w:rPr>
        <w:t xml:space="preserve">   </w:t>
      </w:r>
      <w:r w:rsidRPr="000B4DE6">
        <w:rPr>
          <w:rFonts w:ascii="Arial" w:hAnsi="Arial" w:cs="Arial"/>
          <w:sz w:val="22"/>
          <w:szCs w:val="22"/>
        </w:rPr>
        <w:t>O Poder Executivo regulamentará o disposto nesta Lei, no que couber.</w:t>
      </w:r>
    </w:p>
    <w:p w14:paraId="4761EC80" w14:textId="4229B36E" w:rsidR="00D66B08" w:rsidRPr="000B4DE6" w:rsidRDefault="00D66B08">
      <w:pPr>
        <w:pStyle w:val="Corpodetexto"/>
        <w:jc w:val="both"/>
        <w:rPr>
          <w:rFonts w:ascii="Arial" w:hAnsi="Arial" w:cs="Arial"/>
          <w:sz w:val="22"/>
          <w:szCs w:val="22"/>
        </w:rPr>
      </w:pPr>
      <w:bookmarkStart w:id="1" w:name="art5"/>
      <w:bookmarkEnd w:id="1"/>
      <w:r w:rsidRPr="000B4DE6">
        <w:rPr>
          <w:rFonts w:ascii="Arial" w:hAnsi="Arial" w:cs="Arial"/>
          <w:sz w:val="22"/>
          <w:szCs w:val="22"/>
        </w:rPr>
        <w:t xml:space="preserve">Art. 4° </w:t>
      </w:r>
      <w:r w:rsidR="000B4DE6">
        <w:rPr>
          <w:rFonts w:ascii="Arial" w:hAnsi="Arial" w:cs="Arial"/>
          <w:sz w:val="22"/>
          <w:szCs w:val="22"/>
        </w:rPr>
        <w:t xml:space="preserve">   </w:t>
      </w:r>
      <w:r w:rsidRPr="000B4DE6">
        <w:rPr>
          <w:rFonts w:ascii="Arial" w:hAnsi="Arial" w:cs="Arial"/>
          <w:sz w:val="22"/>
          <w:szCs w:val="22"/>
        </w:rPr>
        <w:t>Esta Lei entra em vigor na data de sua publicação, revogadas as disposições correlatas.</w:t>
      </w:r>
    </w:p>
    <w:p w14:paraId="12BAB3A2" w14:textId="77777777" w:rsidR="00D66B08" w:rsidRPr="000B4DE6" w:rsidRDefault="00D66B08">
      <w:pPr>
        <w:tabs>
          <w:tab w:val="left" w:pos="5400"/>
        </w:tabs>
        <w:spacing w:line="24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8A0C1F" w14:textId="77777777" w:rsidR="00D66B08" w:rsidRPr="000B4DE6" w:rsidRDefault="00D66B08">
      <w:pPr>
        <w:tabs>
          <w:tab w:val="left" w:pos="5400"/>
        </w:tabs>
        <w:spacing w:line="24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FFB291" w14:textId="77777777" w:rsidR="00D66B08" w:rsidRPr="000B4DE6" w:rsidRDefault="00D66B08">
      <w:pPr>
        <w:jc w:val="center"/>
        <w:rPr>
          <w:rFonts w:ascii="Arial" w:hAnsi="Arial" w:cs="Arial"/>
          <w:sz w:val="22"/>
          <w:szCs w:val="22"/>
        </w:rPr>
      </w:pPr>
      <w:r w:rsidRPr="000B4DE6">
        <w:rPr>
          <w:rFonts w:ascii="Arial" w:hAnsi="Arial" w:cs="Arial"/>
          <w:bCs/>
          <w:sz w:val="22"/>
          <w:szCs w:val="22"/>
        </w:rPr>
        <w:t>Plenário “Vereador Daniel das Neves”, 11 de setembro de 2023</w:t>
      </w:r>
    </w:p>
    <w:p w14:paraId="25722C16" w14:textId="77777777" w:rsidR="00D66B08" w:rsidRPr="000B4DE6" w:rsidRDefault="00D66B08">
      <w:pPr>
        <w:jc w:val="center"/>
        <w:rPr>
          <w:rFonts w:ascii="Arial" w:hAnsi="Arial" w:cs="Arial"/>
          <w:bCs/>
          <w:sz w:val="22"/>
          <w:szCs w:val="22"/>
        </w:rPr>
      </w:pPr>
    </w:p>
    <w:p w14:paraId="2811FF71" w14:textId="77777777" w:rsidR="00D66B08" w:rsidRPr="000B4DE6" w:rsidRDefault="00D66B08">
      <w:pPr>
        <w:ind w:left="4500"/>
        <w:jc w:val="both"/>
        <w:rPr>
          <w:rFonts w:ascii="Arial" w:hAnsi="Arial" w:cs="Arial"/>
          <w:bCs/>
          <w:sz w:val="22"/>
          <w:szCs w:val="22"/>
        </w:rPr>
      </w:pPr>
    </w:p>
    <w:p w14:paraId="55815569" w14:textId="77777777" w:rsidR="00D66B08" w:rsidRPr="000B4DE6" w:rsidRDefault="00D66B08">
      <w:pPr>
        <w:jc w:val="center"/>
        <w:rPr>
          <w:rFonts w:ascii="Arial" w:hAnsi="Arial" w:cs="Arial"/>
          <w:bCs/>
          <w:sz w:val="22"/>
          <w:szCs w:val="22"/>
        </w:rPr>
      </w:pPr>
    </w:p>
    <w:p w14:paraId="5DB6824C" w14:textId="77777777" w:rsidR="00D66B08" w:rsidRPr="000B4DE6" w:rsidRDefault="00D66B08">
      <w:pPr>
        <w:jc w:val="both"/>
        <w:rPr>
          <w:rFonts w:ascii="Arial" w:hAnsi="Arial" w:cs="Arial"/>
          <w:bCs/>
          <w:sz w:val="22"/>
          <w:szCs w:val="22"/>
        </w:rPr>
      </w:pPr>
    </w:p>
    <w:p w14:paraId="3DB17FB1" w14:textId="77777777" w:rsidR="00D66B08" w:rsidRPr="000B4DE6" w:rsidRDefault="00D66B08">
      <w:pPr>
        <w:jc w:val="center"/>
        <w:rPr>
          <w:rFonts w:ascii="Arial" w:hAnsi="Arial" w:cs="Arial"/>
          <w:sz w:val="22"/>
          <w:szCs w:val="22"/>
        </w:rPr>
      </w:pPr>
      <w:r w:rsidRPr="000B4DE6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Pr="000B4DE6">
        <w:rPr>
          <w:rFonts w:ascii="Arial" w:hAnsi="Arial" w:cs="Arial"/>
          <w:b/>
          <w:color w:val="000000"/>
          <w:sz w:val="22"/>
          <w:szCs w:val="22"/>
        </w:rPr>
        <w:instrText xml:space="preserve"> MERGEFIELD AUTOR01 </w:instrText>
      </w:r>
      <w:r w:rsidRPr="000B4DE6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Pr="000B4DE6">
        <w:rPr>
          <w:rFonts w:ascii="Arial" w:hAnsi="Arial" w:cs="Arial"/>
          <w:b/>
          <w:color w:val="000000"/>
          <w:sz w:val="22"/>
          <w:szCs w:val="22"/>
        </w:rPr>
        <w:t>Fabio Cardoso Junior</w:t>
      </w:r>
      <w:r w:rsidRPr="000B4DE6">
        <w:rPr>
          <w:rFonts w:ascii="Arial" w:hAnsi="Arial" w:cs="Arial"/>
          <w:b/>
          <w:color w:val="000000"/>
          <w:sz w:val="22"/>
          <w:szCs w:val="22"/>
        </w:rPr>
        <w:fldChar w:fldCharType="end"/>
      </w:r>
    </w:p>
    <w:p w14:paraId="5D7C7A39" w14:textId="77777777" w:rsidR="00D66B08" w:rsidRDefault="00D66B08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0B4DE6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Pr="000B4DE6">
        <w:rPr>
          <w:rFonts w:ascii="Arial" w:hAnsi="Arial" w:cs="Arial"/>
          <w:b/>
          <w:color w:val="000000"/>
          <w:sz w:val="22"/>
          <w:szCs w:val="22"/>
        </w:rPr>
        <w:instrText xml:space="preserve"> MERGEFIELD CARGO01 </w:instrText>
      </w:r>
      <w:r w:rsidRPr="000B4DE6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Pr="000B4DE6">
        <w:rPr>
          <w:rFonts w:ascii="Arial" w:hAnsi="Arial" w:cs="Arial"/>
          <w:b/>
          <w:color w:val="000000"/>
          <w:sz w:val="22"/>
          <w:szCs w:val="22"/>
        </w:rPr>
        <w:t>Vereador</w:t>
      </w:r>
      <w:r w:rsidRPr="000B4DE6">
        <w:rPr>
          <w:rFonts w:ascii="Arial" w:hAnsi="Arial" w:cs="Arial"/>
          <w:b/>
          <w:color w:val="000000"/>
          <w:sz w:val="22"/>
          <w:szCs w:val="22"/>
        </w:rPr>
        <w:fldChar w:fldCharType="end"/>
      </w:r>
      <w:r w:rsidRPr="000B4DE6">
        <w:rPr>
          <w:rFonts w:ascii="Arial" w:eastAsia="Arial" w:hAnsi="Arial" w:cs="Arial"/>
          <w:b/>
          <w:color w:val="000000"/>
          <w:sz w:val="22"/>
          <w:szCs w:val="22"/>
        </w:rPr>
        <w:t xml:space="preserve">   </w:t>
      </w:r>
    </w:p>
    <w:p w14:paraId="4351F182" w14:textId="77777777" w:rsidR="000B4DE6" w:rsidRDefault="000B4DE6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AE178A7" w14:textId="77777777" w:rsidR="000B4DE6" w:rsidRPr="000B4DE6" w:rsidRDefault="000B4DE6" w:rsidP="000B4DE6">
      <w:pPr>
        <w:ind w:firstLine="709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36DEA038" w14:textId="77777777" w:rsidR="000B4DE6" w:rsidRPr="000B4DE6" w:rsidRDefault="000B4DE6" w:rsidP="000B4DE6">
      <w:pPr>
        <w:ind w:firstLine="709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15B5606F" w14:textId="1D0FBB09" w:rsidR="000B4DE6" w:rsidRPr="000B4DE6" w:rsidRDefault="000B4DE6" w:rsidP="000B4DE6">
      <w:pPr>
        <w:ind w:firstLine="709"/>
        <w:jc w:val="right"/>
        <w:rPr>
          <w:rFonts w:ascii="Arial" w:hAnsi="Arial" w:cs="Arial"/>
          <w:sz w:val="22"/>
          <w:szCs w:val="22"/>
        </w:rPr>
      </w:pPr>
      <w:r w:rsidRPr="000B4DE6">
        <w:rPr>
          <w:rFonts w:ascii="Arial" w:hAnsi="Arial" w:cs="Arial"/>
          <w:b/>
          <w:color w:val="000000"/>
          <w:sz w:val="22"/>
          <w:szCs w:val="22"/>
        </w:rPr>
        <w:t xml:space="preserve">PROTOCOLO N°  </w:t>
      </w:r>
      <w:r w:rsidR="00027148">
        <w:rPr>
          <w:rFonts w:ascii="Arial" w:hAnsi="Arial" w:cs="Arial"/>
          <w:b/>
          <w:color w:val="000000"/>
          <w:sz w:val="22"/>
          <w:szCs w:val="22"/>
        </w:rPr>
        <w:t>1877</w:t>
      </w:r>
      <w:r w:rsidRPr="000B4DE6">
        <w:rPr>
          <w:rFonts w:ascii="Arial" w:hAnsi="Arial" w:cs="Arial"/>
          <w:b/>
          <w:color w:val="000000"/>
          <w:sz w:val="22"/>
          <w:szCs w:val="22"/>
        </w:rPr>
        <w:t>/2023</w:t>
      </w:r>
    </w:p>
    <w:p w14:paraId="6A413EDD" w14:textId="77777777" w:rsidR="000B4DE6" w:rsidRPr="000B4DE6" w:rsidRDefault="000B4DE6" w:rsidP="000B4DE6">
      <w:pPr>
        <w:ind w:firstLine="709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6B3E8EA1" w14:textId="4C1E7B17" w:rsidR="000B4DE6" w:rsidRPr="000B4DE6" w:rsidRDefault="000B4DE6" w:rsidP="000B4DE6">
      <w:pPr>
        <w:pageBreakBefore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J</w:t>
      </w:r>
      <w:r w:rsidRPr="000B4DE6">
        <w:rPr>
          <w:rFonts w:ascii="Arial" w:hAnsi="Arial" w:cs="Arial"/>
          <w:b/>
          <w:sz w:val="22"/>
          <w:szCs w:val="22"/>
        </w:rPr>
        <w:t>USTIFICATIVA:</w:t>
      </w:r>
    </w:p>
    <w:p w14:paraId="7289DF26" w14:textId="165C81B6" w:rsidR="00D66B08" w:rsidRPr="000B4DE6" w:rsidRDefault="00D66B08">
      <w:pPr>
        <w:ind w:firstLine="709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2E42A32D" w14:textId="77777777" w:rsidR="00D66B08" w:rsidRPr="000B4DE6" w:rsidRDefault="00D66B08">
      <w:pPr>
        <w:ind w:firstLine="709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4D7ABE41" w14:textId="77777777" w:rsidR="00D66B08" w:rsidRPr="000B4DE6" w:rsidRDefault="00D66B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4DE6">
        <w:rPr>
          <w:rFonts w:ascii="Arial" w:eastAsia="Arial" w:hAnsi="Arial" w:cs="Arial"/>
          <w:bCs/>
          <w:color w:val="000000"/>
          <w:sz w:val="22"/>
          <w:szCs w:val="22"/>
        </w:rPr>
        <w:tab/>
        <w:t xml:space="preserve">O objetivo principal de um Centro Comunitário é proporcionar à cidade um equipamento público com diversos usos para a população, promovendo a integração social, humanizando as relações entre faixas etárias e classes sociais diversas, já que existe uma carência nesses espaços sociais onde pode atender a todos. </w:t>
      </w:r>
    </w:p>
    <w:p w14:paraId="78E19355" w14:textId="77777777" w:rsidR="00D66B08" w:rsidRPr="000B4DE6" w:rsidRDefault="00D66B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DE2E47" w14:textId="77777777" w:rsidR="00D66B08" w:rsidRPr="000B4DE6" w:rsidRDefault="00D66B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4DE6">
        <w:rPr>
          <w:rFonts w:ascii="Arial" w:eastAsia="Arial" w:hAnsi="Arial" w:cs="Arial"/>
          <w:bCs/>
          <w:color w:val="000000"/>
          <w:sz w:val="22"/>
          <w:szCs w:val="22"/>
        </w:rPr>
        <w:tab/>
        <w:t>Desta forma, é razoável que a população adscrita no território onde está instalado o equipamento possa realizar ações e eventos de forma gratuita, sem ter que arcar com os custos estabelecidos para locação ou cessão de uso de espaços públicos, conforme Decreto nº 3498/2023. O próprio decreto citado traz em seu artigo 5º a possibilidade de isenção, porém há uma lacuna que gera dúvidas na interpretação e aplicação.</w:t>
      </w:r>
    </w:p>
    <w:p w14:paraId="66A1F9C9" w14:textId="77777777" w:rsidR="00D66B08" w:rsidRPr="000B4DE6" w:rsidRDefault="00D66B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F8835D" w14:textId="77777777" w:rsidR="00D66B08" w:rsidRPr="000B4DE6" w:rsidRDefault="00D66B08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B4DE6">
        <w:rPr>
          <w:rFonts w:ascii="Arial" w:hAnsi="Arial" w:cs="Arial"/>
          <w:color w:val="000000"/>
          <w:sz w:val="22"/>
          <w:szCs w:val="22"/>
        </w:rPr>
        <w:t>Assim, com base nessas razões postas à vista, fundamentamos e apresentamos este Projeto de Lei Legislativo e solicitamos aos nobres pares que deliberem pela sua aprovação.</w:t>
      </w:r>
      <w:r w:rsidRPr="000B4DE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ED468F1" w14:textId="77777777" w:rsidR="00D66B08" w:rsidRPr="000B4DE6" w:rsidRDefault="00D66B08">
      <w:pPr>
        <w:ind w:firstLine="709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45CABD97" w14:textId="77777777" w:rsidR="00D66B08" w:rsidRPr="000B4DE6" w:rsidRDefault="00D66B08">
      <w:pPr>
        <w:ind w:firstLine="709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0DD8341B" w14:textId="77777777" w:rsidR="00D66B08" w:rsidRPr="000B4DE6" w:rsidRDefault="00D66B08">
      <w:pPr>
        <w:ind w:firstLine="709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23FCC16C" w14:textId="77777777" w:rsidR="00D66B08" w:rsidRPr="000B4DE6" w:rsidRDefault="00D66B08">
      <w:pPr>
        <w:jc w:val="right"/>
        <w:rPr>
          <w:rFonts w:ascii="Arial" w:hAnsi="Arial" w:cs="Arial"/>
          <w:sz w:val="22"/>
          <w:szCs w:val="22"/>
        </w:rPr>
      </w:pPr>
    </w:p>
    <w:p w14:paraId="3295184A" w14:textId="77777777" w:rsidR="00D66B08" w:rsidRPr="000B4DE6" w:rsidRDefault="00D66B08">
      <w:pPr>
        <w:ind w:firstLine="709"/>
        <w:jc w:val="right"/>
        <w:rPr>
          <w:rFonts w:ascii="Arial" w:hAnsi="Arial" w:cs="Arial"/>
          <w:sz w:val="22"/>
          <w:szCs w:val="22"/>
        </w:rPr>
      </w:pPr>
    </w:p>
    <w:sectPr w:rsidR="00D66B08" w:rsidRPr="000B4DE6">
      <w:headerReference w:type="default" r:id="rId7"/>
      <w:headerReference w:type="first" r:id="rId8"/>
      <w:pgSz w:w="11906" w:h="16838"/>
      <w:pgMar w:top="2268" w:right="1134" w:bottom="1134" w:left="1134" w:header="425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011CF" w14:textId="77777777" w:rsidR="00D66B08" w:rsidRDefault="00D66B08">
      <w:r>
        <w:separator/>
      </w:r>
    </w:p>
  </w:endnote>
  <w:endnote w:type="continuationSeparator" w:id="0">
    <w:p w14:paraId="2827E01D" w14:textId="77777777" w:rsidR="00D66B08" w:rsidRDefault="00D6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ca">
    <w:altName w:val="Roman 10cpi"/>
    <w:charset w:val="00"/>
    <w:family w:val="moder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905F" w14:textId="77777777" w:rsidR="00D66B08" w:rsidRDefault="00D66B08">
      <w:r>
        <w:separator/>
      </w:r>
    </w:p>
  </w:footnote>
  <w:footnote w:type="continuationSeparator" w:id="0">
    <w:p w14:paraId="3FA52CAA" w14:textId="77777777" w:rsidR="00D66B08" w:rsidRDefault="00D6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3C7B" w14:textId="0E8E60FF" w:rsidR="00D66B08" w:rsidRDefault="00D66B08">
    <w:pPr>
      <w:keepNext/>
      <w:ind w:left="1680"/>
      <w:jc w:val="center"/>
      <w:outlineLvl w:val="1"/>
    </w:pPr>
    <w:r>
      <w:rPr>
        <w:noProof/>
      </w:rPr>
      <w:drawing>
        <wp:anchor distT="0" distB="0" distL="114935" distR="114935" simplePos="0" relativeHeight="251657216" behindDoc="0" locked="0" layoutInCell="1" allowOverlap="1" wp14:anchorId="66813060" wp14:editId="70E14E86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89025" cy="113855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4" t="-168" r="-174" b="-168"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11385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0529BF60" wp14:editId="7DCD8F78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6495" cy="782320"/>
              <wp:effectExtent l="3175" t="15240" r="1905" b="12065"/>
              <wp:wrapNone/>
              <wp:docPr id="453171125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6495" cy="782320"/>
                        <a:chOff x="8315" y="414"/>
                        <a:chExt cx="1837" cy="1232"/>
                      </a:xfrm>
                    </wpg:grpSpPr>
                    <wps:wsp>
                      <wps:cNvPr id="17664697" name="Oval 3"/>
                      <wps:cNvSpPr>
                        <a:spLocks noChangeArrowheads="1"/>
                      </wps:cNvSpPr>
                      <wps:spPr bwMode="auto">
                        <a:xfrm>
                          <a:off x="8403" y="414"/>
                          <a:ext cx="1240" cy="123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76936200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315" y="707"/>
                          <a:ext cx="1498" cy="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9F79F4" w14:textId="77777777" w:rsidR="00D66B08" w:rsidRDefault="00D66B08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79671885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531" y="882"/>
                          <a:ext cx="1157" cy="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FB95AA" w14:textId="77777777" w:rsidR="00D66B08" w:rsidRDefault="00D66B08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663627864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8412" y="1160"/>
                          <a:ext cx="1739" cy="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A05221" w14:textId="77777777" w:rsidR="00D66B08" w:rsidRDefault="00D66B08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29BF60" id="Forma1" o:spid="_x0000_s1026" style="position:absolute;left:0;text-align:left;margin-left:415.75pt;margin-top:20.7pt;width:91.85pt;height:61.6pt;z-index:251658240;mso-wrap-distance-left:0;mso-wrap-distance-right:0" coordorigin="8315,414" coordsize="1837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">
              <v:oval id="Oval 3" o:spid="_x0000_s1027" style="position:absolute;left:8403;top:414;width:1240;height:123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" strokeweight=".35mm">
                <v:stroke joinstyle="miter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8315;top:707;width:149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" filled="f" stroked="f" strokecolor="#3465a4">
                <v:stroke joinstyle="round"/>
                <v:textbox>
                  <w:txbxContent>
                    <w:p w14:paraId="2D9F79F4" w14:textId="77777777" w:rsidR="00D66B08" w:rsidRDefault="00D66B08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5" o:spid="_x0000_s1029" type="#_x0000_t202" style="position:absolute;left:8531;top:882;width:1157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" filled="f" stroked="f" strokecolor="#3465a4">
                <v:stroke joinstyle="round"/>
                <v:textbox>
                  <w:txbxContent>
                    <w:p w14:paraId="22FB95AA" w14:textId="77777777" w:rsidR="00D66B08" w:rsidRDefault="00D66B08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6" o:spid="_x0000_s1030" type="#_x0000_t202" style="position:absolute;left:8412;top:1160;width:1739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" filled="f" stroked="f" strokecolor="#3465a4">
                <v:stroke joinstyle="round"/>
                <v:textbox>
                  <w:txbxContent>
                    <w:p w14:paraId="06A05221" w14:textId="77777777" w:rsidR="00D66B08" w:rsidRDefault="00D66B08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3253F880" w14:textId="77777777" w:rsidR="00D66B08" w:rsidRDefault="00D66B08">
    <w:pPr>
      <w:keepNext/>
      <w:ind w:left="1680"/>
      <w:jc w:val="center"/>
      <w:outlineLvl w:val="2"/>
    </w:pPr>
    <w:r>
      <w:rPr>
        <w:rFonts w:ascii="Georgia" w:hAnsi="Georgia" w:cs="Georgia"/>
        <w:b/>
        <w:bCs/>
        <w:caps/>
        <w:sz w:val="20"/>
        <w:szCs w:val="20"/>
      </w:rPr>
      <w:t>“Vereador Daniel Aguilar de Souza”</w:t>
    </w:r>
  </w:p>
  <w:p w14:paraId="5A711AB8" w14:textId="77777777" w:rsidR="00D66B08" w:rsidRDefault="00D66B08">
    <w:pPr>
      <w:keepNext/>
      <w:ind w:left="1680"/>
      <w:jc w:val="center"/>
      <w:outlineLvl w:val="3"/>
    </w:pPr>
    <w:r>
      <w:rPr>
        <w:rFonts w:ascii="Georgia" w:hAnsi="Georgia" w:cs="Georgia"/>
        <w:iCs/>
        <w:sz w:val="18"/>
        <w:szCs w:val="20"/>
      </w:rPr>
      <w:t>Rua Shitiro Maeji, 459 – Centro – Registro (SP) - CEP: 11.900-000</w:t>
    </w:r>
  </w:p>
  <w:p w14:paraId="401AE4FA" w14:textId="77777777" w:rsidR="00D66B08" w:rsidRDefault="00D66B08">
    <w:pPr>
      <w:keepNext/>
      <w:ind w:left="1680"/>
      <w:jc w:val="center"/>
      <w:outlineLvl w:val="3"/>
    </w:pPr>
    <w:r>
      <w:rPr>
        <w:rFonts w:ascii="Georgia" w:eastAsia="Georgia" w:hAnsi="Georgia" w:cs="Georgia"/>
        <w:iCs/>
        <w:sz w:val="18"/>
        <w:szCs w:val="20"/>
      </w:rPr>
      <w:t xml:space="preserve"> </w:t>
    </w:r>
    <w:r>
      <w:rPr>
        <w:rFonts w:ascii="Georgia" w:hAnsi="Georgia" w:cs="Georgia"/>
        <w:iCs/>
        <w:sz w:val="18"/>
        <w:szCs w:val="20"/>
      </w:rPr>
      <w:t>TEL / FAX  ( 13 )  3828-1100</w:t>
    </w:r>
  </w:p>
  <w:p w14:paraId="62CF2662" w14:textId="77777777" w:rsidR="00D66B08" w:rsidRDefault="00D66B08">
    <w:pPr>
      <w:ind w:left="1680"/>
      <w:jc w:val="center"/>
    </w:pPr>
    <w:r>
      <w:rPr>
        <w:rFonts w:ascii="Georgia" w:hAnsi="Georgia" w:cs="Georgia"/>
        <w:iCs/>
        <w:sz w:val="18"/>
        <w:szCs w:val="20"/>
        <w:lang w:val="de-DE"/>
      </w:rPr>
      <w:t>www.registro.sp.leg.br</w:t>
    </w:r>
  </w:p>
  <w:p w14:paraId="40005618" w14:textId="77777777" w:rsidR="00D66B08" w:rsidRDefault="00D66B08">
    <w:pPr>
      <w:pStyle w:val="Cabealho"/>
      <w:rPr>
        <w:rFonts w:ascii="Georgia" w:hAnsi="Georgia" w:cs="Georgia"/>
        <w:iCs/>
        <w:sz w:val="18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2F91" w14:textId="77777777" w:rsidR="00D66B08" w:rsidRDefault="00D66B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4546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E6"/>
    <w:rsid w:val="00027148"/>
    <w:rsid w:val="000B4DE6"/>
    <w:rsid w:val="00D6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6EB346A"/>
  <w15:chartTrackingRefBased/>
  <w15:docId w15:val="{E45066BA-7613-47FF-8F89-5A9E537D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/>
    </w:rPr>
  </w:style>
  <w:style w:type="character" w:customStyle="1" w:styleId="WW8Num28z0">
    <w:name w:val="WW8Num28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2">
    <w:name w:val="WW8Num38z2"/>
    <w:rPr>
      <w:b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i/>
      <w:iCs/>
      <w:sz w:val="16"/>
      <w:szCs w:val="24"/>
      <w:lang w:val="en-US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ecuodecorpodetextoChar">
    <w:name w:val="Recuo de corpo de texto Char"/>
    <w:rPr>
      <w:rFonts w:ascii="Garamond" w:eastAsia="Times New Roman" w:hAnsi="Garamond" w:cs="Times New Roman"/>
      <w:b/>
      <w:sz w:val="28"/>
      <w:szCs w:val="20"/>
    </w:rPr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semFormataoChar">
    <w:name w:val="Texto sem Formatação Char"/>
    <w:rPr>
      <w:rFonts w:ascii="Courier New" w:eastAsia="Times New Roman" w:hAnsi="Courier New" w:cs="Courier New"/>
    </w:rPr>
  </w:style>
  <w:style w:type="character" w:customStyle="1" w:styleId="N">
    <w:name w:val="N"/>
    <w:rPr>
      <w:b/>
    </w:rPr>
  </w:style>
  <w:style w:type="character" w:customStyle="1" w:styleId="I">
    <w:name w:val="I"/>
    <w:rPr>
      <w:i/>
    </w:rPr>
  </w:style>
  <w:style w:type="character" w:customStyle="1" w:styleId="S">
    <w:name w:val="S"/>
    <w:rPr>
      <w:u w:val="single"/>
    </w:rPr>
  </w:style>
  <w:style w:type="character" w:customStyle="1" w:styleId="B">
    <w:name w:val="B"/>
    <w:rPr>
      <w:smallCaps/>
      <w:position w:val="12"/>
      <w:u w:val="single"/>
    </w:rPr>
  </w:style>
  <w:style w:type="character" w:customStyle="1" w:styleId="D">
    <w:name w:val="D"/>
    <w:rPr>
      <w:u w:val="double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RodapChar">
    <w:name w:val="Rodapé Char"/>
    <w:rPr>
      <w:rFonts w:ascii="Times New Roman" w:eastAsia="Times New Roman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style41">
    <w:name w:val="style41"/>
    <w:rPr>
      <w:rFonts w:ascii="Verdana" w:hAnsi="Verdana" w:cs="Verdana"/>
      <w:b/>
      <w:bCs/>
      <w:sz w:val="28"/>
      <w:szCs w:val="28"/>
    </w:rPr>
  </w:style>
  <w:style w:type="character" w:customStyle="1" w:styleId="Corpodetexto3Char">
    <w:name w:val="Corpo de texto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texto11">
    <w:name w:val="texto11"/>
    <w:rPr>
      <w:rFonts w:ascii="Verdana" w:hAnsi="Verdana" w:cs="Verdana"/>
      <w:color w:val="000000"/>
      <w:sz w:val="17"/>
      <w:szCs w:val="17"/>
    </w:rPr>
  </w:style>
  <w:style w:type="character" w:customStyle="1" w:styleId="CabealhoChar1">
    <w:name w:val="Cabeçalho Char1"/>
    <w:rPr>
      <w:lang w:val="pt-BR" w:bidi="ar-SA"/>
    </w:rPr>
  </w:style>
  <w:style w:type="character" w:customStyle="1" w:styleId="ListLabel1">
    <w:name w:val="ListLabel 1"/>
    <w:rPr>
      <w:i w:val="0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u w:val="single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4956" w:firstLine="708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ecuodecorpodetexto21">
    <w:name w:val="Recuo de corpo de texto 21"/>
    <w:basedOn w:val="Normal"/>
    <w:pPr>
      <w:ind w:left="2040"/>
      <w:jc w:val="both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rpodetexto22">
    <w:name w:val="Corpo de texto 22"/>
    <w:basedOn w:val="Normal"/>
    <w:pPr>
      <w:widowControl w:val="0"/>
      <w:ind w:firstLine="993"/>
      <w:jc w:val="both"/>
    </w:pPr>
    <w:rPr>
      <w:szCs w:val="20"/>
    </w:rPr>
  </w:style>
  <w:style w:type="paragraph" w:customStyle="1" w:styleId="textcoment">
    <w:name w:val="textcoment"/>
    <w:basedOn w:val="Normal"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customStyle="1" w:styleId="PT">
    <w:name w:val="PT"/>
    <w:pPr>
      <w:suppressAutoHyphens/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customStyle="1" w:styleId="PN">
    <w:name w:val="PN"/>
    <w:pPr>
      <w:suppressAutoHyphens/>
      <w:spacing w:line="480" w:lineRule="exact"/>
      <w:ind w:left="720" w:firstLine="3600"/>
      <w:jc w:val="both"/>
    </w:pPr>
    <w:rPr>
      <w:rFonts w:ascii="pica" w:hAnsi="pica" w:cs="pica"/>
      <w:sz w:val="24"/>
      <w:lang w:eastAsia="zh-CN"/>
    </w:rPr>
  </w:style>
  <w:style w:type="paragraph" w:customStyle="1" w:styleId="PL">
    <w:name w:val="PL"/>
    <w:pPr>
      <w:suppressAutoHyphens/>
      <w:spacing w:line="240" w:lineRule="exact"/>
      <w:ind w:left="720"/>
      <w:jc w:val="both"/>
    </w:pPr>
    <w:rPr>
      <w:rFonts w:ascii="pica" w:hAnsi="pica" w:cs="pica"/>
      <w:sz w:val="24"/>
      <w:lang w:eastAsia="zh-CN"/>
    </w:rPr>
  </w:style>
  <w:style w:type="paragraph" w:customStyle="1" w:styleId="PC">
    <w:name w:val="PC"/>
    <w:pPr>
      <w:suppressAutoHyphens/>
      <w:spacing w:line="240" w:lineRule="exact"/>
      <w:ind w:left="4320"/>
      <w:jc w:val="both"/>
    </w:pPr>
    <w:rPr>
      <w:rFonts w:ascii="pica" w:hAnsi="pica" w:cs="pica"/>
      <w:sz w:val="24"/>
      <w:lang w:eastAsia="zh-CN"/>
    </w:rPr>
  </w:style>
  <w:style w:type="paragraph" w:customStyle="1" w:styleId="PG">
    <w:name w:val="PG"/>
    <w:pPr>
      <w:suppressAutoHyphens/>
      <w:spacing w:line="240" w:lineRule="exact"/>
      <w:ind w:left="3600" w:hanging="2880"/>
      <w:jc w:val="both"/>
    </w:pPr>
    <w:rPr>
      <w:rFonts w:ascii="pica" w:hAnsi="pica" w:cs="pica"/>
      <w:sz w:val="24"/>
      <w:lang w:eastAsia="zh-CN"/>
    </w:rPr>
  </w:style>
  <w:style w:type="paragraph" w:customStyle="1" w:styleId="PM">
    <w:name w:val="PM"/>
    <w:pPr>
      <w:suppressAutoHyphens/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Artigo">
    <w:name w:val="Artigo"/>
    <w:pPr>
      <w:widowControl w:val="0"/>
      <w:suppressAutoHyphens/>
      <w:autoSpaceDE w:val="0"/>
      <w:spacing w:before="180" w:after="1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Paragrafo">
    <w:name w:val="Paragrafo"/>
    <w:pPr>
      <w:widowControl w:val="0"/>
      <w:suppressAutoHyphens/>
      <w:autoSpaceDE w:val="0"/>
      <w:spacing w:before="85" w:after="85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Inciso">
    <w:name w:val="Inciso"/>
    <w:pPr>
      <w:widowControl w:val="0"/>
      <w:suppressAutoHyphens/>
      <w:autoSpaceDE w:val="0"/>
      <w:spacing w:before="144" w:after="144"/>
    </w:pPr>
    <w:rPr>
      <w:rFonts w:ascii="Arial" w:hAnsi="Arial" w:cs="Arial"/>
      <w:sz w:val="24"/>
      <w:szCs w:val="24"/>
      <w:lang w:eastAsia="zh-CN"/>
    </w:rPr>
  </w:style>
  <w:style w:type="paragraph" w:customStyle="1" w:styleId="p0">
    <w:name w:val="p0"/>
    <w:basedOn w:val="Normal"/>
    <w:pPr>
      <w:widowControl w:val="0"/>
      <w:tabs>
        <w:tab w:val="left" w:pos="720"/>
      </w:tabs>
      <w:autoSpaceDE w:val="0"/>
      <w:spacing w:line="240" w:lineRule="atLeast"/>
      <w:jc w:val="both"/>
    </w:pPr>
    <w:rPr>
      <w:rFonts w:ascii="Arial" w:hAnsi="Arial" w:cs="Arial"/>
      <w:szCs w:val="20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overflowPunct w:val="0"/>
      <w:autoSpaceDE w:val="0"/>
      <w:ind w:left="283" w:hanging="283"/>
      <w:jc w:val="both"/>
      <w:textAlignment w:val="baseline"/>
    </w:pPr>
    <w:rPr>
      <w:rFonts w:ascii="Arial" w:hAnsi="Arial" w:cs="Arial"/>
      <w:szCs w:val="20"/>
    </w:rPr>
  </w:style>
  <w:style w:type="paragraph" w:customStyle="1" w:styleId="PargrafodaLista1">
    <w:name w:val="Parágrafo da Lista1"/>
    <w:basedOn w:val="Normal"/>
    <w:pPr>
      <w:spacing w:after="160"/>
      <w:ind w:left="720"/>
      <w:contextualSpacing/>
    </w:p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subject/>
  <dc:creator>4RSistemas</dc:creator>
  <cp:keywords/>
  <cp:lastModifiedBy>Alécio Sanematsu</cp:lastModifiedBy>
  <cp:revision>3</cp:revision>
  <cp:lastPrinted>2022-09-14T19:49:00Z</cp:lastPrinted>
  <dcterms:created xsi:type="dcterms:W3CDTF">2023-09-11T18:32:00Z</dcterms:created>
  <dcterms:modified xsi:type="dcterms:W3CDTF">2023-09-11T18:34:00Z</dcterms:modified>
</cp:coreProperties>
</file>