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4FCDE5" w14:textId="76AB4E9F" w:rsidR="00556D34" w:rsidRPr="00E139CF" w:rsidRDefault="003766C7">
      <w:pPr>
        <w:jc w:val="right"/>
        <w:rPr>
          <w:sz w:val="22"/>
          <w:szCs w:val="22"/>
        </w:rPr>
      </w:pPr>
      <w:r w:rsidRPr="00E139CF">
        <w:rPr>
          <w:rFonts w:ascii="Arial" w:hAnsi="Arial" w:cs="Arial"/>
          <w:b/>
          <w:sz w:val="22"/>
          <w:szCs w:val="22"/>
        </w:rPr>
        <w:t>Projeto</w:t>
      </w:r>
      <w:r w:rsidRPr="00E139CF">
        <w:rPr>
          <w:rFonts w:ascii="Arial" w:eastAsia="Arial" w:hAnsi="Arial" w:cs="Arial"/>
          <w:b/>
          <w:sz w:val="22"/>
          <w:szCs w:val="22"/>
        </w:rPr>
        <w:t xml:space="preserve"> </w:t>
      </w:r>
      <w:r w:rsidRPr="00E139CF">
        <w:rPr>
          <w:rFonts w:ascii="Arial" w:hAnsi="Arial" w:cs="Arial"/>
          <w:b/>
          <w:sz w:val="22"/>
          <w:szCs w:val="22"/>
        </w:rPr>
        <w:t>de Lei do Legislativo</w:t>
      </w:r>
      <w:r w:rsidRPr="00E139CF">
        <w:rPr>
          <w:rFonts w:ascii="Arial" w:eastAsia="Arial" w:hAnsi="Arial" w:cs="Arial"/>
          <w:b/>
          <w:sz w:val="22"/>
          <w:szCs w:val="22"/>
        </w:rPr>
        <w:t xml:space="preserve"> </w:t>
      </w:r>
      <w:r w:rsidRPr="00E139CF">
        <w:rPr>
          <w:rFonts w:ascii="Arial" w:hAnsi="Arial" w:cs="Arial"/>
          <w:b/>
          <w:sz w:val="22"/>
          <w:szCs w:val="22"/>
        </w:rPr>
        <w:t xml:space="preserve">n° </w:t>
      </w:r>
      <w:r w:rsidR="008339AB">
        <w:rPr>
          <w:rFonts w:ascii="Arial" w:hAnsi="Arial" w:cs="Arial"/>
          <w:b/>
          <w:sz w:val="22"/>
          <w:szCs w:val="22"/>
        </w:rPr>
        <w:t>18</w:t>
      </w:r>
      <w:r w:rsidR="00C801DD">
        <w:rPr>
          <w:rFonts w:ascii="Arial" w:hAnsi="Arial" w:cs="Arial"/>
          <w:b/>
          <w:sz w:val="22"/>
          <w:szCs w:val="22"/>
        </w:rPr>
        <w:t>/2023</w:t>
      </w:r>
    </w:p>
    <w:p w14:paraId="709AB32A" w14:textId="77777777" w:rsidR="00556D34" w:rsidRPr="00E139CF" w:rsidRDefault="00556D34" w:rsidP="0027557F">
      <w:pPr>
        <w:ind w:left="4820"/>
        <w:jc w:val="both"/>
        <w:rPr>
          <w:rFonts w:ascii="Arial" w:hAnsi="Arial" w:cs="Arial"/>
          <w:color w:val="000000"/>
          <w:sz w:val="22"/>
          <w:szCs w:val="22"/>
        </w:rPr>
      </w:pPr>
    </w:p>
    <w:p w14:paraId="736637B2" w14:textId="77777777" w:rsidR="0027557F" w:rsidRPr="00E139CF" w:rsidRDefault="0027557F" w:rsidP="0027557F">
      <w:pPr>
        <w:ind w:left="4820"/>
        <w:jc w:val="both"/>
        <w:rPr>
          <w:rFonts w:ascii="Arial" w:hAnsi="Arial" w:cs="Arial"/>
          <w:color w:val="000000"/>
          <w:sz w:val="22"/>
          <w:szCs w:val="22"/>
        </w:rPr>
      </w:pPr>
    </w:p>
    <w:p w14:paraId="7345BC2C" w14:textId="77777777" w:rsidR="0027557F" w:rsidRPr="00E139CF" w:rsidRDefault="0027557F" w:rsidP="0027557F">
      <w:pPr>
        <w:ind w:left="482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83E73" w14:textId="66B4FD58" w:rsidR="00556D34" w:rsidRPr="003C5D8F" w:rsidRDefault="003C5D8F" w:rsidP="0027557F">
      <w:pPr>
        <w:ind w:left="4820"/>
        <w:jc w:val="both"/>
        <w:rPr>
          <w:sz w:val="22"/>
          <w:szCs w:val="22"/>
        </w:rPr>
      </w:pPr>
      <w:r w:rsidRPr="003C5D8F">
        <w:rPr>
          <w:rFonts w:ascii="Arial" w:hAnsi="Arial" w:cs="Arial"/>
          <w:lang w:val="pt-PT"/>
        </w:rPr>
        <w:t xml:space="preserve">Institui a campanha “Setembro Verde” no </w:t>
      </w:r>
      <w:r w:rsidRPr="003C5D8F">
        <w:rPr>
          <w:rFonts w:ascii="Arial" w:hAnsi="Arial" w:cs="Arial"/>
          <w:lang w:val="pt-PT"/>
        </w:rPr>
        <w:t xml:space="preserve">município </w:t>
      </w:r>
      <w:r w:rsidRPr="003C5D8F">
        <w:rPr>
          <w:rFonts w:ascii="Arial" w:hAnsi="Arial" w:cs="Arial"/>
          <w:lang w:val="pt-PT"/>
        </w:rPr>
        <w:t>de Registro</w:t>
      </w:r>
      <w:r w:rsidR="003766C7" w:rsidRPr="003C5D8F">
        <w:rPr>
          <w:rFonts w:ascii="Arial" w:hAnsi="Arial" w:cs="Arial"/>
          <w:sz w:val="22"/>
          <w:szCs w:val="22"/>
        </w:rPr>
        <w:t xml:space="preserve">. </w:t>
      </w:r>
    </w:p>
    <w:p w14:paraId="77E0CD11" w14:textId="77777777" w:rsidR="00556D34" w:rsidRPr="00E139CF" w:rsidRDefault="00556D34">
      <w:pPr>
        <w:rPr>
          <w:rFonts w:ascii="Arial" w:hAnsi="Arial" w:cs="Arial"/>
          <w:sz w:val="22"/>
          <w:szCs w:val="22"/>
        </w:rPr>
      </w:pPr>
    </w:p>
    <w:p w14:paraId="0627F8CB" w14:textId="77777777" w:rsidR="00556D34" w:rsidRPr="00E139CF" w:rsidRDefault="00556D34">
      <w:pPr>
        <w:jc w:val="both"/>
        <w:rPr>
          <w:rFonts w:ascii="Arial" w:hAnsi="Arial" w:cs="Arial"/>
          <w:sz w:val="22"/>
          <w:szCs w:val="22"/>
        </w:rPr>
      </w:pPr>
    </w:p>
    <w:p w14:paraId="19F306E9" w14:textId="77777777" w:rsidR="0027557F" w:rsidRPr="00E139CF" w:rsidRDefault="0027557F">
      <w:pPr>
        <w:jc w:val="both"/>
        <w:rPr>
          <w:rFonts w:ascii="Arial" w:hAnsi="Arial" w:cs="Arial"/>
          <w:sz w:val="22"/>
          <w:szCs w:val="22"/>
        </w:rPr>
      </w:pPr>
    </w:p>
    <w:p w14:paraId="468041B6" w14:textId="77777777" w:rsidR="00556D34" w:rsidRPr="00E139CF" w:rsidRDefault="003766C7">
      <w:pPr>
        <w:jc w:val="both"/>
        <w:rPr>
          <w:sz w:val="22"/>
          <w:szCs w:val="22"/>
        </w:rPr>
      </w:pPr>
      <w:r w:rsidRPr="00E139CF">
        <w:rPr>
          <w:rFonts w:ascii="Arial" w:hAnsi="Arial" w:cs="Arial"/>
          <w:sz w:val="22"/>
          <w:szCs w:val="22"/>
        </w:rPr>
        <w:t>A Câmara Municipal de Registro APROVA:</w:t>
      </w:r>
    </w:p>
    <w:p w14:paraId="4165C546" w14:textId="77777777" w:rsidR="00556D34" w:rsidRPr="00E139CF" w:rsidRDefault="00556D34">
      <w:pPr>
        <w:jc w:val="both"/>
        <w:rPr>
          <w:rFonts w:ascii="Arial" w:hAnsi="Arial" w:cs="Arial"/>
          <w:sz w:val="22"/>
          <w:szCs w:val="22"/>
        </w:rPr>
      </w:pPr>
    </w:p>
    <w:p w14:paraId="54121BC9" w14:textId="77777777" w:rsidR="0027557F" w:rsidRPr="00E139CF" w:rsidRDefault="0027557F">
      <w:pPr>
        <w:jc w:val="both"/>
        <w:rPr>
          <w:rFonts w:ascii="Arial" w:hAnsi="Arial" w:cs="Arial"/>
          <w:sz w:val="22"/>
          <w:szCs w:val="22"/>
        </w:rPr>
      </w:pPr>
    </w:p>
    <w:p w14:paraId="5E5E8480" w14:textId="77777777" w:rsidR="0027557F" w:rsidRPr="00E139CF" w:rsidRDefault="0027557F">
      <w:pPr>
        <w:jc w:val="both"/>
        <w:rPr>
          <w:rFonts w:ascii="Arial" w:hAnsi="Arial" w:cs="Arial"/>
          <w:sz w:val="22"/>
          <w:szCs w:val="22"/>
        </w:rPr>
      </w:pPr>
    </w:p>
    <w:p w14:paraId="335B28BA" w14:textId="02BDA3CC" w:rsid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  </w:t>
      </w:r>
      <w:r w:rsidRPr="003C5D8F">
        <w:rPr>
          <w:rFonts w:ascii="Arial" w:hAnsi="Arial" w:cs="Arial"/>
          <w:sz w:val="22"/>
          <w:szCs w:val="22"/>
        </w:rPr>
        <w:t xml:space="preserve"> Fica instituída a campanha “</w:t>
      </w:r>
      <w:proofErr w:type="gramStart"/>
      <w:r w:rsidRPr="003C5D8F">
        <w:rPr>
          <w:rFonts w:ascii="Arial" w:hAnsi="Arial" w:cs="Arial"/>
          <w:sz w:val="22"/>
          <w:szCs w:val="22"/>
        </w:rPr>
        <w:t>Setembro</w:t>
      </w:r>
      <w:proofErr w:type="gramEnd"/>
      <w:r w:rsidRPr="003C5D8F">
        <w:rPr>
          <w:rFonts w:ascii="Arial" w:hAnsi="Arial" w:cs="Arial"/>
          <w:sz w:val="22"/>
          <w:szCs w:val="22"/>
        </w:rPr>
        <w:t xml:space="preserve"> Verde”, a ser realizada no mês de setembro de cada ano, no município de Registro/SP, com o objetivo de dar visibilidade à inclusão social da pessoa com deficiência. </w:t>
      </w:r>
    </w:p>
    <w:p w14:paraId="29D9E93D" w14:textId="77777777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</w:p>
    <w:p w14:paraId="4B363A37" w14:textId="55382278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>§ 1º</w:t>
      </w:r>
      <w:r>
        <w:rPr>
          <w:rFonts w:ascii="Arial" w:hAnsi="Arial" w:cs="Arial"/>
          <w:sz w:val="22"/>
          <w:szCs w:val="22"/>
        </w:rPr>
        <w:t xml:space="preserve">  </w:t>
      </w:r>
      <w:r w:rsidRPr="003C5D8F">
        <w:rPr>
          <w:rFonts w:ascii="Arial" w:hAnsi="Arial" w:cs="Arial"/>
          <w:sz w:val="22"/>
          <w:szCs w:val="22"/>
        </w:rPr>
        <w:t xml:space="preserve"> No decorrer do mês de setembro, serão realizadas ações, inclusive intersetoriais, com a finalidade de: </w:t>
      </w:r>
    </w:p>
    <w:p w14:paraId="7A64373A" w14:textId="2481F592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 xml:space="preserve">I -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3C5D8F">
        <w:rPr>
          <w:rFonts w:ascii="Arial" w:hAnsi="Arial" w:cs="Arial"/>
          <w:sz w:val="22"/>
          <w:szCs w:val="22"/>
        </w:rPr>
        <w:t>estimular</w:t>
      </w:r>
      <w:proofErr w:type="gramEnd"/>
      <w:r w:rsidRPr="003C5D8F">
        <w:rPr>
          <w:rFonts w:ascii="Arial" w:hAnsi="Arial" w:cs="Arial"/>
          <w:sz w:val="22"/>
          <w:szCs w:val="22"/>
        </w:rPr>
        <w:t xml:space="preserve"> </w:t>
      </w:r>
      <w:r w:rsidRPr="003C5D8F">
        <w:rPr>
          <w:rFonts w:ascii="Arial" w:hAnsi="Arial" w:cs="Arial"/>
          <w:sz w:val="22"/>
          <w:szCs w:val="22"/>
        </w:rPr>
        <w:t xml:space="preserve">a participação social das pessoas com deficiência; </w:t>
      </w:r>
    </w:p>
    <w:p w14:paraId="71A7B7CF" w14:textId="28B69C09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 xml:space="preserve">II -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3C5D8F">
        <w:rPr>
          <w:rFonts w:ascii="Arial" w:hAnsi="Arial" w:cs="Arial"/>
          <w:sz w:val="22"/>
          <w:szCs w:val="22"/>
        </w:rPr>
        <w:t>conscientizar</w:t>
      </w:r>
      <w:proofErr w:type="gramEnd"/>
      <w:r w:rsidRPr="003C5D8F">
        <w:rPr>
          <w:rFonts w:ascii="Arial" w:hAnsi="Arial" w:cs="Arial"/>
          <w:sz w:val="22"/>
          <w:szCs w:val="22"/>
        </w:rPr>
        <w:t xml:space="preserve"> </w:t>
      </w:r>
      <w:r w:rsidRPr="003C5D8F">
        <w:rPr>
          <w:rFonts w:ascii="Arial" w:hAnsi="Arial" w:cs="Arial"/>
          <w:sz w:val="22"/>
          <w:szCs w:val="22"/>
        </w:rPr>
        <w:t xml:space="preserve">a família, a sociedade e o Estado sobre a importância da inclusão social da pessoa com deficiência; </w:t>
      </w:r>
    </w:p>
    <w:p w14:paraId="4A437743" w14:textId="008CCF61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 xml:space="preserve">III - </w:t>
      </w:r>
      <w:r>
        <w:rPr>
          <w:rFonts w:ascii="Arial" w:hAnsi="Arial" w:cs="Arial"/>
          <w:sz w:val="22"/>
          <w:szCs w:val="22"/>
        </w:rPr>
        <w:tab/>
      </w:r>
      <w:r w:rsidRPr="003C5D8F">
        <w:rPr>
          <w:rFonts w:ascii="Arial" w:hAnsi="Arial" w:cs="Arial"/>
          <w:sz w:val="22"/>
          <w:szCs w:val="22"/>
        </w:rPr>
        <w:t xml:space="preserve">promover </w:t>
      </w:r>
      <w:r w:rsidRPr="003C5D8F">
        <w:rPr>
          <w:rFonts w:ascii="Arial" w:hAnsi="Arial" w:cs="Arial"/>
          <w:sz w:val="22"/>
          <w:szCs w:val="22"/>
        </w:rPr>
        <w:t>a informação e difusão dos direitos das pessoas com deficiência;</w:t>
      </w:r>
    </w:p>
    <w:p w14:paraId="194310F2" w14:textId="66B5B811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 xml:space="preserve">IV –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3C5D8F">
        <w:rPr>
          <w:rFonts w:ascii="Arial" w:hAnsi="Arial" w:cs="Arial"/>
          <w:sz w:val="22"/>
          <w:szCs w:val="22"/>
        </w:rPr>
        <w:t>divulgar</w:t>
      </w:r>
      <w:proofErr w:type="gramEnd"/>
      <w:r w:rsidRPr="003C5D8F">
        <w:rPr>
          <w:rFonts w:ascii="Arial" w:hAnsi="Arial" w:cs="Arial"/>
          <w:sz w:val="22"/>
          <w:szCs w:val="22"/>
        </w:rPr>
        <w:t xml:space="preserve"> </w:t>
      </w:r>
      <w:r w:rsidRPr="003C5D8F">
        <w:rPr>
          <w:rFonts w:ascii="Arial" w:hAnsi="Arial" w:cs="Arial"/>
          <w:sz w:val="22"/>
          <w:szCs w:val="22"/>
        </w:rPr>
        <w:t xml:space="preserve">avanços, conquistas e boas práticas de políticas públicas relacionadas às pessoas com deficiência; </w:t>
      </w:r>
    </w:p>
    <w:p w14:paraId="3CEDD1F5" w14:textId="514888D2" w:rsid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>V –</w:t>
      </w:r>
      <w:r>
        <w:rPr>
          <w:rFonts w:ascii="Arial" w:hAnsi="Arial" w:cs="Arial"/>
          <w:sz w:val="22"/>
          <w:szCs w:val="22"/>
        </w:rPr>
        <w:tab/>
      </w:r>
      <w:r w:rsidRPr="003C5D8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C5D8F">
        <w:rPr>
          <w:rFonts w:ascii="Arial" w:hAnsi="Arial" w:cs="Arial"/>
          <w:sz w:val="22"/>
          <w:szCs w:val="22"/>
        </w:rPr>
        <w:t>identificar</w:t>
      </w:r>
      <w:proofErr w:type="gramEnd"/>
      <w:r w:rsidRPr="003C5D8F">
        <w:rPr>
          <w:rFonts w:ascii="Arial" w:hAnsi="Arial" w:cs="Arial"/>
          <w:sz w:val="22"/>
          <w:szCs w:val="22"/>
        </w:rPr>
        <w:t xml:space="preserve"> </w:t>
      </w:r>
      <w:r w:rsidRPr="003C5D8F">
        <w:rPr>
          <w:rFonts w:ascii="Arial" w:hAnsi="Arial" w:cs="Arial"/>
          <w:sz w:val="22"/>
          <w:szCs w:val="22"/>
        </w:rPr>
        <w:t>desafios para a inclusão social da pessoa com deficiência</w:t>
      </w:r>
      <w:r>
        <w:rPr>
          <w:rFonts w:ascii="Arial" w:hAnsi="Arial" w:cs="Arial"/>
          <w:sz w:val="22"/>
          <w:szCs w:val="22"/>
        </w:rPr>
        <w:t>.</w:t>
      </w:r>
    </w:p>
    <w:p w14:paraId="13C29231" w14:textId="77777777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</w:p>
    <w:p w14:paraId="0A9C66C5" w14:textId="17BAE9A9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>§ 2º</w:t>
      </w:r>
      <w:r>
        <w:rPr>
          <w:rFonts w:ascii="Arial" w:hAnsi="Arial" w:cs="Arial"/>
          <w:sz w:val="22"/>
          <w:szCs w:val="22"/>
        </w:rPr>
        <w:t xml:space="preserve">   </w:t>
      </w:r>
      <w:r w:rsidRPr="003C5D8F">
        <w:rPr>
          <w:rFonts w:ascii="Arial" w:hAnsi="Arial" w:cs="Arial"/>
          <w:sz w:val="22"/>
          <w:szCs w:val="22"/>
        </w:rPr>
        <w:t xml:space="preserve"> Para o desenvolvimento das ações de que trata o §1º deste artigo, podem ser adotadas as seguintes medidas: </w:t>
      </w:r>
    </w:p>
    <w:p w14:paraId="2D1F40F9" w14:textId="6463492D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 xml:space="preserve">I –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3C5D8F">
        <w:rPr>
          <w:rFonts w:ascii="Arial" w:hAnsi="Arial" w:cs="Arial"/>
          <w:sz w:val="22"/>
          <w:szCs w:val="22"/>
        </w:rPr>
        <w:t>realização</w:t>
      </w:r>
      <w:proofErr w:type="gramEnd"/>
      <w:r w:rsidRPr="003C5D8F">
        <w:rPr>
          <w:rFonts w:ascii="Arial" w:hAnsi="Arial" w:cs="Arial"/>
          <w:sz w:val="22"/>
          <w:szCs w:val="22"/>
        </w:rPr>
        <w:t xml:space="preserve"> </w:t>
      </w:r>
      <w:r w:rsidRPr="003C5D8F">
        <w:rPr>
          <w:rFonts w:ascii="Arial" w:hAnsi="Arial" w:cs="Arial"/>
          <w:sz w:val="22"/>
          <w:szCs w:val="22"/>
        </w:rPr>
        <w:t xml:space="preserve">de palestras e eventos sobre o tema; </w:t>
      </w:r>
    </w:p>
    <w:p w14:paraId="230C6D25" w14:textId="1555978C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 xml:space="preserve">II –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3C5D8F">
        <w:rPr>
          <w:rFonts w:ascii="Arial" w:hAnsi="Arial" w:cs="Arial"/>
          <w:sz w:val="22"/>
          <w:szCs w:val="22"/>
        </w:rPr>
        <w:t>divulgação</w:t>
      </w:r>
      <w:proofErr w:type="gramEnd"/>
      <w:r w:rsidRPr="003C5D8F">
        <w:rPr>
          <w:rFonts w:ascii="Arial" w:hAnsi="Arial" w:cs="Arial"/>
          <w:sz w:val="22"/>
          <w:szCs w:val="22"/>
        </w:rPr>
        <w:t xml:space="preserve"> </w:t>
      </w:r>
      <w:r w:rsidRPr="003C5D8F">
        <w:rPr>
          <w:rFonts w:ascii="Arial" w:hAnsi="Arial" w:cs="Arial"/>
          <w:sz w:val="22"/>
          <w:szCs w:val="22"/>
        </w:rPr>
        <w:t xml:space="preserve">de boas práticas de inclusão social da pessoa com deficiência em diversas </w:t>
      </w:r>
      <w:r w:rsidRPr="003C5D8F">
        <w:rPr>
          <w:rFonts w:ascii="Arial" w:hAnsi="Arial" w:cs="Arial"/>
          <w:sz w:val="22"/>
          <w:szCs w:val="22"/>
        </w:rPr>
        <w:t>mídias</w:t>
      </w:r>
      <w:r w:rsidRPr="003C5D8F">
        <w:rPr>
          <w:rFonts w:ascii="Arial" w:hAnsi="Arial" w:cs="Arial"/>
          <w:sz w:val="22"/>
          <w:szCs w:val="22"/>
        </w:rPr>
        <w:t xml:space="preserve">; </w:t>
      </w:r>
    </w:p>
    <w:p w14:paraId="2EC3F25E" w14:textId="7480D3B8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 xml:space="preserve">III – </w:t>
      </w:r>
      <w:r>
        <w:rPr>
          <w:rFonts w:ascii="Arial" w:hAnsi="Arial" w:cs="Arial"/>
          <w:sz w:val="22"/>
          <w:szCs w:val="22"/>
        </w:rPr>
        <w:tab/>
      </w:r>
      <w:r w:rsidRPr="003C5D8F">
        <w:rPr>
          <w:rFonts w:ascii="Arial" w:hAnsi="Arial" w:cs="Arial"/>
          <w:sz w:val="22"/>
          <w:szCs w:val="22"/>
        </w:rPr>
        <w:t xml:space="preserve">realização </w:t>
      </w:r>
      <w:r w:rsidRPr="003C5D8F">
        <w:rPr>
          <w:rFonts w:ascii="Arial" w:hAnsi="Arial" w:cs="Arial"/>
          <w:sz w:val="22"/>
          <w:szCs w:val="22"/>
        </w:rPr>
        <w:t xml:space="preserve">de encontros comunitários para disseminação de práticas inclusivas e identificação de desafios à plena inclusão social da pessoa com deficiência; </w:t>
      </w:r>
    </w:p>
    <w:p w14:paraId="2E35D664" w14:textId="0D473FE5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 xml:space="preserve">IV –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3C5D8F">
        <w:rPr>
          <w:rFonts w:ascii="Arial" w:hAnsi="Arial" w:cs="Arial"/>
          <w:sz w:val="22"/>
          <w:szCs w:val="22"/>
        </w:rPr>
        <w:t xml:space="preserve">iluminação </w:t>
      </w:r>
      <w:r w:rsidRPr="003C5D8F">
        <w:rPr>
          <w:rFonts w:ascii="Arial" w:hAnsi="Arial" w:cs="Arial"/>
          <w:sz w:val="22"/>
          <w:szCs w:val="22"/>
        </w:rPr>
        <w:t>ou decoração</w:t>
      </w:r>
      <w:proofErr w:type="gramEnd"/>
      <w:r w:rsidRPr="003C5D8F">
        <w:rPr>
          <w:rFonts w:ascii="Arial" w:hAnsi="Arial" w:cs="Arial"/>
          <w:sz w:val="22"/>
          <w:szCs w:val="22"/>
        </w:rPr>
        <w:t xml:space="preserve"> de espaços com a cor verde; </w:t>
      </w:r>
    </w:p>
    <w:p w14:paraId="626E96CA" w14:textId="016AE606" w:rsid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 xml:space="preserve">V – 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3C5D8F">
        <w:rPr>
          <w:rFonts w:ascii="Arial" w:hAnsi="Arial" w:cs="Arial"/>
          <w:sz w:val="22"/>
          <w:szCs w:val="22"/>
        </w:rPr>
        <w:t>outras</w:t>
      </w:r>
      <w:proofErr w:type="gramEnd"/>
      <w:r w:rsidRPr="003C5D8F">
        <w:rPr>
          <w:rFonts w:ascii="Arial" w:hAnsi="Arial" w:cs="Arial"/>
          <w:sz w:val="22"/>
          <w:szCs w:val="22"/>
        </w:rPr>
        <w:t xml:space="preserve"> </w:t>
      </w:r>
      <w:r w:rsidRPr="003C5D8F">
        <w:rPr>
          <w:rFonts w:ascii="Arial" w:hAnsi="Arial" w:cs="Arial"/>
          <w:sz w:val="22"/>
          <w:szCs w:val="22"/>
        </w:rPr>
        <w:t xml:space="preserve">medidas que visem dar suporte e visibilidade à participação e inclusão social das pessoas com deficiência na vida comunitária. </w:t>
      </w:r>
    </w:p>
    <w:p w14:paraId="5923B97F" w14:textId="77777777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</w:p>
    <w:p w14:paraId="479BA2C4" w14:textId="00D062BE" w:rsid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>Art. 2º</w:t>
      </w:r>
      <w:r>
        <w:rPr>
          <w:rFonts w:ascii="Arial" w:hAnsi="Arial" w:cs="Arial"/>
          <w:sz w:val="22"/>
          <w:szCs w:val="22"/>
        </w:rPr>
        <w:t xml:space="preserve">  </w:t>
      </w:r>
      <w:r w:rsidRPr="003C5D8F">
        <w:rPr>
          <w:rFonts w:ascii="Arial" w:hAnsi="Arial" w:cs="Arial"/>
          <w:sz w:val="22"/>
          <w:szCs w:val="22"/>
        </w:rPr>
        <w:t xml:space="preserve">  Esta Lei entra em vigor na data de sua publicação.</w:t>
      </w:r>
    </w:p>
    <w:p w14:paraId="5ABE59FF" w14:textId="77777777" w:rsidR="003C5D8F" w:rsidRPr="003C5D8F" w:rsidRDefault="003C5D8F" w:rsidP="003C5D8F">
      <w:pPr>
        <w:jc w:val="both"/>
        <w:rPr>
          <w:rFonts w:ascii="Arial" w:hAnsi="Arial" w:cs="Arial"/>
          <w:sz w:val="22"/>
          <w:szCs w:val="22"/>
        </w:rPr>
      </w:pPr>
    </w:p>
    <w:p w14:paraId="03BC5BE7" w14:textId="6907574C" w:rsidR="00556D34" w:rsidRPr="00E139CF" w:rsidRDefault="003C5D8F" w:rsidP="003C5D8F">
      <w:pPr>
        <w:jc w:val="both"/>
        <w:rPr>
          <w:rFonts w:ascii="Arial" w:hAnsi="Arial" w:cs="Arial"/>
          <w:sz w:val="22"/>
          <w:szCs w:val="22"/>
        </w:rPr>
      </w:pPr>
      <w:r w:rsidRPr="003C5D8F">
        <w:rPr>
          <w:rFonts w:ascii="Arial" w:hAnsi="Arial" w:cs="Arial"/>
          <w:sz w:val="22"/>
          <w:szCs w:val="22"/>
        </w:rPr>
        <w:t>Art. 3º</w:t>
      </w:r>
      <w:r>
        <w:rPr>
          <w:rFonts w:ascii="Arial" w:hAnsi="Arial" w:cs="Arial"/>
          <w:sz w:val="22"/>
          <w:szCs w:val="22"/>
        </w:rPr>
        <w:t xml:space="preserve">  </w:t>
      </w:r>
      <w:r w:rsidRPr="003C5D8F">
        <w:rPr>
          <w:rFonts w:ascii="Arial" w:hAnsi="Arial" w:cs="Arial"/>
          <w:sz w:val="22"/>
          <w:szCs w:val="22"/>
        </w:rPr>
        <w:t xml:space="preserve">  Revogam-se as disposições em contrário.</w:t>
      </w:r>
    </w:p>
    <w:p w14:paraId="62932950" w14:textId="77777777" w:rsidR="00556D34" w:rsidRPr="00E139CF" w:rsidRDefault="00556D34">
      <w:pPr>
        <w:ind w:firstLine="709"/>
        <w:jc w:val="center"/>
        <w:rPr>
          <w:sz w:val="22"/>
          <w:szCs w:val="22"/>
        </w:rPr>
      </w:pPr>
    </w:p>
    <w:p w14:paraId="42A4CAE3" w14:textId="77777777" w:rsidR="00556D34" w:rsidRPr="00E139CF" w:rsidRDefault="00556D34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0844B9" w14:textId="3D59B0FC" w:rsidR="00556D34" w:rsidRPr="00E139CF" w:rsidRDefault="003766C7">
      <w:pPr>
        <w:jc w:val="center"/>
        <w:rPr>
          <w:sz w:val="22"/>
          <w:szCs w:val="22"/>
        </w:rPr>
      </w:pPr>
      <w:r w:rsidRPr="00E139CF">
        <w:rPr>
          <w:rFonts w:ascii="Arial" w:hAnsi="Arial" w:cs="Arial"/>
          <w:bCs/>
          <w:sz w:val="22"/>
          <w:szCs w:val="22"/>
        </w:rPr>
        <w:t xml:space="preserve">Plenário “Vereador Daniel das Neves”, </w:t>
      </w:r>
      <w:r w:rsidR="003C5D8F">
        <w:rPr>
          <w:rFonts w:ascii="Arial" w:hAnsi="Arial" w:cs="Arial"/>
          <w:bCs/>
          <w:sz w:val="22"/>
          <w:szCs w:val="22"/>
        </w:rPr>
        <w:t>02</w:t>
      </w:r>
      <w:r w:rsidRPr="00E139CF">
        <w:rPr>
          <w:rFonts w:ascii="Arial" w:hAnsi="Arial" w:cs="Arial"/>
          <w:bCs/>
          <w:sz w:val="22"/>
          <w:szCs w:val="22"/>
        </w:rPr>
        <w:t xml:space="preserve"> de </w:t>
      </w:r>
      <w:r w:rsidR="003C5D8F">
        <w:rPr>
          <w:rFonts w:ascii="Arial" w:hAnsi="Arial" w:cs="Arial"/>
          <w:bCs/>
          <w:sz w:val="22"/>
          <w:szCs w:val="22"/>
        </w:rPr>
        <w:t>agosto</w:t>
      </w:r>
      <w:r w:rsidRPr="00E139CF">
        <w:rPr>
          <w:rFonts w:ascii="Arial" w:hAnsi="Arial" w:cs="Arial"/>
          <w:bCs/>
          <w:sz w:val="22"/>
          <w:szCs w:val="22"/>
        </w:rPr>
        <w:t xml:space="preserve"> de 2023</w:t>
      </w:r>
      <w:r>
        <w:rPr>
          <w:rFonts w:ascii="Arial" w:hAnsi="Arial" w:cs="Arial"/>
          <w:bCs/>
          <w:sz w:val="22"/>
          <w:szCs w:val="22"/>
        </w:rPr>
        <w:t>.</w:t>
      </w:r>
    </w:p>
    <w:p w14:paraId="23415A61" w14:textId="77777777" w:rsidR="00556D34" w:rsidRPr="00E139CF" w:rsidRDefault="00556D34">
      <w:pPr>
        <w:jc w:val="center"/>
        <w:rPr>
          <w:rFonts w:ascii="Arial" w:hAnsi="Arial" w:cs="Arial"/>
          <w:bCs/>
          <w:sz w:val="22"/>
          <w:szCs w:val="22"/>
        </w:rPr>
      </w:pPr>
    </w:p>
    <w:p w14:paraId="1D3507AB" w14:textId="77777777" w:rsidR="00556D34" w:rsidRPr="00E139CF" w:rsidRDefault="00556D34">
      <w:pPr>
        <w:jc w:val="both"/>
        <w:rPr>
          <w:rFonts w:ascii="Arial" w:hAnsi="Arial" w:cs="Arial"/>
          <w:bCs/>
          <w:sz w:val="22"/>
          <w:szCs w:val="22"/>
        </w:rPr>
      </w:pPr>
    </w:p>
    <w:p w14:paraId="7A2650A1" w14:textId="77777777" w:rsidR="00845C02" w:rsidRPr="00E139CF" w:rsidRDefault="00845C02">
      <w:pPr>
        <w:jc w:val="both"/>
        <w:rPr>
          <w:rFonts w:ascii="Arial" w:hAnsi="Arial" w:cs="Arial"/>
          <w:bCs/>
          <w:sz w:val="22"/>
          <w:szCs w:val="22"/>
        </w:rPr>
      </w:pPr>
    </w:p>
    <w:p w14:paraId="1673E917" w14:textId="59DD23E5" w:rsidR="00556D34" w:rsidRPr="00E139CF" w:rsidRDefault="003C5D8F">
      <w:pPr>
        <w:jc w:val="center"/>
        <w:rPr>
          <w:sz w:val="22"/>
          <w:szCs w:val="22"/>
        </w:rPr>
      </w:pPr>
      <w:r w:rsidRPr="003C5D8F">
        <w:rPr>
          <w:rFonts w:ascii="Arial" w:hAnsi="Arial" w:cs="Arial"/>
          <w:b/>
          <w:color w:val="000000"/>
          <w:sz w:val="22"/>
          <w:szCs w:val="22"/>
        </w:rPr>
        <w:t>Gérson Teixeira Silvério</w:t>
      </w:r>
    </w:p>
    <w:p w14:paraId="77C1D325" w14:textId="77777777" w:rsidR="00556D34" w:rsidRPr="00E139CF" w:rsidRDefault="003766C7">
      <w:pPr>
        <w:jc w:val="center"/>
        <w:rPr>
          <w:sz w:val="22"/>
          <w:szCs w:val="22"/>
        </w:rPr>
      </w:pPr>
      <w:r w:rsidRPr="00E139CF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E139CF">
        <w:rPr>
          <w:rFonts w:ascii="Arial" w:hAnsi="Arial" w:cs="Arial"/>
          <w:b/>
          <w:color w:val="000000"/>
          <w:sz w:val="22"/>
          <w:szCs w:val="22"/>
        </w:rPr>
        <w:instrText xml:space="preserve"> MERGEFIELD CARGO01 </w:instrText>
      </w:r>
      <w:r w:rsidRPr="00E139CF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E139CF">
        <w:rPr>
          <w:rFonts w:ascii="Arial" w:hAnsi="Arial" w:cs="Arial"/>
          <w:b/>
          <w:color w:val="000000"/>
          <w:sz w:val="22"/>
          <w:szCs w:val="22"/>
        </w:rPr>
        <w:t>Vereador</w:t>
      </w:r>
      <w:r w:rsidRPr="00E139CF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E139CF"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</w:p>
    <w:p w14:paraId="61CE30B2" w14:textId="77777777" w:rsidR="00556D34" w:rsidRPr="00E139CF" w:rsidRDefault="00556D3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1FC940" w14:textId="7A288F15" w:rsidR="00556D34" w:rsidRPr="00E139CF" w:rsidRDefault="003766C7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139CF">
        <w:rPr>
          <w:rFonts w:ascii="Arial" w:hAnsi="Arial" w:cs="Arial"/>
          <w:b/>
          <w:color w:val="000000"/>
          <w:sz w:val="22"/>
          <w:szCs w:val="22"/>
        </w:rPr>
        <w:t>PROTOCOLO N</w:t>
      </w:r>
      <w:proofErr w:type="gramStart"/>
      <w:r w:rsidRPr="00E139CF">
        <w:rPr>
          <w:rFonts w:ascii="Arial" w:hAnsi="Arial" w:cs="Arial"/>
          <w:b/>
          <w:color w:val="000000"/>
          <w:sz w:val="22"/>
          <w:szCs w:val="22"/>
        </w:rPr>
        <w:t xml:space="preserve">°  </w:t>
      </w:r>
      <w:r w:rsidR="008339AB">
        <w:rPr>
          <w:rFonts w:ascii="Arial" w:hAnsi="Arial" w:cs="Arial"/>
          <w:b/>
          <w:color w:val="000000"/>
          <w:sz w:val="22"/>
          <w:szCs w:val="22"/>
        </w:rPr>
        <w:t>1723</w:t>
      </w:r>
      <w:proofErr w:type="gramEnd"/>
      <w:r w:rsidRPr="00E139CF">
        <w:rPr>
          <w:rFonts w:ascii="Arial" w:hAnsi="Arial" w:cs="Arial"/>
          <w:b/>
          <w:color w:val="000000"/>
          <w:sz w:val="22"/>
          <w:szCs w:val="22"/>
        </w:rPr>
        <w:t>/2023</w:t>
      </w:r>
    </w:p>
    <w:p w14:paraId="1C787019" w14:textId="77777777" w:rsidR="00556D34" w:rsidRPr="00E139CF" w:rsidRDefault="003766C7">
      <w:pPr>
        <w:pageBreakBefore/>
        <w:jc w:val="center"/>
        <w:rPr>
          <w:sz w:val="22"/>
          <w:szCs w:val="22"/>
        </w:rPr>
      </w:pPr>
      <w:r w:rsidRPr="00E139CF">
        <w:rPr>
          <w:rFonts w:ascii="Arial" w:hAnsi="Arial" w:cs="Arial"/>
          <w:b/>
          <w:sz w:val="22"/>
          <w:szCs w:val="22"/>
        </w:rPr>
        <w:lastRenderedPageBreak/>
        <w:t>JUSTIFICATIVA:</w:t>
      </w:r>
    </w:p>
    <w:p w14:paraId="53712C5F" w14:textId="77777777" w:rsidR="00556D34" w:rsidRDefault="00556D34">
      <w:pPr>
        <w:spacing w:line="276" w:lineRule="auto"/>
        <w:jc w:val="both"/>
        <w:rPr>
          <w:sz w:val="22"/>
          <w:szCs w:val="22"/>
        </w:rPr>
      </w:pPr>
    </w:p>
    <w:p w14:paraId="16518DDD" w14:textId="77777777" w:rsidR="003C5D8F" w:rsidRPr="00E139CF" w:rsidRDefault="003C5D8F">
      <w:pPr>
        <w:spacing w:line="276" w:lineRule="auto"/>
        <w:jc w:val="both"/>
        <w:rPr>
          <w:sz w:val="22"/>
          <w:szCs w:val="22"/>
        </w:rPr>
      </w:pPr>
    </w:p>
    <w:p w14:paraId="792F232F" w14:textId="77777777" w:rsid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3C5D8F">
        <w:rPr>
          <w:rFonts w:ascii="Arial" w:eastAsia="Arial" w:hAnsi="Arial" w:cs="Arial"/>
          <w:bCs/>
          <w:sz w:val="22"/>
          <w:szCs w:val="22"/>
        </w:rPr>
        <w:t xml:space="preserve">Senhor Presidente, </w:t>
      </w:r>
    </w:p>
    <w:p w14:paraId="0E9C4825" w14:textId="77777777" w:rsidR="003C5D8F" w:rsidRP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2065C606" w14:textId="77777777" w:rsid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3C5D8F">
        <w:rPr>
          <w:rFonts w:ascii="Arial" w:eastAsia="Arial" w:hAnsi="Arial" w:cs="Arial"/>
          <w:bCs/>
          <w:sz w:val="22"/>
          <w:szCs w:val="22"/>
        </w:rPr>
        <w:t xml:space="preserve">Nobres Pares, </w:t>
      </w:r>
    </w:p>
    <w:p w14:paraId="36C1A3FA" w14:textId="77777777" w:rsidR="003C5D8F" w:rsidRP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7B6AA912" w14:textId="425F6769" w:rsid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 w:rsidRPr="003C5D8F">
        <w:rPr>
          <w:rFonts w:ascii="Arial" w:eastAsia="Arial" w:hAnsi="Arial" w:cs="Arial"/>
          <w:bCs/>
          <w:sz w:val="22"/>
          <w:szCs w:val="22"/>
        </w:rPr>
        <w:t>O Projeto de Lei que ora apresento à consideração e deliberação dos Nobres Pares, tem por objetivo Instituir no município de Registro /SP a campanha “</w:t>
      </w:r>
      <w:proofErr w:type="gramStart"/>
      <w:r w:rsidRPr="003C5D8F">
        <w:rPr>
          <w:rFonts w:ascii="Arial" w:eastAsia="Arial" w:hAnsi="Arial" w:cs="Arial"/>
          <w:bCs/>
          <w:sz w:val="22"/>
          <w:szCs w:val="22"/>
        </w:rPr>
        <w:t>Setembro</w:t>
      </w:r>
      <w:proofErr w:type="gramEnd"/>
      <w:r w:rsidRPr="003C5D8F">
        <w:rPr>
          <w:rFonts w:ascii="Arial" w:eastAsia="Arial" w:hAnsi="Arial" w:cs="Arial"/>
          <w:bCs/>
          <w:sz w:val="22"/>
          <w:szCs w:val="22"/>
        </w:rPr>
        <w:t xml:space="preserve"> Verde” e dá outras providencias. </w:t>
      </w:r>
    </w:p>
    <w:p w14:paraId="032081EB" w14:textId="77777777" w:rsidR="003C5D8F" w:rsidRP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45E51006" w14:textId="610F0DF2" w:rsid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 w:rsidRPr="003C5D8F">
        <w:rPr>
          <w:rFonts w:ascii="Arial" w:eastAsia="Arial" w:hAnsi="Arial" w:cs="Arial"/>
          <w:bCs/>
          <w:sz w:val="22"/>
          <w:szCs w:val="22"/>
        </w:rPr>
        <w:t xml:space="preserve">O presente projeto tem como objetivo gerar visibilidade a pessoa com deficiência. </w:t>
      </w:r>
    </w:p>
    <w:p w14:paraId="49FFADEC" w14:textId="77777777" w:rsidR="003C5D8F" w:rsidRP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7FA49303" w14:textId="1996DED9" w:rsid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 w:rsidRPr="003C5D8F">
        <w:rPr>
          <w:rFonts w:ascii="Arial" w:eastAsia="Arial" w:hAnsi="Arial" w:cs="Arial"/>
          <w:bCs/>
          <w:sz w:val="22"/>
          <w:szCs w:val="22"/>
        </w:rPr>
        <w:t xml:space="preserve">Setembro foi escolhido para essa ação em razão do dia 21 ser o Dia Nacional de Luta da Pessoa com Deficiência. Já a cor verde foi escolhida por simbolizar a esperança e o renascimento. </w:t>
      </w:r>
    </w:p>
    <w:p w14:paraId="12B60FAC" w14:textId="77777777" w:rsidR="003C5D8F" w:rsidRP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67A8DC50" w14:textId="4BEFEDD1" w:rsid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 w:rsidRPr="003C5D8F">
        <w:rPr>
          <w:rFonts w:ascii="Arial" w:eastAsia="Arial" w:hAnsi="Arial" w:cs="Arial"/>
          <w:bCs/>
          <w:sz w:val="22"/>
          <w:szCs w:val="22"/>
        </w:rPr>
        <w:t>Entendo ser de suma importância à fixação de um período do ano em que a sociedade se dedicará com mais afinco e entusiasmo a discutir questões relacionadas à inclusão social da pessoa com deficiência, contribuindo fortemente para que possamos alcançar, com maior rapidez, a plena inclusão social. Tal cenário permitirá a essas pessoas participar da construção de uma sociedade mais livre, justa e solidária, com igualdade de condições com os demais cidadãos.</w:t>
      </w:r>
    </w:p>
    <w:p w14:paraId="7BD84BFF" w14:textId="77777777" w:rsidR="003C5D8F" w:rsidRP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5418DD93" w14:textId="4E83539A" w:rsid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 w:rsidRPr="003C5D8F">
        <w:rPr>
          <w:rFonts w:ascii="Arial" w:eastAsia="Arial" w:hAnsi="Arial" w:cs="Arial"/>
          <w:bCs/>
          <w:sz w:val="22"/>
          <w:szCs w:val="22"/>
        </w:rPr>
        <w:t xml:space="preserve"> Além disso, a proposta determina a realização de ações Intersetoriais de conscientização e disseminação da importância da inclusão social da pessoa com deficiência, que podem envolver o estimulo a participação social; a conscientização da família; da sociedade e do Estado sobre a importância dessa inclusão social; a promoção da informação e da difusão dos direitos das pessoas com deficiência; na divulgação de avanços, conquistas, desafios e boas práticas de políticas públicas relacionadas a esse segmento. </w:t>
      </w:r>
    </w:p>
    <w:p w14:paraId="7933FCE2" w14:textId="77777777" w:rsidR="003C5D8F" w:rsidRP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58F93B8C" w14:textId="1F2B0B45" w:rsid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 w:rsidRPr="003C5D8F">
        <w:rPr>
          <w:rFonts w:ascii="Arial" w:eastAsia="Arial" w:hAnsi="Arial" w:cs="Arial"/>
          <w:bCs/>
          <w:sz w:val="22"/>
          <w:szCs w:val="22"/>
        </w:rPr>
        <w:t>Para o desenvolvimento dessas ações sugere-se, entre outros a realização de palestras, encontros comunitários, iluminação de espaços com a cor verde, além de outras medidas que visem dar suporte e visibilidade à inclusão social das pessoas com deficiência.</w:t>
      </w:r>
    </w:p>
    <w:p w14:paraId="7C74C0BC" w14:textId="77777777" w:rsidR="003C5D8F" w:rsidRP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6C6E6052" w14:textId="515C251D" w:rsid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3C5D8F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ab/>
      </w:r>
      <w:r w:rsidRPr="003C5D8F">
        <w:rPr>
          <w:rFonts w:ascii="Arial" w:eastAsia="Arial" w:hAnsi="Arial" w:cs="Arial"/>
          <w:bCs/>
          <w:sz w:val="22"/>
          <w:szCs w:val="22"/>
        </w:rPr>
        <w:t>O projeto traça apenas alguns apontamentos para a realização e implantação da campanha “</w:t>
      </w:r>
      <w:proofErr w:type="gramStart"/>
      <w:r w:rsidRPr="003C5D8F">
        <w:rPr>
          <w:rFonts w:ascii="Arial" w:eastAsia="Arial" w:hAnsi="Arial" w:cs="Arial"/>
          <w:bCs/>
          <w:sz w:val="22"/>
          <w:szCs w:val="22"/>
        </w:rPr>
        <w:t>Setembro</w:t>
      </w:r>
      <w:proofErr w:type="gramEnd"/>
      <w:r w:rsidRPr="003C5D8F">
        <w:rPr>
          <w:rFonts w:ascii="Arial" w:eastAsia="Arial" w:hAnsi="Arial" w:cs="Arial"/>
          <w:bCs/>
          <w:sz w:val="22"/>
          <w:szCs w:val="22"/>
        </w:rPr>
        <w:t xml:space="preserve"> Verde”, cabendo ao poder público municipal regulamentar o presente projeto segundo as especificações do município, podendo também, caso haja a necessidade, firmar convênio com demais órgãos públicos no âmbito Estadual e Federal, além da iniciativa privada.</w:t>
      </w:r>
    </w:p>
    <w:p w14:paraId="65BDEDF9" w14:textId="77777777" w:rsidR="003C5D8F" w:rsidRPr="003C5D8F" w:rsidRDefault="003C5D8F" w:rsidP="003C5D8F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299ABFE0" w14:textId="5708BB93" w:rsidR="00556D34" w:rsidRPr="00E139CF" w:rsidRDefault="003C5D8F" w:rsidP="003C5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ab/>
      </w:r>
      <w:r w:rsidRPr="003C5D8F">
        <w:rPr>
          <w:rFonts w:ascii="Arial" w:eastAsia="Arial" w:hAnsi="Arial" w:cs="Arial"/>
          <w:bCs/>
          <w:sz w:val="22"/>
          <w:szCs w:val="22"/>
        </w:rPr>
        <w:t>Nada mais justo, pois, que esta Casa de Leis delibere favoravelmente ao presente Projeto de Lei, para o qual espero contar com o irrestrito apoio de todos os Nobres Pares.</w:t>
      </w:r>
    </w:p>
    <w:p w14:paraId="30BFBEC8" w14:textId="77777777" w:rsidR="00556D34" w:rsidRPr="00E139CF" w:rsidRDefault="003766C7">
      <w:pPr>
        <w:spacing w:line="276" w:lineRule="auto"/>
        <w:jc w:val="both"/>
        <w:rPr>
          <w:sz w:val="22"/>
          <w:szCs w:val="22"/>
        </w:rPr>
      </w:pPr>
      <w:r w:rsidRPr="00E139CF">
        <w:rPr>
          <w:rFonts w:ascii="Arial" w:eastAsia="Arial" w:hAnsi="Arial" w:cs="Arial"/>
          <w:sz w:val="22"/>
          <w:szCs w:val="22"/>
        </w:rPr>
        <w:t xml:space="preserve">      </w:t>
      </w:r>
    </w:p>
    <w:sectPr w:rsidR="00556D34" w:rsidRPr="00E139CF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413A" w14:textId="77777777" w:rsidR="00556D34" w:rsidRDefault="003766C7">
      <w:r>
        <w:separator/>
      </w:r>
    </w:p>
  </w:endnote>
  <w:endnote w:type="continuationSeparator" w:id="0">
    <w:p w14:paraId="2903A71E" w14:textId="77777777" w:rsidR="00556D34" w:rsidRDefault="0037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altName w:val="Roman 10cp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F2AA" w14:textId="77777777" w:rsidR="00556D34" w:rsidRDefault="003766C7">
      <w:r>
        <w:separator/>
      </w:r>
    </w:p>
  </w:footnote>
  <w:footnote w:type="continuationSeparator" w:id="0">
    <w:p w14:paraId="22637522" w14:textId="77777777" w:rsidR="00556D34" w:rsidRDefault="0037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0DA3" w14:textId="218ADC80" w:rsidR="00556D34" w:rsidRDefault="008937C9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50BA710C" wp14:editId="671EBECE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89660" cy="1139190"/>
          <wp:effectExtent l="0" t="0" r="0" b="0"/>
          <wp:wrapNone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" t="-146" r="-153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1B8FB260" wp14:editId="6461FCE8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6495" cy="782955"/>
              <wp:effectExtent l="3175" t="15240" r="1905" b="11430"/>
              <wp:wrapNone/>
              <wp:docPr id="1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2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BADE9E" w14:textId="77777777" w:rsidR="00556D34" w:rsidRDefault="003766C7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BD2185" w14:textId="77777777" w:rsidR="00556D34" w:rsidRDefault="003766C7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04307" w14:textId="77777777" w:rsidR="00556D34" w:rsidRDefault="003766C7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8FB260" id="Forma1" o:spid="_x0000_s1026" style="position:absolute;left:0;text-align:left;margin-left:415.75pt;margin-top:20.7pt;width:91.85pt;height:61.65pt;z-index:251658240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NmRQMAAEEMAAAOAAAAZHJzL2Uyb0RvYy54bWzsVttu3CAQfa/Uf0C8N15f9mbFG6W5qVLb&#10;REr6AayNLyoGF9i106/vAGvHm1RplahpKtUPFjAwzJw5M8zhUVcztKVSVYIn2D+YYER5KrKKFwn+&#10;cnP+boGR0oRnhAlOE3xLFT5avX1z2DYxDUQpWEYlAiVcxW2T4FLrJvY8lZa0JupANJSDMBeyJhqm&#10;svAySVrQXjMvmExmXitk1kiRUqVg9dQJ8crqz3Oa6ss8V1QjlmCwTdu/tP+1+XurQxIXkjRlle7M&#10;IE+woiYVh0sHVadEE7SR1QNVdZVKoUSuD1JReyLPq5RaH8Abf3LPmwspNo31pYjbohlgAmjv4fRk&#10;tenn7YVsrpsr6ayH4UeRflWAi9c2RTyWm3nhNqN1+0lkEE+y0cI63uWyNirAJdRZfG8HfGmnUQqL&#10;vj+bRcspRinI5otgOZ26AKQlRMkcW4Q+iEEa+VEvOutPL8K5O+oHYWikHondtdbUnWkm9MAldQeX&#10;eh5c1yVpqI2CMnBcSVRlCQ4w4qQGBC63hCFrjrkXNvRgKock4uKkJLygx1KKtqQkA3t8a/7eATNR&#10;EIdfQruIJnD5GKMB3yDyB4SCPYRI3EilL6iokRkkmDJWNcr4RWKy/ai0w7PfZZaVYFV2XjFmJ7JY&#10;nzCJwNsEn9tvd8HeNsZRC+4FswlkW0ogo3NGtL1lb58aq5vY72fq6kpDeWBVDdQYNpHYoHjGM5u8&#10;mlTMjYEOjBtbqU38nU89ro4Xa5HdAsZSuEoAlQsGpZDfMWqhCiSYQ5nCiH3gEKWlH0WmaNhJNJ0H&#10;MJFjyXosITwFRQlOtcTITU60KzWbRlZFCTf5FgkujiFt8spibuxzVtmUs9R9IQ6HPYdvDIPeiw7Z&#10;pBvREukOlnu7/xij+6yfT+aGBRDBPuej5dIxOgRCjVP+AaEl1PrH2MyFobLV7lgyLPwOb3S37uDs&#10;XbAeoZD6tiHymSTS9yhkQHkttIke0MaW8ZenzTSEhIRCuFjYYjeijT+FvsO8Mq+ANva5sAX/P3uy&#10;BMP77h7OoejMTGK/PHsiHx5LoAh0Jbs+cKg6c1P2DX2icPG3q86u2/gHio/twqBPtY3Zrqc2jfB4&#10;bt+4u85/9QMAAP//AwBQSwMEFAAGAAgAAAAhAKDmbFDhAAAACwEAAA8AAABkcnMvZG93bnJldi54&#10;bWxMj8FKw0AQhu+C77CM4M1utk1qidmUUtRTEWwF8TZNpklodjZkt0n69m5PepthPv75/mw9mVYM&#10;1LvGsgY1i0AQF7ZsuNLwdXh7WoFwHrnE1jJpuJKDdX5/l2Fa2pE/adj7SoQQdilqqL3vUildUZNB&#10;N7MdcbidbG/Qh7WvZNnjGMJNK+dRtJQGGw4fauxoW1Nx3l+MhvcRx81CvQ6782l7/TkkH987RVo/&#10;PkybFxCeJv8Hw00/qEMenI72wqUTrYbVQiUB1RCrGMQNiFQyB3EM0zJ+Bpln8n+H/BcAAP//AwBQ&#10;SwECLQAUAAYACAAAACEAtoM4kv4AAADhAQAAEwAAAAAAAAAAAAAAAAAAAAAAW0NvbnRlbnRfVHlw&#10;ZXNdLnhtbFBLAQItABQABgAIAAAAIQA4/SH/1gAAAJQBAAALAAAAAAAAAAAAAAAAAC8BAABfcmVs&#10;cy8ucmVsc1BLAQItABQABgAIAAAAIQA9BFNmRQMAAEEMAAAOAAAAAAAAAAAAAAAAAC4CAABkcnMv&#10;ZTJvRG9jLnhtbFBLAQItABQABgAIAAAAIQCg5mxQ4QAAAAsBAAAPAAAAAAAAAAAAAAAAAJ8FAABk&#10;cnMvZG93bnJldi54bWxQSwUGAAAAAAQABADzAAAArQYAAAAA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+wgAAANoAAAAPAAAAZHJzL2Rvd25yZXYueG1sRI9BawIx&#10;FITvhf6H8AreNKuCtKtR7Eppr1oVvD03z83q5mVJUl3/fVMQehxm5htmtuhsI67kQ+1YwXCQgSAu&#10;na65UrD9/ui/gggRWWPjmBTcKcBi/vw0w1y7G6/puomVSBAOOSowMba5lKE0ZDEMXEucvJPzFmOS&#10;vpLa4y3BbSNHWTaRFmtOCwZbKgyVl82PVeD352a8Pb5/mgMVvFsXq/vbZKVU76VbTkFE6uJ/+NH+&#10;0gpG8Hcl3QA5/wUAAP//AwBQSwECLQAUAAYACAAAACEA2+H2y+4AAACFAQAAEwAAAAAAAAAAAAAA&#10;AAAAAAAAW0NvbnRlbnRfVHlwZXNdLnhtbFBLAQItABQABgAIAAAAIQBa9CxbvwAAABUBAAALAAAA&#10;AAAAAAAAAAAAAB8BAABfcmVscy8ucmVsc1BLAQItABQABgAIAAAAIQDPREK+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k3wwAAANoAAAAPAAAAZHJzL2Rvd25yZXYueG1sRI9Pi8Iw&#10;FMTvC36H8AQvZU1VVq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uNEJN8MAAADaAAAADwAA&#10;AAAAAAAAAAAAAAAHAgAAZHJzL2Rvd25yZXYueG1sUEsFBgAAAAADAAMAtwAAAPcCAAAAAA==&#10;" filled="f" stroked="f" strokecolor="#3465a4">
                <v:stroke joinstyle="round"/>
                <v:textbox>
                  <w:txbxContent>
                    <w:p w14:paraId="72BADE9E" w14:textId="77777777" w:rsidR="00556D34" w:rsidRDefault="003766C7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FDwwAAANoAAAAPAAAAZHJzL2Rvd25yZXYueG1sRI9Pi8Iw&#10;FMTvC36H8AQvZU0VV6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NziRQ8MAAADaAAAADwAA&#10;AAAAAAAAAAAAAAAHAgAAZHJzL2Rvd25yZXYueG1sUEsFBgAAAAADAAMAtwAAAPcCAAAAAA==&#10;" filled="f" stroked="f" strokecolor="#3465a4">
                <v:stroke joinstyle="round"/>
                <v:textbox>
                  <w:txbxContent>
                    <w:p w14:paraId="16BD2185" w14:textId="77777777" w:rsidR="00556D34" w:rsidRDefault="003766C7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TYxAAAANoAAAAPAAAAZHJzL2Rvd25yZXYueG1sRI/NasMw&#10;EITvhbyD2EAvJpETcCmO5VAShxZ6alJyXqyN7dRaGUv+6dtXhUKPw8x8w2T72bRipN41lhVs1jEI&#10;4tLqhisFn5fT6hmE88gaW8uk4Jsc7PPFQ4apthN/0Hj2lQgQdikqqL3vUildWZNBt7YdcfButjfo&#10;g+wrqXucAty0chvHT9Jgw2Ghxo4ONZVf58EoKI4yuQ7vGz++XrQprscouh8ipR6X88sOhKfZ/4f/&#10;2m9aQQK/V8INkPkPAAAA//8DAFBLAQItABQABgAIAAAAIQDb4fbL7gAAAIUBAAATAAAAAAAAAAAA&#10;AAAAAAAAAABbQ29udGVudF9UeXBlc10ueG1sUEsBAi0AFAAGAAgAAAAhAFr0LFu/AAAAFQEAAAsA&#10;AAAAAAAAAAAAAAAAHwEAAF9yZWxzLy5yZWxzUEsBAi0AFAAGAAgAAAAhAFh0NNjEAAAA2gAAAA8A&#10;AAAAAAAAAAAAAAAABwIAAGRycy9kb3ducmV2LnhtbFBLBQYAAAAAAwADALcAAAD4AgAAAAA=&#10;" filled="f" stroked="f" strokecolor="#3465a4">
                <v:stroke joinstyle="round"/>
                <v:textbox>
                  <w:txbxContent>
                    <w:p w14:paraId="68D04307" w14:textId="77777777" w:rsidR="00556D34" w:rsidRDefault="003766C7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3766C7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06851DCE" w14:textId="77777777" w:rsidR="00556D34" w:rsidRDefault="003766C7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3BD5176A" w14:textId="77777777" w:rsidR="00556D34" w:rsidRDefault="003766C7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78F02475" w14:textId="77777777" w:rsidR="00556D34" w:rsidRDefault="003766C7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2FB38C60" w14:textId="77777777" w:rsidR="00556D34" w:rsidRDefault="003766C7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161CF9B2" w14:textId="77777777" w:rsidR="00556D34" w:rsidRDefault="00556D34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D0D2" w14:textId="77777777" w:rsidR="00556D34" w:rsidRDefault="00556D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112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7F"/>
    <w:rsid w:val="002170F2"/>
    <w:rsid w:val="0027557F"/>
    <w:rsid w:val="003766C7"/>
    <w:rsid w:val="003C5D8F"/>
    <w:rsid w:val="00556D34"/>
    <w:rsid w:val="007762AB"/>
    <w:rsid w:val="008339AB"/>
    <w:rsid w:val="00845C02"/>
    <w:rsid w:val="008937C9"/>
    <w:rsid w:val="00C801DD"/>
    <w:rsid w:val="00E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92423DC"/>
  <w15:chartTrackingRefBased/>
  <w15:docId w15:val="{0D44D309-3013-4F37-9D94-B71D73BA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character" w:customStyle="1" w:styleId="ListLabel1">
    <w:name w:val="ListLabel 1"/>
    <w:rPr>
      <w:i w:val="0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PargrafodaLista1">
    <w:name w:val="Parágrafo da Lista1"/>
    <w:basedOn w:val="Normal"/>
    <w:pPr>
      <w:spacing w:after="160"/>
      <w:ind w:left="720"/>
      <w:contextualSpacing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4</cp:revision>
  <cp:lastPrinted>2022-09-14T19:49:00Z</cp:lastPrinted>
  <dcterms:created xsi:type="dcterms:W3CDTF">2023-08-02T20:04:00Z</dcterms:created>
  <dcterms:modified xsi:type="dcterms:W3CDTF">2023-08-02T20:13:00Z</dcterms:modified>
</cp:coreProperties>
</file>