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3FC3F30" w14:textId="52544D15" w:rsidR="00103991" w:rsidRDefault="00DF70DB">
      <w:pPr>
        <w:jc w:val="right"/>
        <w:rPr>
          <w:rFonts w:ascii="Arial" w:hAnsi="Arial" w:cs="Arial"/>
          <w:b/>
          <w:color w:val="000000"/>
          <w:sz w:val="22"/>
          <w:szCs w:val="22"/>
        </w:rPr>
      </w:pPr>
      <w:r>
        <w:rPr>
          <w:rFonts w:ascii="Arial" w:hAnsi="Arial" w:cs="Arial"/>
          <w:b/>
          <w:sz w:val="22"/>
          <w:szCs w:val="22"/>
        </w:rPr>
        <w:fldChar w:fldCharType="begin"/>
      </w:r>
      <w:r>
        <w:rPr>
          <w:rFonts w:ascii="Arial" w:hAnsi="Arial" w:cs="Arial"/>
          <w:b/>
          <w:sz w:val="22"/>
          <w:szCs w:val="22"/>
        </w:rPr>
        <w:instrText>MERGEFIELD DESCTIPOPROP</w:instrText>
      </w:r>
      <w:r>
        <w:rPr>
          <w:rFonts w:ascii="Arial" w:hAnsi="Arial" w:cs="Arial"/>
          <w:b/>
          <w:sz w:val="22"/>
          <w:szCs w:val="22"/>
        </w:rPr>
        <w:fldChar w:fldCharType="separate"/>
      </w:r>
      <w:r>
        <w:rPr>
          <w:rFonts w:ascii="Arial" w:hAnsi="Arial" w:cs="Arial"/>
          <w:b/>
          <w:sz w:val="22"/>
          <w:szCs w:val="22"/>
        </w:rPr>
        <w:t>Projeto</w:t>
      </w:r>
      <w:r>
        <w:rPr>
          <w:rFonts w:ascii="Arial" w:hAnsi="Arial" w:cs="Arial"/>
          <w:b/>
          <w:sz w:val="22"/>
          <w:szCs w:val="22"/>
        </w:rPr>
        <w:fldChar w:fldCharType="end"/>
      </w:r>
      <w:r>
        <w:rPr>
          <w:rFonts w:ascii="Arial" w:eastAsia="Arial" w:hAnsi="Arial" w:cs="Arial"/>
          <w:b/>
          <w:sz w:val="22"/>
          <w:szCs w:val="22"/>
        </w:rPr>
        <w:t xml:space="preserve"> </w:t>
      </w:r>
      <w:r>
        <w:rPr>
          <w:rFonts w:ascii="Arial" w:hAnsi="Arial" w:cs="Arial"/>
          <w:b/>
          <w:sz w:val="22"/>
          <w:szCs w:val="22"/>
        </w:rPr>
        <w:fldChar w:fldCharType="begin"/>
      </w:r>
      <w:r>
        <w:rPr>
          <w:rFonts w:ascii="Arial" w:hAnsi="Arial" w:cs="Arial"/>
          <w:b/>
          <w:sz w:val="22"/>
          <w:szCs w:val="22"/>
        </w:rPr>
        <w:instrText>MERGEFIELD DESCPROP</w:instrText>
      </w:r>
      <w:r>
        <w:rPr>
          <w:rFonts w:ascii="Arial" w:hAnsi="Arial" w:cs="Arial"/>
          <w:b/>
          <w:sz w:val="22"/>
          <w:szCs w:val="22"/>
        </w:rPr>
        <w:fldChar w:fldCharType="separate"/>
      </w:r>
      <w:r>
        <w:rPr>
          <w:rFonts w:ascii="Arial" w:hAnsi="Arial" w:cs="Arial"/>
          <w:b/>
          <w:sz w:val="22"/>
          <w:szCs w:val="22"/>
        </w:rPr>
        <w:t>de Lei do Legislativo</w:t>
      </w:r>
      <w:r>
        <w:rPr>
          <w:rFonts w:ascii="Arial" w:hAnsi="Arial" w:cs="Arial"/>
          <w:b/>
          <w:sz w:val="22"/>
          <w:szCs w:val="22"/>
        </w:rPr>
        <w:fldChar w:fldCharType="end"/>
      </w:r>
      <w:r>
        <w:rPr>
          <w:rFonts w:ascii="Arial" w:eastAsia="Arial" w:hAnsi="Arial" w:cs="Arial"/>
          <w:b/>
          <w:sz w:val="22"/>
          <w:szCs w:val="22"/>
        </w:rPr>
        <w:t xml:space="preserve"> </w:t>
      </w:r>
      <w:r>
        <w:rPr>
          <w:rFonts w:ascii="Arial" w:hAnsi="Arial" w:cs="Arial"/>
          <w:b/>
          <w:sz w:val="22"/>
          <w:szCs w:val="22"/>
        </w:rPr>
        <w:t>n°</w:t>
      </w:r>
      <w:r w:rsidR="00191595">
        <w:rPr>
          <w:rFonts w:ascii="Arial" w:hAnsi="Arial" w:cs="Arial"/>
          <w:b/>
          <w:sz w:val="22"/>
          <w:szCs w:val="22"/>
        </w:rPr>
        <w:t xml:space="preserve"> 12/2023</w:t>
      </w:r>
      <w:r>
        <w:rPr>
          <w:rFonts w:ascii="Arial" w:hAnsi="Arial" w:cs="Arial"/>
          <w:b/>
          <w:sz w:val="22"/>
          <w:szCs w:val="22"/>
        </w:rPr>
        <w:t xml:space="preserve">         </w:t>
      </w:r>
    </w:p>
    <w:p w14:paraId="73FC3F31" w14:textId="77777777" w:rsidR="00103991" w:rsidRDefault="00103991">
      <w:pPr>
        <w:jc w:val="right"/>
        <w:rPr>
          <w:rFonts w:ascii="Arial" w:hAnsi="Arial" w:cs="Arial"/>
          <w:b/>
          <w:color w:val="000000"/>
          <w:sz w:val="22"/>
          <w:szCs w:val="22"/>
        </w:rPr>
      </w:pPr>
    </w:p>
    <w:p w14:paraId="73FC3F32" w14:textId="77777777" w:rsidR="00103991" w:rsidRDefault="00103991">
      <w:pPr>
        <w:ind w:left="3780"/>
        <w:jc w:val="both"/>
        <w:rPr>
          <w:rFonts w:ascii="Arial" w:hAnsi="Arial" w:cs="Arial"/>
          <w:b/>
          <w:color w:val="000000"/>
          <w:sz w:val="22"/>
          <w:szCs w:val="22"/>
        </w:rPr>
      </w:pPr>
    </w:p>
    <w:p w14:paraId="73FC3F33" w14:textId="77777777" w:rsidR="00103991" w:rsidRDefault="00DF70DB" w:rsidP="00191595">
      <w:pPr>
        <w:ind w:left="4820"/>
        <w:jc w:val="both"/>
      </w:pPr>
      <w:r>
        <w:rPr>
          <w:rFonts w:ascii="Arial" w:hAnsi="Arial" w:cs="Arial"/>
          <w:color w:val="000000"/>
          <w:sz w:val="22"/>
          <w:szCs w:val="22"/>
        </w:rPr>
        <w:t xml:space="preserve">Altera a Lei 1.864 de 2019 a qual Veda a contratação, pela administração pública municipal, de condenados por violência doméstica e familiar contra a </w:t>
      </w:r>
      <w:r>
        <w:rPr>
          <w:rFonts w:ascii="Arial" w:hAnsi="Arial" w:cs="Arial"/>
          <w:color w:val="000000"/>
          <w:sz w:val="22"/>
          <w:szCs w:val="22"/>
        </w:rPr>
        <w:t>mulher, nos termos da Lei Federal nº 11.340 de 07 de agosto de 2006.</w:t>
      </w:r>
    </w:p>
    <w:p w14:paraId="73FC3F34" w14:textId="77777777" w:rsidR="00103991" w:rsidRDefault="00103991">
      <w:pPr>
        <w:jc w:val="both"/>
        <w:rPr>
          <w:rFonts w:ascii="Arial" w:hAnsi="Arial" w:cs="Arial"/>
          <w:color w:val="000000"/>
          <w:sz w:val="22"/>
          <w:szCs w:val="22"/>
        </w:rPr>
      </w:pPr>
    </w:p>
    <w:p w14:paraId="73FC3F35" w14:textId="77777777" w:rsidR="00103991" w:rsidRDefault="00103991">
      <w:pPr>
        <w:jc w:val="both"/>
        <w:rPr>
          <w:rFonts w:ascii="Arial" w:hAnsi="Arial" w:cs="Arial"/>
          <w:color w:val="000000"/>
          <w:sz w:val="22"/>
          <w:szCs w:val="22"/>
        </w:rPr>
      </w:pPr>
    </w:p>
    <w:p w14:paraId="73FC3F36" w14:textId="2B293F17" w:rsidR="00103991" w:rsidRDefault="00DF70DB" w:rsidP="00191595">
      <w:pPr>
        <w:tabs>
          <w:tab w:val="left" w:pos="4320"/>
          <w:tab w:val="left" w:pos="9540"/>
          <w:tab w:val="left" w:pos="10620"/>
        </w:tabs>
        <w:ind w:right="22"/>
        <w:jc w:val="both"/>
      </w:pPr>
      <w:r>
        <w:rPr>
          <w:rFonts w:ascii="Arial" w:hAnsi="Arial" w:cs="Arial"/>
          <w:color w:val="000000"/>
          <w:sz w:val="22"/>
          <w:szCs w:val="22"/>
        </w:rPr>
        <w:t xml:space="preserve">A Câmara Municipal de Registro </w:t>
      </w:r>
      <w:r w:rsidR="00191595">
        <w:rPr>
          <w:rFonts w:ascii="Arial" w:hAnsi="Arial" w:cs="Arial"/>
          <w:color w:val="000000"/>
          <w:sz w:val="22"/>
          <w:szCs w:val="22"/>
        </w:rPr>
        <w:t>APROVA</w:t>
      </w:r>
      <w:r>
        <w:rPr>
          <w:rFonts w:ascii="Arial" w:hAnsi="Arial" w:cs="Arial"/>
          <w:color w:val="000000"/>
          <w:sz w:val="22"/>
          <w:szCs w:val="22"/>
        </w:rPr>
        <w:t>:</w:t>
      </w:r>
    </w:p>
    <w:p w14:paraId="73FC3F37" w14:textId="77777777" w:rsidR="00103991" w:rsidRDefault="00103991">
      <w:pPr>
        <w:tabs>
          <w:tab w:val="left" w:pos="4320"/>
          <w:tab w:val="left" w:pos="9540"/>
          <w:tab w:val="left" w:pos="10620"/>
        </w:tabs>
        <w:ind w:right="22" w:firstLine="1260"/>
        <w:jc w:val="both"/>
        <w:rPr>
          <w:rFonts w:ascii="Arial" w:hAnsi="Arial" w:cs="Arial"/>
          <w:color w:val="000000"/>
          <w:sz w:val="22"/>
          <w:szCs w:val="22"/>
        </w:rPr>
      </w:pPr>
    </w:p>
    <w:p w14:paraId="73FC3F38" w14:textId="77777777" w:rsidR="00103991" w:rsidRDefault="00103991">
      <w:pPr>
        <w:jc w:val="both"/>
        <w:rPr>
          <w:rFonts w:ascii="Arial" w:hAnsi="Arial" w:cs="Arial"/>
          <w:color w:val="000000"/>
          <w:sz w:val="22"/>
          <w:szCs w:val="22"/>
        </w:rPr>
      </w:pPr>
    </w:p>
    <w:p w14:paraId="73FC3F39" w14:textId="33753F9B" w:rsidR="00103991" w:rsidRDefault="00DF70DB">
      <w:pPr>
        <w:jc w:val="both"/>
      </w:pPr>
      <w:r>
        <w:rPr>
          <w:rFonts w:ascii="Arial" w:hAnsi="Arial" w:cs="Arial"/>
          <w:color w:val="000000"/>
          <w:sz w:val="22"/>
          <w:szCs w:val="22"/>
        </w:rPr>
        <w:t xml:space="preserve">Art. 1° </w:t>
      </w:r>
      <w:r w:rsidR="00191595">
        <w:rPr>
          <w:rFonts w:ascii="Arial" w:hAnsi="Arial" w:cs="Arial"/>
          <w:color w:val="000000"/>
          <w:sz w:val="22"/>
          <w:szCs w:val="22"/>
        </w:rPr>
        <w:t xml:space="preserve">  </w:t>
      </w:r>
      <w:r>
        <w:rPr>
          <w:rFonts w:ascii="Arial" w:hAnsi="Arial" w:cs="Arial"/>
          <w:color w:val="000000"/>
          <w:sz w:val="22"/>
          <w:szCs w:val="22"/>
        </w:rPr>
        <w:t>A ementa da Lei Municipal nº 1.864/2019, passa a vigorar com a seguinte redação:</w:t>
      </w:r>
    </w:p>
    <w:p w14:paraId="73FC3F3A" w14:textId="77777777" w:rsidR="00103991" w:rsidRDefault="00103991">
      <w:pPr>
        <w:jc w:val="both"/>
        <w:rPr>
          <w:rFonts w:ascii="Arial" w:hAnsi="Arial" w:cs="Arial"/>
          <w:color w:val="000000"/>
          <w:sz w:val="22"/>
          <w:szCs w:val="22"/>
        </w:rPr>
      </w:pPr>
    </w:p>
    <w:p w14:paraId="73FC3F3B" w14:textId="77777777" w:rsidR="00103991" w:rsidRDefault="00DF70DB">
      <w:pPr>
        <w:ind w:left="737"/>
        <w:jc w:val="both"/>
      </w:pPr>
      <w:r>
        <w:rPr>
          <w:rFonts w:ascii="Arial" w:hAnsi="Arial" w:cs="Arial"/>
          <w:color w:val="000000"/>
          <w:sz w:val="22"/>
          <w:szCs w:val="22"/>
        </w:rPr>
        <w:t>“Veda a contratação, pela administração pública munici</w:t>
      </w:r>
      <w:r>
        <w:rPr>
          <w:rFonts w:ascii="Arial" w:hAnsi="Arial" w:cs="Arial"/>
          <w:color w:val="000000"/>
          <w:sz w:val="22"/>
          <w:szCs w:val="22"/>
        </w:rPr>
        <w:t>pal, de condenados por violência doméstica e familiar contra a mulher, nos termos da Lei Federal nº 11.340 de 07 de agosto de 2006 ou outra Lei que possa vir a substituí-la, e dá outras providências.”</w:t>
      </w:r>
    </w:p>
    <w:p w14:paraId="73FC3F3C" w14:textId="77777777" w:rsidR="00103991" w:rsidRDefault="00103991">
      <w:pPr>
        <w:ind w:left="737"/>
        <w:jc w:val="both"/>
        <w:rPr>
          <w:rFonts w:ascii="Arial" w:hAnsi="Arial" w:cs="Arial"/>
          <w:color w:val="000000"/>
          <w:sz w:val="22"/>
          <w:szCs w:val="22"/>
        </w:rPr>
      </w:pPr>
    </w:p>
    <w:p w14:paraId="73FC3F3D" w14:textId="77777777" w:rsidR="00103991" w:rsidRDefault="00103991">
      <w:pPr>
        <w:jc w:val="both"/>
        <w:rPr>
          <w:rFonts w:ascii="Arial" w:hAnsi="Arial" w:cs="Arial"/>
          <w:color w:val="000000"/>
          <w:sz w:val="22"/>
          <w:szCs w:val="22"/>
        </w:rPr>
      </w:pPr>
    </w:p>
    <w:p w14:paraId="73FC3F3E" w14:textId="45B50CA5" w:rsidR="00103991" w:rsidRDefault="00DF70DB">
      <w:pPr>
        <w:jc w:val="both"/>
      </w:pPr>
      <w:r>
        <w:rPr>
          <w:rFonts w:ascii="Arial" w:hAnsi="Arial" w:cs="Arial"/>
          <w:color w:val="000000"/>
          <w:sz w:val="22"/>
          <w:szCs w:val="22"/>
        </w:rPr>
        <w:t xml:space="preserve">Art. 2° </w:t>
      </w:r>
      <w:r w:rsidR="00191595">
        <w:rPr>
          <w:rFonts w:ascii="Arial" w:hAnsi="Arial" w:cs="Arial"/>
          <w:color w:val="000000"/>
          <w:sz w:val="22"/>
          <w:szCs w:val="22"/>
        </w:rPr>
        <w:t xml:space="preserve">  </w:t>
      </w:r>
      <w:r>
        <w:rPr>
          <w:rFonts w:ascii="Arial" w:hAnsi="Arial" w:cs="Arial"/>
          <w:color w:val="000000"/>
          <w:sz w:val="22"/>
          <w:szCs w:val="22"/>
        </w:rPr>
        <w:t xml:space="preserve">Os artigos 1º, </w:t>
      </w:r>
      <w:r>
        <w:rPr>
          <w:rFonts w:ascii="Arial" w:hAnsi="Arial" w:cs="Arial"/>
          <w:color w:val="000000"/>
          <w:sz w:val="22"/>
          <w:szCs w:val="22"/>
          <w:shd w:val="clear" w:color="auto" w:fill="FFFFFF"/>
        </w:rPr>
        <w:t>2º, 3º, 4º e 5º da Lei Municip</w:t>
      </w:r>
      <w:r>
        <w:rPr>
          <w:rFonts w:ascii="Arial" w:hAnsi="Arial" w:cs="Arial"/>
          <w:color w:val="000000"/>
          <w:sz w:val="22"/>
          <w:szCs w:val="22"/>
          <w:shd w:val="clear" w:color="auto" w:fill="FFFFFF"/>
        </w:rPr>
        <w:t>al 1.864 de 2019, passam a vigorar com a seguinte redação:</w:t>
      </w:r>
    </w:p>
    <w:p w14:paraId="73FC3F3F" w14:textId="77777777" w:rsidR="00103991" w:rsidRDefault="00103991">
      <w:pPr>
        <w:jc w:val="both"/>
        <w:rPr>
          <w:rFonts w:ascii="Arial" w:hAnsi="Arial" w:cs="Arial"/>
          <w:color w:val="000000"/>
          <w:sz w:val="22"/>
          <w:szCs w:val="22"/>
        </w:rPr>
      </w:pPr>
    </w:p>
    <w:p w14:paraId="73FC3F41" w14:textId="3E6D3AF0" w:rsidR="00103991" w:rsidRDefault="00DF70DB">
      <w:pPr>
        <w:ind w:left="794"/>
        <w:jc w:val="both"/>
      </w:pPr>
      <w:r>
        <w:rPr>
          <w:rFonts w:ascii="Arial" w:hAnsi="Arial" w:cs="Arial"/>
          <w:color w:val="000000"/>
          <w:sz w:val="22"/>
          <w:szCs w:val="22"/>
        </w:rPr>
        <w:t>“</w:t>
      </w:r>
      <w:r>
        <w:rPr>
          <w:rFonts w:ascii="Arial" w:hAnsi="Arial" w:cs="Arial"/>
          <w:color w:val="000000"/>
          <w:sz w:val="22"/>
          <w:szCs w:val="22"/>
        </w:rPr>
        <w:t>Art. 1º</w:t>
      </w:r>
      <w:r w:rsidR="00191595">
        <w:rPr>
          <w:rFonts w:ascii="Arial" w:hAnsi="Arial" w:cs="Arial"/>
          <w:color w:val="000000"/>
          <w:sz w:val="22"/>
          <w:szCs w:val="22"/>
        </w:rPr>
        <w:t xml:space="preserve">  </w:t>
      </w:r>
      <w:r>
        <w:rPr>
          <w:rFonts w:ascii="Arial" w:hAnsi="Arial" w:cs="Arial"/>
          <w:color w:val="000000"/>
          <w:sz w:val="22"/>
          <w:szCs w:val="22"/>
        </w:rPr>
        <w:t xml:space="preserve"> Fica vedada a nomeação, pela Administração Pública direta e indireta no âmbito municipal, para todos os cargos em comissão de livre nomeação e exoneração, bem ainda, mediante licitação o</w:t>
      </w:r>
      <w:r>
        <w:rPr>
          <w:rFonts w:ascii="Arial" w:hAnsi="Arial" w:cs="Arial"/>
          <w:color w:val="000000"/>
          <w:sz w:val="22"/>
          <w:szCs w:val="22"/>
        </w:rPr>
        <w:t>u concurso público, de pessoas que tiverem sido condenadas nas condições previstas na Lei Federal nº 11.340 de 07 de agosto de 2006 (Lei Maria da Penha) ou outra Lei que possa vir a substituí-la.</w:t>
      </w:r>
    </w:p>
    <w:p w14:paraId="73FC3F42" w14:textId="77777777" w:rsidR="00103991" w:rsidRDefault="00103991">
      <w:pPr>
        <w:ind w:left="794"/>
        <w:jc w:val="both"/>
      </w:pPr>
    </w:p>
    <w:p w14:paraId="73FC3F43" w14:textId="77777777" w:rsidR="00103991" w:rsidRDefault="00DF70DB">
      <w:pPr>
        <w:ind w:left="794"/>
        <w:jc w:val="both"/>
      </w:pPr>
      <w:r>
        <w:rPr>
          <w:rFonts w:ascii="Arial" w:hAnsi="Arial" w:cs="Arial"/>
          <w:color w:val="000000"/>
          <w:sz w:val="22"/>
          <w:szCs w:val="22"/>
        </w:rPr>
        <w:t>Parágrafo único. Tal vedação será considerada a partir da c</w:t>
      </w:r>
      <w:r>
        <w:rPr>
          <w:rFonts w:ascii="Arial" w:hAnsi="Arial" w:cs="Arial"/>
          <w:color w:val="000000"/>
          <w:sz w:val="22"/>
          <w:szCs w:val="22"/>
        </w:rPr>
        <w:t>ondenação em decisão transitada em julgado, perdurando até o comprovado cumprimento da pena.</w:t>
      </w:r>
    </w:p>
    <w:p w14:paraId="73FC3F44" w14:textId="77777777" w:rsidR="00103991" w:rsidRDefault="00103991">
      <w:pPr>
        <w:ind w:left="794"/>
        <w:jc w:val="both"/>
      </w:pPr>
    </w:p>
    <w:p w14:paraId="73FC3F45" w14:textId="626A5D95" w:rsidR="00103991" w:rsidRDefault="00DF70DB">
      <w:pPr>
        <w:ind w:left="794"/>
        <w:jc w:val="both"/>
      </w:pPr>
      <w:r>
        <w:rPr>
          <w:rFonts w:ascii="Arial" w:hAnsi="Arial" w:cs="Arial"/>
          <w:color w:val="000000"/>
          <w:sz w:val="22"/>
          <w:szCs w:val="22"/>
        </w:rPr>
        <w:t xml:space="preserve">Art. 2º </w:t>
      </w:r>
      <w:r w:rsidR="00191595">
        <w:rPr>
          <w:rFonts w:ascii="Arial" w:hAnsi="Arial" w:cs="Arial"/>
          <w:color w:val="000000"/>
          <w:sz w:val="22"/>
          <w:szCs w:val="22"/>
        </w:rPr>
        <w:t xml:space="preserve">  </w:t>
      </w:r>
      <w:r>
        <w:rPr>
          <w:rFonts w:ascii="Arial" w:hAnsi="Arial" w:cs="Arial"/>
          <w:color w:val="000000"/>
          <w:sz w:val="22"/>
          <w:szCs w:val="22"/>
        </w:rPr>
        <w:t xml:space="preserve">Fica vedada a nomeação, no âmbito da Administração Pública Direta e Indireta, para todos os cargos em comissão de livre nomeação e exoneração, de pessoas </w:t>
      </w:r>
      <w:r>
        <w:rPr>
          <w:rFonts w:ascii="Arial" w:hAnsi="Arial" w:cs="Arial"/>
          <w:color w:val="000000"/>
          <w:sz w:val="22"/>
          <w:szCs w:val="22"/>
        </w:rPr>
        <w:t>que tiverem sido condenadas em quaisquer crimes sexuais, previstos nos artigos 213 à 218C do DECRETO-LEI No 2.848, DE 7 DE DEZEMBRO DE 1940 – Código Penal Brasileiro ou outra Lei que possa vir a substituí-la.</w:t>
      </w:r>
    </w:p>
    <w:p w14:paraId="73FC3F46" w14:textId="77777777" w:rsidR="00103991" w:rsidRDefault="00103991">
      <w:pPr>
        <w:ind w:left="794"/>
        <w:jc w:val="both"/>
        <w:rPr>
          <w:rFonts w:ascii="Arial" w:hAnsi="Arial" w:cs="Arial"/>
          <w:color w:val="000000"/>
          <w:sz w:val="22"/>
          <w:szCs w:val="22"/>
        </w:rPr>
      </w:pPr>
    </w:p>
    <w:p w14:paraId="73FC3F47" w14:textId="77777777" w:rsidR="00103991" w:rsidRDefault="00DF70DB">
      <w:pPr>
        <w:ind w:left="794"/>
        <w:jc w:val="both"/>
      </w:pPr>
      <w:r>
        <w:rPr>
          <w:rFonts w:ascii="Arial" w:hAnsi="Arial" w:cs="Arial"/>
          <w:color w:val="000000"/>
          <w:sz w:val="22"/>
          <w:szCs w:val="22"/>
        </w:rPr>
        <w:t>Parágrafo único. Inicia-se essa vedação com a</w:t>
      </w:r>
      <w:r>
        <w:rPr>
          <w:rFonts w:ascii="Arial" w:hAnsi="Arial" w:cs="Arial"/>
          <w:color w:val="000000"/>
          <w:sz w:val="22"/>
          <w:szCs w:val="22"/>
        </w:rPr>
        <w:t xml:space="preserve"> condenação em decisão transitada em julgado.</w:t>
      </w:r>
    </w:p>
    <w:p w14:paraId="73FC3F48" w14:textId="77777777" w:rsidR="00103991" w:rsidRDefault="00103991">
      <w:pPr>
        <w:ind w:left="794"/>
        <w:jc w:val="both"/>
        <w:rPr>
          <w:rFonts w:ascii="Arial" w:hAnsi="Arial" w:cs="Arial"/>
          <w:color w:val="000000"/>
          <w:sz w:val="22"/>
          <w:szCs w:val="22"/>
        </w:rPr>
      </w:pPr>
    </w:p>
    <w:p w14:paraId="73FC3F49" w14:textId="632607F9" w:rsidR="00103991" w:rsidRDefault="00DF70DB">
      <w:pPr>
        <w:ind w:left="794"/>
        <w:jc w:val="both"/>
      </w:pPr>
      <w:r>
        <w:rPr>
          <w:rFonts w:ascii="Arial" w:hAnsi="Arial" w:cs="Arial"/>
          <w:color w:val="000000"/>
          <w:sz w:val="22"/>
          <w:szCs w:val="22"/>
        </w:rPr>
        <w:t xml:space="preserve">Art. 3° </w:t>
      </w:r>
      <w:r w:rsidR="00191595">
        <w:rPr>
          <w:rFonts w:ascii="Arial" w:hAnsi="Arial" w:cs="Arial"/>
          <w:color w:val="000000"/>
          <w:sz w:val="22"/>
          <w:szCs w:val="22"/>
        </w:rPr>
        <w:t xml:space="preserve">  </w:t>
      </w:r>
      <w:r>
        <w:rPr>
          <w:rFonts w:ascii="Arial" w:hAnsi="Arial" w:cs="Arial"/>
          <w:color w:val="000000"/>
          <w:sz w:val="22"/>
          <w:szCs w:val="22"/>
        </w:rPr>
        <w:t xml:space="preserve">Fica obrigado a realização de exames toxicológicos na posse em todos os cargos da Administração Pública Direta e Indireta, além de tornar-se obrigatório o exame toxicológico a ser realizado de maneira </w:t>
      </w:r>
      <w:r>
        <w:rPr>
          <w:rFonts w:ascii="Arial" w:hAnsi="Arial" w:cs="Arial"/>
          <w:color w:val="000000"/>
          <w:sz w:val="22"/>
          <w:szCs w:val="22"/>
        </w:rPr>
        <w:t>esporádica.</w:t>
      </w:r>
    </w:p>
    <w:p w14:paraId="73FC3F4A" w14:textId="77777777" w:rsidR="00103991" w:rsidRDefault="00103991">
      <w:pPr>
        <w:ind w:left="794"/>
        <w:jc w:val="both"/>
        <w:rPr>
          <w:rFonts w:ascii="Arial" w:hAnsi="Arial" w:cs="Arial"/>
          <w:color w:val="000000"/>
          <w:sz w:val="22"/>
          <w:szCs w:val="22"/>
        </w:rPr>
      </w:pPr>
    </w:p>
    <w:p w14:paraId="73FC3F4B" w14:textId="17346C83" w:rsidR="00103991" w:rsidRDefault="00DF70DB">
      <w:pPr>
        <w:tabs>
          <w:tab w:val="left" w:pos="5400"/>
        </w:tabs>
        <w:spacing w:line="240" w:lineRule="exact"/>
        <w:ind w:left="794"/>
        <w:jc w:val="both"/>
      </w:pPr>
      <w:r>
        <w:rPr>
          <w:rFonts w:ascii="Arial" w:hAnsi="Arial" w:cs="Arial"/>
          <w:color w:val="000000"/>
          <w:sz w:val="22"/>
          <w:szCs w:val="22"/>
        </w:rPr>
        <w:t>Art. 4°</w:t>
      </w:r>
      <w:r w:rsidR="00191595">
        <w:rPr>
          <w:rFonts w:ascii="Arial" w:hAnsi="Arial" w:cs="Arial"/>
          <w:color w:val="000000"/>
          <w:sz w:val="22"/>
          <w:szCs w:val="22"/>
        </w:rPr>
        <w:t xml:space="preserve">  </w:t>
      </w:r>
      <w:r>
        <w:rPr>
          <w:rFonts w:ascii="Arial" w:hAnsi="Arial" w:cs="Arial"/>
          <w:color w:val="000000"/>
          <w:sz w:val="22"/>
          <w:szCs w:val="22"/>
        </w:rPr>
        <w:t xml:space="preserve"> As despesas decorrentes da execução da presente Lei correrão à conta das verbas próprias do Orçamento, suplementadas se necessário.</w:t>
      </w:r>
    </w:p>
    <w:p w14:paraId="73FC3F4C" w14:textId="77777777" w:rsidR="00103991" w:rsidRDefault="00103991">
      <w:pPr>
        <w:tabs>
          <w:tab w:val="left" w:pos="5400"/>
        </w:tabs>
        <w:spacing w:line="240" w:lineRule="exact"/>
        <w:ind w:left="794"/>
        <w:jc w:val="both"/>
        <w:rPr>
          <w:rFonts w:ascii="Arial" w:hAnsi="Arial" w:cs="Arial"/>
          <w:color w:val="000000"/>
          <w:sz w:val="22"/>
          <w:szCs w:val="22"/>
        </w:rPr>
      </w:pPr>
    </w:p>
    <w:p w14:paraId="73FC3F4D" w14:textId="43FD5794" w:rsidR="00103991" w:rsidRDefault="00DF70DB">
      <w:pPr>
        <w:tabs>
          <w:tab w:val="left" w:pos="5400"/>
        </w:tabs>
        <w:spacing w:line="240" w:lineRule="exact"/>
        <w:ind w:left="794"/>
        <w:jc w:val="both"/>
      </w:pPr>
      <w:r>
        <w:rPr>
          <w:rFonts w:ascii="Arial" w:hAnsi="Arial" w:cs="Arial"/>
          <w:color w:val="000000"/>
          <w:sz w:val="22"/>
          <w:szCs w:val="22"/>
        </w:rPr>
        <w:t xml:space="preserve">Art. 5º </w:t>
      </w:r>
      <w:r w:rsidR="00191595">
        <w:rPr>
          <w:rFonts w:ascii="Arial" w:hAnsi="Arial" w:cs="Arial"/>
          <w:color w:val="000000"/>
          <w:sz w:val="22"/>
          <w:szCs w:val="22"/>
        </w:rPr>
        <w:t xml:space="preserve">  </w:t>
      </w:r>
      <w:r>
        <w:rPr>
          <w:rFonts w:ascii="Arial" w:hAnsi="Arial" w:cs="Arial"/>
          <w:color w:val="000000"/>
          <w:sz w:val="22"/>
          <w:szCs w:val="22"/>
        </w:rPr>
        <w:t>O Poder Executivo tomará as providências necessárias para que a obrigatoriedade ora instituída</w:t>
      </w:r>
      <w:r>
        <w:rPr>
          <w:rFonts w:ascii="Arial" w:hAnsi="Arial" w:cs="Arial"/>
          <w:color w:val="000000"/>
          <w:sz w:val="22"/>
          <w:szCs w:val="22"/>
        </w:rPr>
        <w:t xml:space="preserve"> pelo art. 3º seja considerada na estimativa de receita da Lei Orçamentária Anual - LOA, bem como compatibilizada com as metas de resultados fiscais previstas no </w:t>
      </w:r>
      <w:r>
        <w:rPr>
          <w:rFonts w:ascii="Arial" w:hAnsi="Arial" w:cs="Arial"/>
          <w:color w:val="000000"/>
          <w:sz w:val="22"/>
          <w:szCs w:val="22"/>
        </w:rPr>
        <w:lastRenderedPageBreak/>
        <w:t>anexo próprio da Lei de Diretrizes Orçamentárias - LDO, a fim de que a presente obrigatoriedad</w:t>
      </w:r>
      <w:r>
        <w:rPr>
          <w:rFonts w:ascii="Arial" w:hAnsi="Arial" w:cs="Arial"/>
          <w:color w:val="000000"/>
          <w:sz w:val="22"/>
          <w:szCs w:val="22"/>
        </w:rPr>
        <w:t>e do artigo 3º desta lei entre em vigor no exercício financeiro subsequente.”</w:t>
      </w:r>
    </w:p>
    <w:p w14:paraId="73FC3F4E" w14:textId="77777777" w:rsidR="00103991" w:rsidRDefault="00103991">
      <w:pPr>
        <w:tabs>
          <w:tab w:val="left" w:pos="5400"/>
        </w:tabs>
        <w:spacing w:line="240" w:lineRule="exact"/>
        <w:ind w:left="794"/>
        <w:jc w:val="both"/>
      </w:pPr>
    </w:p>
    <w:p w14:paraId="73FC3F4F" w14:textId="77777777" w:rsidR="00103991" w:rsidRDefault="00103991">
      <w:pPr>
        <w:tabs>
          <w:tab w:val="left" w:pos="5400"/>
        </w:tabs>
        <w:spacing w:line="240" w:lineRule="exact"/>
        <w:jc w:val="center"/>
        <w:rPr>
          <w:rFonts w:ascii="Arial" w:hAnsi="Arial" w:cs="Arial"/>
          <w:b/>
          <w:bCs/>
          <w:color w:val="000000"/>
          <w:sz w:val="22"/>
          <w:szCs w:val="22"/>
        </w:rPr>
      </w:pPr>
    </w:p>
    <w:p w14:paraId="73FC3F50" w14:textId="6915A1EE" w:rsidR="00103991" w:rsidRDefault="00DF70DB">
      <w:pPr>
        <w:tabs>
          <w:tab w:val="left" w:pos="5400"/>
        </w:tabs>
        <w:spacing w:line="240" w:lineRule="exact"/>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Art. 3º    Esta Lei entra em vigor na data de sua publicação.</w:t>
      </w:r>
    </w:p>
    <w:p w14:paraId="7DF20724" w14:textId="4908EE8F" w:rsidR="00191595" w:rsidRDefault="00191595">
      <w:pPr>
        <w:tabs>
          <w:tab w:val="left" w:pos="5400"/>
        </w:tabs>
        <w:spacing w:line="240" w:lineRule="exact"/>
        <w:jc w:val="both"/>
        <w:rPr>
          <w:rFonts w:ascii="Arial" w:hAnsi="Arial" w:cs="Arial"/>
          <w:color w:val="000000"/>
          <w:sz w:val="22"/>
          <w:szCs w:val="22"/>
          <w:shd w:val="clear" w:color="auto" w:fill="FFFFFF"/>
        </w:rPr>
      </w:pPr>
    </w:p>
    <w:p w14:paraId="76B4AECD" w14:textId="77777777" w:rsidR="00191595" w:rsidRDefault="00191595">
      <w:pPr>
        <w:tabs>
          <w:tab w:val="left" w:pos="5400"/>
        </w:tabs>
        <w:spacing w:line="240" w:lineRule="exact"/>
        <w:jc w:val="both"/>
      </w:pPr>
    </w:p>
    <w:p w14:paraId="73FC3F51" w14:textId="77777777" w:rsidR="00103991" w:rsidRDefault="00103991">
      <w:pPr>
        <w:tabs>
          <w:tab w:val="left" w:pos="5400"/>
        </w:tabs>
        <w:spacing w:line="240" w:lineRule="exact"/>
        <w:jc w:val="center"/>
        <w:rPr>
          <w:rFonts w:ascii="Arial" w:hAnsi="Arial" w:cs="Arial"/>
          <w:b/>
          <w:bCs/>
          <w:color w:val="000000"/>
          <w:sz w:val="22"/>
          <w:szCs w:val="22"/>
        </w:rPr>
      </w:pPr>
    </w:p>
    <w:p w14:paraId="73FC3F52" w14:textId="08E2822C" w:rsidR="00103991" w:rsidRPr="00191595" w:rsidRDefault="00DF70DB">
      <w:pPr>
        <w:jc w:val="center"/>
        <w:rPr>
          <w:bCs/>
        </w:rPr>
      </w:pPr>
      <w:r w:rsidRPr="00191595">
        <w:rPr>
          <w:rFonts w:ascii="Arial" w:hAnsi="Arial" w:cs="Arial"/>
          <w:bCs/>
          <w:sz w:val="22"/>
          <w:szCs w:val="22"/>
        </w:rPr>
        <w:t xml:space="preserve">Plenário “Vereador Daniel das Neves”, </w:t>
      </w:r>
      <w:r w:rsidR="00191595">
        <w:rPr>
          <w:rFonts w:ascii="Arial" w:hAnsi="Arial" w:cs="Arial"/>
          <w:bCs/>
          <w:sz w:val="22"/>
          <w:szCs w:val="22"/>
        </w:rPr>
        <w:t>21</w:t>
      </w:r>
      <w:r w:rsidRPr="00191595">
        <w:rPr>
          <w:rFonts w:ascii="Arial" w:hAnsi="Arial" w:cs="Arial"/>
          <w:bCs/>
          <w:sz w:val="22"/>
          <w:szCs w:val="22"/>
        </w:rPr>
        <w:t xml:space="preserve"> de março de 2023.</w:t>
      </w:r>
    </w:p>
    <w:p w14:paraId="73FC3F53" w14:textId="77777777" w:rsidR="00103991" w:rsidRPr="00191595" w:rsidRDefault="00103991">
      <w:pPr>
        <w:jc w:val="center"/>
        <w:rPr>
          <w:rFonts w:ascii="Arial" w:hAnsi="Arial" w:cs="Arial"/>
          <w:bCs/>
          <w:sz w:val="22"/>
          <w:szCs w:val="22"/>
        </w:rPr>
      </w:pPr>
    </w:p>
    <w:p w14:paraId="73FC3F55" w14:textId="74A88934" w:rsidR="00103991" w:rsidRDefault="00103991">
      <w:pPr>
        <w:jc w:val="both"/>
        <w:rPr>
          <w:rFonts w:ascii="Arial" w:hAnsi="Arial" w:cs="Arial"/>
          <w:sz w:val="22"/>
          <w:szCs w:val="22"/>
        </w:rPr>
      </w:pPr>
    </w:p>
    <w:p w14:paraId="00A48B14" w14:textId="77777777" w:rsidR="00191595" w:rsidRDefault="00191595">
      <w:pPr>
        <w:jc w:val="both"/>
        <w:rPr>
          <w:rFonts w:ascii="Arial" w:hAnsi="Arial" w:cs="Arial"/>
          <w:sz w:val="22"/>
          <w:szCs w:val="22"/>
        </w:rPr>
      </w:pPr>
    </w:p>
    <w:p w14:paraId="7F641897" w14:textId="77777777" w:rsidR="00191595" w:rsidRDefault="00191595">
      <w:pPr>
        <w:jc w:val="both"/>
        <w:rPr>
          <w:rFonts w:ascii="Arial" w:hAnsi="Arial" w:cs="Arial"/>
          <w:sz w:val="22"/>
          <w:szCs w:val="22"/>
        </w:rPr>
      </w:pPr>
    </w:p>
    <w:p w14:paraId="73FC3F56" w14:textId="77777777" w:rsidR="00103991" w:rsidRDefault="00DF70DB">
      <w:pPr>
        <w:jc w:val="center"/>
      </w:pPr>
      <w:r>
        <w:rPr>
          <w:rFonts w:ascii="Arial" w:hAnsi="Arial" w:cs="Arial"/>
          <w:b/>
          <w:color w:val="000000"/>
          <w:sz w:val="22"/>
          <w:szCs w:val="22"/>
        </w:rPr>
        <w:fldChar w:fldCharType="begin"/>
      </w:r>
      <w:r>
        <w:rPr>
          <w:rFonts w:ascii="Arial" w:hAnsi="Arial" w:cs="Arial"/>
          <w:b/>
          <w:color w:val="000000"/>
          <w:sz w:val="22"/>
          <w:szCs w:val="22"/>
        </w:rPr>
        <w:instrText>MERGEFIELD AUTOR01</w:instrText>
      </w:r>
      <w:r>
        <w:rPr>
          <w:rFonts w:ascii="Arial" w:hAnsi="Arial" w:cs="Arial"/>
          <w:b/>
          <w:color w:val="000000"/>
          <w:sz w:val="22"/>
          <w:szCs w:val="22"/>
        </w:rPr>
        <w:fldChar w:fldCharType="separate"/>
      </w:r>
      <w:r>
        <w:rPr>
          <w:rFonts w:ascii="Arial" w:hAnsi="Arial" w:cs="Arial"/>
          <w:b/>
          <w:color w:val="000000"/>
          <w:sz w:val="22"/>
          <w:szCs w:val="22"/>
        </w:rPr>
        <w:t>RENATO SOUZA MACHADO</w:t>
      </w:r>
      <w:r>
        <w:rPr>
          <w:rFonts w:ascii="Arial" w:hAnsi="Arial" w:cs="Arial"/>
          <w:b/>
          <w:color w:val="000000"/>
          <w:sz w:val="22"/>
          <w:szCs w:val="22"/>
        </w:rPr>
        <w:fldChar w:fldCharType="end"/>
      </w:r>
    </w:p>
    <w:p w14:paraId="73FC3F57" w14:textId="77777777" w:rsidR="00103991" w:rsidRDefault="00DF70DB">
      <w:pPr>
        <w:jc w:val="center"/>
      </w:pPr>
      <w:r>
        <w:rPr>
          <w:rFonts w:ascii="Arial" w:hAnsi="Arial" w:cs="Arial"/>
          <w:b/>
          <w:color w:val="000000"/>
          <w:sz w:val="22"/>
          <w:szCs w:val="22"/>
        </w:rPr>
        <w:fldChar w:fldCharType="begin"/>
      </w:r>
      <w:r>
        <w:rPr>
          <w:rFonts w:ascii="Arial" w:hAnsi="Arial" w:cs="Arial"/>
          <w:b/>
          <w:color w:val="000000"/>
          <w:sz w:val="22"/>
          <w:szCs w:val="22"/>
        </w:rPr>
        <w:instrText>MERGEFIELD CARGO01</w:instrText>
      </w:r>
      <w:r>
        <w:rPr>
          <w:rFonts w:ascii="Arial" w:hAnsi="Arial" w:cs="Arial"/>
          <w:b/>
          <w:color w:val="000000"/>
          <w:sz w:val="22"/>
          <w:szCs w:val="22"/>
        </w:rPr>
        <w:fldChar w:fldCharType="separate"/>
      </w:r>
      <w:r>
        <w:rPr>
          <w:rFonts w:ascii="Arial" w:hAnsi="Arial" w:cs="Arial"/>
          <w:b/>
          <w:color w:val="000000"/>
          <w:sz w:val="22"/>
          <w:szCs w:val="22"/>
        </w:rPr>
        <w:t>Vereador</w:t>
      </w:r>
      <w:r>
        <w:rPr>
          <w:rFonts w:ascii="Arial" w:hAnsi="Arial" w:cs="Arial"/>
          <w:b/>
          <w:color w:val="000000"/>
          <w:sz w:val="22"/>
          <w:szCs w:val="22"/>
        </w:rPr>
        <w:fldChar w:fldCharType="end"/>
      </w:r>
      <w:r>
        <w:rPr>
          <w:rFonts w:ascii="Arial" w:eastAsia="Arial" w:hAnsi="Arial" w:cs="Arial"/>
          <w:b/>
          <w:color w:val="000000"/>
          <w:sz w:val="22"/>
          <w:szCs w:val="22"/>
        </w:rPr>
        <w:t xml:space="preserve">   </w:t>
      </w:r>
    </w:p>
    <w:p w14:paraId="73FC3F58" w14:textId="77777777" w:rsidR="00103991" w:rsidRDefault="00103991">
      <w:pPr>
        <w:jc w:val="center"/>
        <w:rPr>
          <w:rFonts w:ascii="Arial" w:hAnsi="Arial" w:cs="Arial"/>
          <w:b/>
          <w:sz w:val="22"/>
          <w:szCs w:val="22"/>
        </w:rPr>
      </w:pPr>
    </w:p>
    <w:p w14:paraId="73FC3F59" w14:textId="77777777" w:rsidR="00103991" w:rsidRDefault="00103991">
      <w:pPr>
        <w:jc w:val="center"/>
        <w:rPr>
          <w:rFonts w:ascii="Arial" w:hAnsi="Arial" w:cs="Arial"/>
          <w:b/>
          <w:sz w:val="22"/>
          <w:szCs w:val="22"/>
        </w:rPr>
      </w:pPr>
    </w:p>
    <w:p w14:paraId="73FC3F5A" w14:textId="77777777" w:rsidR="00103991" w:rsidRDefault="00103991">
      <w:pPr>
        <w:jc w:val="center"/>
        <w:rPr>
          <w:rFonts w:ascii="Arial" w:hAnsi="Arial" w:cs="Arial"/>
          <w:b/>
          <w:sz w:val="22"/>
          <w:szCs w:val="22"/>
        </w:rPr>
      </w:pPr>
    </w:p>
    <w:p w14:paraId="73FC3F5B" w14:textId="77777777" w:rsidR="00103991" w:rsidRDefault="00103991">
      <w:pPr>
        <w:jc w:val="center"/>
        <w:rPr>
          <w:rFonts w:ascii="Arial" w:hAnsi="Arial" w:cs="Arial"/>
          <w:b/>
          <w:sz w:val="22"/>
          <w:szCs w:val="22"/>
        </w:rPr>
      </w:pPr>
    </w:p>
    <w:p w14:paraId="73FC3F5C" w14:textId="77777777" w:rsidR="00103991" w:rsidRDefault="00DF70DB">
      <w:pPr>
        <w:jc w:val="center"/>
        <w:rPr>
          <w:rFonts w:ascii="Arial" w:hAnsi="Arial" w:cs="Arial"/>
          <w:b/>
          <w:sz w:val="22"/>
          <w:szCs w:val="22"/>
        </w:rPr>
      </w:pPr>
      <w:r>
        <w:rPr>
          <w:rFonts w:ascii="Arial" w:hAnsi="Arial" w:cs="Arial"/>
          <w:b/>
          <w:sz w:val="22"/>
          <w:szCs w:val="22"/>
        </w:rPr>
        <w:t xml:space="preserve">VANDER LOPES </w:t>
      </w:r>
    </w:p>
    <w:p w14:paraId="4827F897" w14:textId="77777777" w:rsidR="00191595" w:rsidRDefault="00DF70DB" w:rsidP="00191595">
      <w:pPr>
        <w:jc w:val="center"/>
        <w:rPr>
          <w:rFonts w:ascii="Arial" w:hAnsi="Arial" w:cs="Arial"/>
          <w:b/>
          <w:sz w:val="22"/>
          <w:szCs w:val="22"/>
        </w:rPr>
      </w:pPr>
      <w:r>
        <w:rPr>
          <w:rFonts w:ascii="Arial" w:hAnsi="Arial" w:cs="Arial"/>
          <w:b/>
          <w:sz w:val="22"/>
          <w:szCs w:val="22"/>
        </w:rPr>
        <w:t>Vereador</w:t>
      </w:r>
    </w:p>
    <w:p w14:paraId="3E5A3049" w14:textId="244E569F" w:rsidR="00191595" w:rsidRDefault="00191595" w:rsidP="00191595">
      <w:pPr>
        <w:jc w:val="center"/>
        <w:rPr>
          <w:rFonts w:ascii="Arial" w:hAnsi="Arial" w:cs="Arial"/>
          <w:b/>
          <w:sz w:val="22"/>
          <w:szCs w:val="22"/>
        </w:rPr>
      </w:pPr>
    </w:p>
    <w:p w14:paraId="6C5DE12F" w14:textId="77777777" w:rsidR="00191595" w:rsidRDefault="00191595" w:rsidP="00191595">
      <w:pPr>
        <w:jc w:val="center"/>
        <w:rPr>
          <w:rFonts w:ascii="Arial" w:hAnsi="Arial" w:cs="Arial"/>
          <w:b/>
          <w:sz w:val="22"/>
          <w:szCs w:val="22"/>
        </w:rPr>
      </w:pPr>
    </w:p>
    <w:p w14:paraId="574FD88B" w14:textId="4942D767" w:rsidR="00191595" w:rsidRPr="00CB2BC6" w:rsidRDefault="00191595" w:rsidP="00191595">
      <w:pPr>
        <w:jc w:val="right"/>
        <w:rPr>
          <w:rFonts w:ascii="Arial" w:hAnsi="Arial" w:cs="Arial"/>
          <w:b/>
          <w:sz w:val="22"/>
          <w:szCs w:val="22"/>
        </w:rPr>
      </w:pPr>
      <w:r w:rsidRPr="00CB2BC6">
        <w:rPr>
          <w:rFonts w:ascii="Arial" w:hAnsi="Arial" w:cs="Arial"/>
          <w:b/>
          <w:sz w:val="22"/>
          <w:szCs w:val="22"/>
        </w:rPr>
        <w:t xml:space="preserve">PROTOCOLO N° </w:t>
      </w:r>
      <w:r>
        <w:rPr>
          <w:rFonts w:ascii="Arial" w:hAnsi="Arial" w:cs="Arial"/>
          <w:b/>
          <w:sz w:val="22"/>
          <w:szCs w:val="22"/>
        </w:rPr>
        <w:t>1188/2023</w:t>
      </w:r>
    </w:p>
    <w:p w14:paraId="4042E70C" w14:textId="3CEDB920" w:rsidR="00191595" w:rsidRDefault="00191595">
      <w:pPr>
        <w:jc w:val="center"/>
      </w:pPr>
    </w:p>
    <w:p w14:paraId="06E3CC75" w14:textId="6C275115" w:rsidR="00191595" w:rsidRDefault="00191595">
      <w:r>
        <w:br w:type="page"/>
      </w:r>
    </w:p>
    <w:p w14:paraId="3B5E95C1" w14:textId="77777777" w:rsidR="00191595" w:rsidRPr="00191595" w:rsidRDefault="00191595">
      <w:pPr>
        <w:jc w:val="center"/>
      </w:pPr>
    </w:p>
    <w:p w14:paraId="73FC3F5E" w14:textId="77777777" w:rsidR="00103991" w:rsidRDefault="00DF70DB">
      <w:pPr>
        <w:jc w:val="center"/>
      </w:pPr>
      <w:r>
        <w:rPr>
          <w:rFonts w:ascii="Arial" w:hAnsi="Arial" w:cs="Arial"/>
          <w:b/>
          <w:sz w:val="22"/>
          <w:szCs w:val="22"/>
        </w:rPr>
        <w:lastRenderedPageBreak/>
        <w:t>JUSTIFICATIVA:</w:t>
      </w:r>
    </w:p>
    <w:p w14:paraId="73FC3F5F" w14:textId="77777777" w:rsidR="00103991" w:rsidRDefault="00103991">
      <w:pPr>
        <w:spacing w:line="360" w:lineRule="auto"/>
        <w:jc w:val="center"/>
        <w:rPr>
          <w:rFonts w:ascii="Arial" w:hAnsi="Arial" w:cs="Arial"/>
          <w:b/>
          <w:sz w:val="22"/>
          <w:szCs w:val="22"/>
        </w:rPr>
      </w:pPr>
    </w:p>
    <w:p w14:paraId="73FC3F60" w14:textId="77777777" w:rsidR="00103991" w:rsidRDefault="00103991">
      <w:pPr>
        <w:spacing w:line="360" w:lineRule="auto"/>
        <w:jc w:val="center"/>
        <w:rPr>
          <w:rFonts w:ascii="Arial" w:hAnsi="Arial" w:cs="Arial"/>
          <w:b/>
          <w:sz w:val="22"/>
          <w:szCs w:val="22"/>
        </w:rPr>
      </w:pPr>
    </w:p>
    <w:p w14:paraId="73FC3F61" w14:textId="77777777" w:rsidR="00103991" w:rsidRDefault="00DF70DB">
      <w:pPr>
        <w:spacing w:line="360" w:lineRule="auto"/>
        <w:ind w:firstLine="851"/>
        <w:jc w:val="both"/>
      </w:pPr>
      <w:r>
        <w:rPr>
          <w:rFonts w:ascii="Arial" w:hAnsi="Arial" w:cs="Arial"/>
          <w:bCs/>
          <w:sz w:val="22"/>
          <w:szCs w:val="22"/>
        </w:rPr>
        <w:t xml:space="preserve">O objetivo da presente propositura legislativa é a adequação da realidade e apelo da população municipal. </w:t>
      </w:r>
    </w:p>
    <w:p w14:paraId="73FC3F62" w14:textId="77777777" w:rsidR="00103991" w:rsidRDefault="00103991">
      <w:pPr>
        <w:spacing w:line="360" w:lineRule="auto"/>
        <w:ind w:firstLine="851"/>
        <w:jc w:val="both"/>
        <w:rPr>
          <w:rFonts w:ascii="Arial" w:hAnsi="Arial" w:cs="Arial"/>
          <w:bCs/>
          <w:sz w:val="22"/>
          <w:szCs w:val="22"/>
        </w:rPr>
      </w:pPr>
    </w:p>
    <w:p w14:paraId="73FC3F63" w14:textId="77777777" w:rsidR="00103991" w:rsidRDefault="00DF70DB">
      <w:pPr>
        <w:spacing w:line="360" w:lineRule="auto"/>
        <w:ind w:firstLine="851"/>
        <w:jc w:val="both"/>
      </w:pPr>
      <w:r>
        <w:rPr>
          <w:rFonts w:ascii="Arial" w:hAnsi="Arial" w:cs="Arial"/>
          <w:bCs/>
          <w:sz w:val="22"/>
          <w:szCs w:val="22"/>
        </w:rPr>
        <w:t xml:space="preserve">A jurisprudência da Corte é pacífica quanto à iniciativa privativa do Chefe do Poder Executivo para dispor acerca de legislação que verse sobre </w:t>
      </w:r>
      <w:r>
        <w:rPr>
          <w:rFonts w:ascii="Arial" w:hAnsi="Arial" w:cs="Arial"/>
          <w:bCs/>
          <w:sz w:val="22"/>
          <w:szCs w:val="22"/>
        </w:rPr>
        <w:t>provimento de cargos públicos. Porém, diferentemente do que possa ser arguido em eventual Veto, não é disso que trata esse Projeto de Lei.</w:t>
      </w:r>
    </w:p>
    <w:p w14:paraId="73FC3F64" w14:textId="77777777" w:rsidR="00103991" w:rsidRDefault="00103991">
      <w:pPr>
        <w:spacing w:line="360" w:lineRule="auto"/>
        <w:ind w:firstLine="851"/>
        <w:jc w:val="both"/>
        <w:rPr>
          <w:rFonts w:ascii="Arial" w:hAnsi="Arial" w:cs="Arial"/>
          <w:bCs/>
          <w:sz w:val="22"/>
          <w:szCs w:val="22"/>
        </w:rPr>
      </w:pPr>
    </w:p>
    <w:p w14:paraId="73FC3F65" w14:textId="77777777" w:rsidR="00103991" w:rsidRDefault="00DF70DB">
      <w:pPr>
        <w:spacing w:line="360" w:lineRule="auto"/>
        <w:ind w:firstLine="851"/>
        <w:jc w:val="both"/>
      </w:pPr>
      <w:r>
        <w:rPr>
          <w:rFonts w:ascii="Arial" w:hAnsi="Arial" w:cs="Arial"/>
          <w:bCs/>
          <w:sz w:val="22"/>
          <w:szCs w:val="22"/>
        </w:rPr>
        <w:t>Antecipando eventual debate, o Projeto apenas visa impor regra geral de moralidade administrativa, visando dar concr</w:t>
      </w:r>
      <w:r>
        <w:rPr>
          <w:rFonts w:ascii="Arial" w:hAnsi="Arial" w:cs="Arial"/>
          <w:bCs/>
          <w:sz w:val="22"/>
          <w:szCs w:val="22"/>
        </w:rPr>
        <w:t>etude aos princípios elencados no caput do art. 37 da Constituição Federal, cuja aplicação independem de lei em sentido estrito e não se submetem a uma interpretação restritiva.</w:t>
      </w:r>
    </w:p>
    <w:p w14:paraId="73FC3F66" w14:textId="77777777" w:rsidR="00103991" w:rsidRDefault="00103991">
      <w:pPr>
        <w:spacing w:line="360" w:lineRule="auto"/>
        <w:ind w:firstLine="851"/>
        <w:jc w:val="both"/>
        <w:rPr>
          <w:rFonts w:ascii="Arial" w:hAnsi="Arial" w:cs="Arial"/>
          <w:bCs/>
          <w:sz w:val="22"/>
          <w:szCs w:val="22"/>
        </w:rPr>
      </w:pPr>
    </w:p>
    <w:p w14:paraId="73FC3F67" w14:textId="77777777" w:rsidR="00103991" w:rsidRDefault="00DF70DB">
      <w:pPr>
        <w:spacing w:line="360" w:lineRule="auto"/>
        <w:ind w:firstLine="851"/>
        <w:jc w:val="both"/>
      </w:pPr>
      <w:r>
        <w:rPr>
          <w:rFonts w:ascii="Arial" w:hAnsi="Arial" w:cs="Arial"/>
          <w:bCs/>
          <w:sz w:val="22"/>
          <w:szCs w:val="22"/>
        </w:rPr>
        <w:t>Faz saber inclusive que tal tema é pacífico inclusive no STF, quando do julga</w:t>
      </w:r>
      <w:r>
        <w:rPr>
          <w:rFonts w:ascii="Arial" w:hAnsi="Arial" w:cs="Arial"/>
          <w:bCs/>
          <w:sz w:val="22"/>
          <w:szCs w:val="22"/>
        </w:rPr>
        <w:t xml:space="preserve">mento do RE 570.392, Rel. Ministra </w:t>
      </w:r>
      <w:proofErr w:type="spellStart"/>
      <w:r>
        <w:rPr>
          <w:rFonts w:ascii="Arial" w:hAnsi="Arial" w:cs="Arial"/>
          <w:bCs/>
          <w:sz w:val="22"/>
          <w:szCs w:val="22"/>
        </w:rPr>
        <w:t>Cármen</w:t>
      </w:r>
      <w:proofErr w:type="spellEnd"/>
      <w:r>
        <w:rPr>
          <w:rFonts w:ascii="Arial" w:hAnsi="Arial" w:cs="Arial"/>
          <w:bCs/>
          <w:sz w:val="22"/>
          <w:szCs w:val="22"/>
        </w:rPr>
        <w:t xml:space="preserve"> Lúcia, Pleno, </w:t>
      </w:r>
      <w:proofErr w:type="spellStart"/>
      <w:r>
        <w:rPr>
          <w:rFonts w:ascii="Arial" w:hAnsi="Arial" w:cs="Arial"/>
          <w:bCs/>
          <w:sz w:val="22"/>
          <w:szCs w:val="22"/>
        </w:rPr>
        <w:t>DJe</w:t>
      </w:r>
      <w:proofErr w:type="spellEnd"/>
      <w:r>
        <w:rPr>
          <w:rFonts w:ascii="Arial" w:hAnsi="Arial" w:cs="Arial"/>
          <w:bCs/>
          <w:sz w:val="22"/>
          <w:szCs w:val="22"/>
        </w:rPr>
        <w:t xml:space="preserve"> 18.02.2015, Tema 29 da Repercussão Geral, o Tribunal assentou a tese de que </w:t>
      </w:r>
      <w:r>
        <w:rPr>
          <w:rFonts w:ascii="Arial" w:hAnsi="Arial" w:cs="Arial"/>
          <w:b/>
          <w:sz w:val="22"/>
          <w:szCs w:val="22"/>
        </w:rPr>
        <w:t>não é privativa do Chefe do Poder Executivo a competência para a iniciativa legislativa de lei sobre nepotismo na Admini</w:t>
      </w:r>
      <w:r>
        <w:rPr>
          <w:rFonts w:ascii="Arial" w:hAnsi="Arial" w:cs="Arial"/>
          <w:b/>
          <w:sz w:val="22"/>
          <w:szCs w:val="22"/>
        </w:rPr>
        <w:t>stração Pública</w:t>
      </w:r>
      <w:r>
        <w:rPr>
          <w:rFonts w:ascii="Arial" w:hAnsi="Arial" w:cs="Arial"/>
          <w:bCs/>
          <w:sz w:val="22"/>
          <w:szCs w:val="22"/>
        </w:rPr>
        <w:t>: leis com esse conteúdo normativo dão concretude aos princípios da moralidade e da impessoalidade do art. 37, caput, da Constituição da República, que, ademais, têm aplicabilidade imediata, ou seja, independente de lei.</w:t>
      </w:r>
    </w:p>
    <w:p w14:paraId="73FC3F68" w14:textId="77777777" w:rsidR="00103991" w:rsidRDefault="00103991">
      <w:pPr>
        <w:spacing w:line="360" w:lineRule="auto"/>
        <w:ind w:firstLine="851"/>
        <w:jc w:val="both"/>
        <w:rPr>
          <w:rFonts w:ascii="Arial" w:hAnsi="Arial" w:cs="Arial"/>
          <w:bCs/>
          <w:sz w:val="22"/>
          <w:szCs w:val="22"/>
        </w:rPr>
      </w:pPr>
    </w:p>
    <w:p w14:paraId="73FC3F69" w14:textId="77777777" w:rsidR="00103991" w:rsidRDefault="00DF70DB">
      <w:pPr>
        <w:spacing w:line="360" w:lineRule="auto"/>
        <w:ind w:firstLine="851"/>
        <w:jc w:val="both"/>
      </w:pPr>
      <w:r>
        <w:rPr>
          <w:rFonts w:ascii="Arial" w:hAnsi="Arial" w:cs="Arial"/>
          <w:sz w:val="22"/>
          <w:szCs w:val="22"/>
        </w:rPr>
        <w:t xml:space="preserve">Não há, pois, aqui </w:t>
      </w:r>
      <w:r>
        <w:rPr>
          <w:rFonts w:ascii="Arial" w:hAnsi="Arial" w:cs="Arial"/>
          <w:sz w:val="22"/>
          <w:szCs w:val="22"/>
        </w:rPr>
        <w:t xml:space="preserve">cogitar em vício de iniciativa, ofensa aos princípios da separação dos poderes, orçamentário e de responsabilidade fiscal, violação ao devido processo legislativo ou mesmo interferência na gestão administrativa. </w:t>
      </w:r>
    </w:p>
    <w:p w14:paraId="73FC3F6A" w14:textId="77777777" w:rsidR="00103991" w:rsidRDefault="00DF70DB">
      <w:pPr>
        <w:spacing w:line="360" w:lineRule="auto"/>
        <w:ind w:firstLine="851"/>
        <w:jc w:val="both"/>
      </w:pPr>
      <w:r>
        <w:rPr>
          <w:rFonts w:ascii="Arial" w:hAnsi="Arial" w:cs="Arial"/>
          <w:sz w:val="22"/>
          <w:szCs w:val="22"/>
        </w:rPr>
        <w:t>Diante do exposto, solicito a respectiva ap</w:t>
      </w:r>
      <w:r>
        <w:rPr>
          <w:rFonts w:ascii="Arial" w:hAnsi="Arial" w:cs="Arial"/>
          <w:sz w:val="22"/>
          <w:szCs w:val="22"/>
        </w:rPr>
        <w:t>reciação, na certeza de que após o trâmite regular, será ao final deliberado e aprovado na forma regimental.</w:t>
      </w:r>
    </w:p>
    <w:p w14:paraId="73FC3F6B" w14:textId="77777777" w:rsidR="00103991" w:rsidRDefault="00103991">
      <w:pPr>
        <w:spacing w:line="360" w:lineRule="auto"/>
        <w:jc w:val="both"/>
        <w:rPr>
          <w:rFonts w:ascii="Arial" w:hAnsi="Arial" w:cs="Arial"/>
          <w:sz w:val="22"/>
          <w:szCs w:val="22"/>
        </w:rPr>
      </w:pPr>
    </w:p>
    <w:sectPr w:rsidR="00103991">
      <w:headerReference w:type="default" r:id="rId6"/>
      <w:headerReference w:type="first" r:id="rId7"/>
      <w:pgSz w:w="11906" w:h="16838"/>
      <w:pgMar w:top="2268" w:right="1134" w:bottom="1134" w:left="1134" w:header="425" w:footer="720"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C3F8E" w14:textId="77777777" w:rsidR="00000000" w:rsidRDefault="00DF70DB">
      <w:r>
        <w:separator/>
      </w:r>
    </w:p>
  </w:endnote>
  <w:endnote w:type="continuationSeparator" w:id="0">
    <w:p w14:paraId="73FC3F90" w14:textId="77777777" w:rsidR="00000000" w:rsidRDefault="00DF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Unicode MS">
    <w:panose1 w:val="020B0604020202020204"/>
    <w:charset w:val="00"/>
    <w:family w:val="roman"/>
    <w:pitch w:val="variable"/>
  </w:font>
  <w:font w:name="pica">
    <w:charset w:val="00"/>
    <w:family w:val="roman"/>
    <w:pitch w:val="variable"/>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C3F8A" w14:textId="77777777" w:rsidR="00000000" w:rsidRDefault="00DF70DB">
      <w:r>
        <w:separator/>
      </w:r>
    </w:p>
  </w:footnote>
  <w:footnote w:type="continuationSeparator" w:id="0">
    <w:p w14:paraId="73FC3F8C" w14:textId="77777777" w:rsidR="00000000" w:rsidRDefault="00DF7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BC12" w14:textId="65AFBFF3" w:rsidR="00191595" w:rsidRPr="00337563" w:rsidRDefault="00191595" w:rsidP="00191595">
    <w:pPr>
      <w:keepNext/>
      <w:ind w:left="1680"/>
      <w:jc w:val="center"/>
      <w:outlineLvl w:val="1"/>
      <w:rPr>
        <w:rFonts w:ascii="Georgia" w:hAnsi="Georgia"/>
        <w:b/>
        <w:bCs/>
        <w:caps/>
        <w:sz w:val="40"/>
        <w:szCs w:val="40"/>
      </w:rPr>
    </w:pPr>
    <w:r w:rsidRPr="00337563">
      <w:rPr>
        <w:rFonts w:ascii="Georgia" w:hAnsi="Georgia"/>
        <w:noProof/>
      </w:rPr>
      <w:drawing>
        <wp:anchor distT="0" distB="0" distL="114300" distR="114300" simplePos="0" relativeHeight="251661312" behindDoc="0" locked="0" layoutInCell="1" allowOverlap="1" wp14:anchorId="0FC22763" wp14:editId="409D1808">
          <wp:simplePos x="0" y="0"/>
          <wp:positionH relativeFrom="column">
            <wp:posOffset>-26670</wp:posOffset>
          </wp:positionH>
          <wp:positionV relativeFrom="paragraph">
            <wp:posOffset>-135890</wp:posOffset>
          </wp:positionV>
          <wp:extent cx="1093470" cy="1143000"/>
          <wp:effectExtent l="0" t="0" r="0" b="0"/>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347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7563">
      <w:rPr>
        <w:rFonts w:ascii="Georgia" w:hAnsi="Georgia"/>
        <w:b/>
        <w:bCs/>
        <w:caps/>
        <w:sz w:val="40"/>
        <w:szCs w:val="40"/>
      </w:rPr>
      <w:t>Câmara Municipal de Registro</w:t>
    </w:r>
  </w:p>
  <w:p w14:paraId="4404CA4B" w14:textId="2E55C766" w:rsidR="00191595" w:rsidRPr="00337563" w:rsidRDefault="00191595" w:rsidP="00191595">
    <w:pPr>
      <w:keepNext/>
      <w:ind w:left="1680"/>
      <w:jc w:val="center"/>
      <w:outlineLvl w:val="2"/>
      <w:rPr>
        <w:rFonts w:ascii="Georgia" w:hAnsi="Georgia"/>
        <w:b/>
        <w:bCs/>
        <w:caps/>
        <w:sz w:val="20"/>
        <w:szCs w:val="20"/>
      </w:rPr>
    </w:pPr>
    <w:r>
      <w:rPr>
        <w:noProof/>
      </w:rPr>
      <mc:AlternateContent>
        <mc:Choice Requires="wpg">
          <w:drawing>
            <wp:anchor distT="0" distB="0" distL="114300" distR="114300" simplePos="0" relativeHeight="251662336" behindDoc="0" locked="0" layoutInCell="1" allowOverlap="1" wp14:anchorId="266DB6C4" wp14:editId="31EB6386">
              <wp:simplePos x="0" y="0"/>
              <wp:positionH relativeFrom="column">
                <wp:posOffset>5537835</wp:posOffset>
              </wp:positionH>
              <wp:positionV relativeFrom="paragraph">
                <wp:posOffset>16510</wp:posOffset>
              </wp:positionV>
              <wp:extent cx="1169670" cy="786130"/>
              <wp:effectExtent l="3810" t="6985" r="0" b="6985"/>
              <wp:wrapNone/>
              <wp:docPr id="12" name="Agrupar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9670" cy="786130"/>
                        <a:chOff x="9855" y="1256"/>
                        <a:chExt cx="1842" cy="1238"/>
                      </a:xfrm>
                    </wpg:grpSpPr>
                    <wps:wsp>
                      <wps:cNvPr id="13" name="Oval 3"/>
                      <wps:cNvSpPr>
                        <a:spLocks noChangeArrowheads="1"/>
                      </wps:cNvSpPr>
                      <wps:spPr bwMode="auto">
                        <a:xfrm>
                          <a:off x="9939" y="1256"/>
                          <a:ext cx="1247" cy="1238"/>
                        </a:xfrm>
                        <a:prstGeom prst="ellipse">
                          <a:avLst/>
                        </a:prstGeom>
                        <a:solidFill>
                          <a:srgbClr val="FFFFFF"/>
                        </a:solidFill>
                        <a:ln w="12700">
                          <a:solidFill>
                            <a:srgbClr val="000000"/>
                          </a:solidFill>
                          <a:round/>
                          <a:headEnd/>
                          <a:tailEnd/>
                        </a:ln>
                      </wps:spPr>
                      <wps:txbx>
                        <w:txbxContent>
                          <w:p w14:paraId="5A0940B6" w14:textId="77777777" w:rsidR="00191595" w:rsidRDefault="00191595" w:rsidP="00191595"/>
                        </w:txbxContent>
                      </wps:txbx>
                      <wps:bodyPr rot="0" vert="horz" wrap="square" lIns="91440" tIns="45720" rIns="91440" bIns="45720" anchor="t" anchorCtr="0" upright="1">
                        <a:noAutofit/>
                      </wps:bodyPr>
                    </wps:wsp>
                    <wps:wsp>
                      <wps:cNvPr id="14" name="Text Box 4"/>
                      <wps:cNvSpPr txBox="1">
                        <a:spLocks noChangeArrowheads="1"/>
                      </wps:cNvSpPr>
                      <wps:spPr bwMode="auto">
                        <a:xfrm>
                          <a:off x="9855" y="1552"/>
                          <a:ext cx="1505"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47935" w14:textId="77777777" w:rsidR="00191595" w:rsidRPr="007D442F" w:rsidRDefault="00191595" w:rsidP="00191595">
                            <w:pPr>
                              <w:rPr>
                                <w:rFonts w:ascii="Arial Narrow" w:hAnsi="Arial Narrow" w:cs="Arial"/>
                                <w:b/>
                                <w:sz w:val="16"/>
                              </w:rPr>
                            </w:pPr>
                            <w:r w:rsidRPr="007D442F">
                              <w:rPr>
                                <w:rFonts w:ascii="Arial Narrow" w:hAnsi="Arial Narrow" w:cs="Arial"/>
                                <w:b/>
                                <w:sz w:val="16"/>
                              </w:rPr>
                              <w:t>Câmara Municipal</w:t>
                            </w:r>
                          </w:p>
                        </w:txbxContent>
                      </wps:txbx>
                      <wps:bodyPr rot="0" vert="horz" wrap="square" lIns="91440" tIns="45720" rIns="91440" bIns="45720" anchor="t" anchorCtr="0" upright="1">
                        <a:noAutofit/>
                      </wps:bodyPr>
                    </wps:wsp>
                    <wps:wsp>
                      <wps:cNvPr id="15" name="Text Box 5"/>
                      <wps:cNvSpPr txBox="1">
                        <a:spLocks noChangeArrowheads="1"/>
                      </wps:cNvSpPr>
                      <wps:spPr bwMode="auto">
                        <a:xfrm>
                          <a:off x="10070" y="1727"/>
                          <a:ext cx="1164"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AC018" w14:textId="77777777" w:rsidR="00191595" w:rsidRPr="007D442F" w:rsidRDefault="00191595" w:rsidP="00191595">
                            <w:pPr>
                              <w:rPr>
                                <w:rFonts w:ascii="Arial Narrow" w:hAnsi="Arial Narrow" w:cs="Arial"/>
                                <w:b/>
                                <w:sz w:val="28"/>
                              </w:rPr>
                            </w:pPr>
                            <w:r w:rsidRPr="007D442F">
                              <w:rPr>
                                <w:rFonts w:ascii="Arial Narrow" w:hAnsi="Arial Narrow" w:cs="Arial"/>
                                <w:b/>
                                <w:sz w:val="18"/>
                              </w:rPr>
                              <w:t>REGISTRO</w:t>
                            </w:r>
                          </w:p>
                        </w:txbxContent>
                      </wps:txbx>
                      <wps:bodyPr rot="0" vert="horz" wrap="square" lIns="91440" tIns="45720" rIns="91440" bIns="45720" anchor="t" anchorCtr="0" upright="1">
                        <a:noAutofit/>
                      </wps:bodyPr>
                    </wps:wsp>
                    <wps:wsp>
                      <wps:cNvPr id="16" name="Text Box 6"/>
                      <wps:cNvSpPr txBox="1">
                        <a:spLocks noChangeArrowheads="1"/>
                      </wps:cNvSpPr>
                      <wps:spPr bwMode="auto">
                        <a:xfrm>
                          <a:off x="9951" y="2005"/>
                          <a:ext cx="1746"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82A64" w14:textId="77777777" w:rsidR="00191595" w:rsidRPr="007D442F" w:rsidRDefault="00191595" w:rsidP="00191595">
                            <w:pPr>
                              <w:rPr>
                                <w:rFonts w:ascii="Arial Narrow" w:hAnsi="Arial Narrow" w:cs="Arial"/>
                                <w:b/>
                                <w:sz w:val="18"/>
                              </w:rPr>
                            </w:pPr>
                            <w:r>
                              <w:rPr>
                                <w:rFonts w:ascii="Arial Narrow" w:hAnsi="Arial Narrow" w:cs="Arial"/>
                                <w:b/>
                                <w:sz w:val="18"/>
                              </w:rPr>
                              <w:t>FLS.______</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6DB6C4" id="Agrupar 12" o:spid="_x0000_s1026" style="position:absolute;left:0;text-align:left;margin-left:436.05pt;margin-top:1.3pt;width:92.1pt;height:61.9pt;z-index:251662336" coordorigin="9855,1256" coordsize="1842,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">
              <v:oval id="Oval 3" o:spid="_x0000_s1027" style="position:absolute;left:9939;top:1256;width:1247;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" strokeweight="1pt">
                <v:textbox>
                  <w:txbxContent>
                    <w:p w14:paraId="5A0940B6" w14:textId="77777777" w:rsidR="00191595" w:rsidRDefault="00191595" w:rsidP="00191595"/>
                  </w:txbxContent>
                </v:textbox>
              </v:oval>
              <v:shapetype id="_x0000_t202" coordsize="21600,21600" o:spt="202" path="m,l,21600r21600,l21600,xe">
                <v:stroke joinstyle="miter"/>
                <v:path gradientshapeok="t" o:connecttype="rect"/>
              </v:shapetype>
              <v:shape id="Text Box 4" o:spid="_x0000_s1028" type="#_x0000_t202" style="position:absolute;left:9855;top:1552;width:1505;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30047935" w14:textId="77777777" w:rsidR="00191595" w:rsidRPr="007D442F" w:rsidRDefault="00191595" w:rsidP="00191595">
                      <w:pPr>
                        <w:rPr>
                          <w:rFonts w:ascii="Arial Narrow" w:hAnsi="Arial Narrow" w:cs="Arial"/>
                          <w:b/>
                          <w:sz w:val="16"/>
                        </w:rPr>
                      </w:pPr>
                      <w:r w:rsidRPr="007D442F">
                        <w:rPr>
                          <w:rFonts w:ascii="Arial Narrow" w:hAnsi="Arial Narrow" w:cs="Arial"/>
                          <w:b/>
                          <w:sz w:val="16"/>
                        </w:rPr>
                        <w:t>Câmara Municipal</w:t>
                      </w:r>
                    </w:p>
                  </w:txbxContent>
                </v:textbox>
              </v:shape>
              <v:shape id="Text Box 5" o:spid="_x0000_s1029" type="#_x0000_t202" style="position:absolute;left:10070;top:1727;width:1164;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36AAC018" w14:textId="77777777" w:rsidR="00191595" w:rsidRPr="007D442F" w:rsidRDefault="00191595" w:rsidP="00191595">
                      <w:pPr>
                        <w:rPr>
                          <w:rFonts w:ascii="Arial Narrow" w:hAnsi="Arial Narrow" w:cs="Arial"/>
                          <w:b/>
                          <w:sz w:val="28"/>
                        </w:rPr>
                      </w:pPr>
                      <w:r w:rsidRPr="007D442F">
                        <w:rPr>
                          <w:rFonts w:ascii="Arial Narrow" w:hAnsi="Arial Narrow" w:cs="Arial"/>
                          <w:b/>
                          <w:sz w:val="18"/>
                        </w:rPr>
                        <w:t>REGISTRO</w:t>
                      </w:r>
                    </w:p>
                  </w:txbxContent>
                </v:textbox>
              </v:shape>
              <v:shape id="Text Box 6" o:spid="_x0000_s1030" type="#_x0000_t202" style="position:absolute;left:9951;top:2005;width:1746;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4F982A64" w14:textId="77777777" w:rsidR="00191595" w:rsidRPr="007D442F" w:rsidRDefault="00191595" w:rsidP="00191595">
                      <w:pPr>
                        <w:rPr>
                          <w:rFonts w:ascii="Arial Narrow" w:hAnsi="Arial Narrow" w:cs="Arial"/>
                          <w:b/>
                          <w:sz w:val="18"/>
                        </w:rPr>
                      </w:pPr>
                      <w:r>
                        <w:rPr>
                          <w:rFonts w:ascii="Arial Narrow" w:hAnsi="Arial Narrow" w:cs="Arial"/>
                          <w:b/>
                          <w:sz w:val="18"/>
                        </w:rPr>
                        <w:t>FLS.______</w:t>
                      </w:r>
                    </w:p>
                  </w:txbxContent>
                </v:textbox>
              </v:shape>
            </v:group>
          </w:pict>
        </mc:Fallback>
      </mc:AlternateContent>
    </w:r>
    <w:r w:rsidRPr="00337563">
      <w:rPr>
        <w:rFonts w:ascii="Georgia" w:hAnsi="Georgia"/>
        <w:b/>
        <w:bCs/>
        <w:caps/>
        <w:sz w:val="20"/>
        <w:szCs w:val="20"/>
      </w:rPr>
      <w:t>“Vereador Daniel Aguilar de Souza”</w:t>
    </w:r>
  </w:p>
  <w:p w14:paraId="06D16B3A" w14:textId="77777777" w:rsidR="00191595" w:rsidRPr="00337563" w:rsidRDefault="00191595" w:rsidP="00191595">
    <w:pPr>
      <w:keepNext/>
      <w:ind w:left="1680"/>
      <w:jc w:val="center"/>
      <w:outlineLvl w:val="3"/>
      <w:rPr>
        <w:rFonts w:ascii="Georgia" w:hAnsi="Georgia"/>
        <w:iCs/>
        <w:sz w:val="18"/>
        <w:szCs w:val="20"/>
      </w:rPr>
    </w:pPr>
    <w:r w:rsidRPr="00337563">
      <w:rPr>
        <w:rFonts w:ascii="Georgia" w:hAnsi="Georgia"/>
        <w:iCs/>
        <w:sz w:val="18"/>
        <w:szCs w:val="20"/>
      </w:rPr>
      <w:t xml:space="preserve">Rua </w:t>
    </w:r>
    <w:proofErr w:type="spellStart"/>
    <w:r w:rsidRPr="00337563">
      <w:rPr>
        <w:rFonts w:ascii="Georgia" w:hAnsi="Georgia"/>
        <w:iCs/>
        <w:sz w:val="18"/>
        <w:szCs w:val="20"/>
      </w:rPr>
      <w:t>Shitiro</w:t>
    </w:r>
    <w:proofErr w:type="spellEnd"/>
    <w:r w:rsidRPr="00337563">
      <w:rPr>
        <w:rFonts w:ascii="Georgia" w:hAnsi="Georgia"/>
        <w:iCs/>
        <w:sz w:val="18"/>
        <w:szCs w:val="20"/>
      </w:rPr>
      <w:t xml:space="preserve"> </w:t>
    </w:r>
    <w:proofErr w:type="spellStart"/>
    <w:r w:rsidRPr="00337563">
      <w:rPr>
        <w:rFonts w:ascii="Georgia" w:hAnsi="Georgia"/>
        <w:iCs/>
        <w:sz w:val="18"/>
        <w:szCs w:val="20"/>
      </w:rPr>
      <w:t>Maeji</w:t>
    </w:r>
    <w:proofErr w:type="spellEnd"/>
    <w:r w:rsidRPr="00337563">
      <w:rPr>
        <w:rFonts w:ascii="Georgia" w:hAnsi="Georgia"/>
        <w:iCs/>
        <w:sz w:val="18"/>
        <w:szCs w:val="20"/>
      </w:rPr>
      <w:t>, 459 – Centro – Registro (SP) - CEP: 11.900-000</w:t>
    </w:r>
  </w:p>
  <w:p w14:paraId="2B0B4A97" w14:textId="77777777" w:rsidR="00191595" w:rsidRPr="00337563" w:rsidRDefault="00191595" w:rsidP="00191595">
    <w:pPr>
      <w:keepNext/>
      <w:ind w:left="1680"/>
      <w:jc w:val="center"/>
      <w:outlineLvl w:val="3"/>
      <w:rPr>
        <w:rFonts w:ascii="Georgia" w:hAnsi="Georgia"/>
        <w:iCs/>
        <w:sz w:val="18"/>
        <w:szCs w:val="20"/>
      </w:rPr>
    </w:pPr>
    <w:r w:rsidRPr="00337563">
      <w:rPr>
        <w:rFonts w:ascii="Georgia" w:hAnsi="Georgia"/>
        <w:iCs/>
        <w:sz w:val="18"/>
        <w:szCs w:val="20"/>
      </w:rPr>
      <w:t xml:space="preserve"> TEL / </w:t>
    </w:r>
    <w:proofErr w:type="gramStart"/>
    <w:r w:rsidRPr="00337563">
      <w:rPr>
        <w:rFonts w:ascii="Georgia" w:hAnsi="Georgia"/>
        <w:iCs/>
        <w:sz w:val="18"/>
        <w:szCs w:val="20"/>
      </w:rPr>
      <w:t>FAX  (</w:t>
    </w:r>
    <w:proofErr w:type="gramEnd"/>
    <w:r w:rsidRPr="00337563">
      <w:rPr>
        <w:rFonts w:ascii="Georgia" w:hAnsi="Georgia"/>
        <w:iCs/>
        <w:sz w:val="18"/>
        <w:szCs w:val="20"/>
      </w:rPr>
      <w:t xml:space="preserve"> 13 )  3828-1100</w:t>
    </w:r>
  </w:p>
  <w:p w14:paraId="6B39575F" w14:textId="77777777" w:rsidR="00191595" w:rsidRPr="00337563" w:rsidRDefault="00191595" w:rsidP="00191595">
    <w:pPr>
      <w:ind w:left="1680"/>
      <w:jc w:val="center"/>
      <w:rPr>
        <w:rFonts w:ascii="Georgia" w:hAnsi="Georgia"/>
        <w:iCs/>
        <w:sz w:val="18"/>
        <w:szCs w:val="20"/>
        <w:lang w:val="de-DE"/>
      </w:rPr>
    </w:pPr>
    <w:r w:rsidRPr="00337563">
      <w:rPr>
        <w:rFonts w:ascii="Georgia" w:hAnsi="Georgia"/>
        <w:iCs/>
        <w:sz w:val="18"/>
        <w:szCs w:val="20"/>
        <w:lang w:val="de-DE"/>
      </w:rPr>
      <w:t>www.registro.sp.</w:t>
    </w:r>
    <w:r>
      <w:rPr>
        <w:rFonts w:ascii="Georgia" w:hAnsi="Georgia"/>
        <w:iCs/>
        <w:sz w:val="18"/>
        <w:szCs w:val="20"/>
        <w:lang w:val="de-DE"/>
      </w:rPr>
      <w:t>leg</w:t>
    </w:r>
    <w:r w:rsidRPr="00337563">
      <w:rPr>
        <w:rFonts w:ascii="Georgia" w:hAnsi="Georgia"/>
        <w:iCs/>
        <w:sz w:val="18"/>
        <w:szCs w:val="20"/>
        <w:lang w:val="de-DE"/>
      </w:rPr>
      <w:t>.br</w:t>
    </w:r>
  </w:p>
  <w:p w14:paraId="11D9D385" w14:textId="77777777" w:rsidR="00191595" w:rsidRPr="005B3666" w:rsidRDefault="00191595" w:rsidP="00191595">
    <w:pPr>
      <w:pStyle w:val="Cabealho"/>
    </w:pPr>
  </w:p>
  <w:p w14:paraId="73FC3F80" w14:textId="77777777" w:rsidR="00103991" w:rsidRPr="00191595" w:rsidRDefault="00103991" w:rsidP="0019159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C3F83" w14:textId="77777777" w:rsidR="00103991" w:rsidRDefault="00DF70DB">
    <w:pPr>
      <w:keepNext/>
      <w:ind w:left="1680"/>
      <w:jc w:val="center"/>
      <w:outlineLvl w:val="1"/>
    </w:pPr>
    <w:r>
      <w:rPr>
        <w:noProof/>
      </w:rPr>
      <w:drawing>
        <wp:anchor distT="0" distB="0" distL="0" distR="0" simplePos="0" relativeHeight="251657216" behindDoc="1" locked="0" layoutInCell="0" allowOverlap="1" wp14:anchorId="73FC3F8E" wp14:editId="73FC3F8F">
          <wp:simplePos x="0" y="0"/>
          <wp:positionH relativeFrom="column">
            <wp:posOffset>-26670</wp:posOffset>
          </wp:positionH>
          <wp:positionV relativeFrom="paragraph">
            <wp:posOffset>-135890</wp:posOffset>
          </wp:positionV>
          <wp:extent cx="1089025" cy="1138555"/>
          <wp:effectExtent l="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noChangeArrowheads="1"/>
                  </pic:cNvPicPr>
                </pic:nvPicPr>
                <pic:blipFill>
                  <a:blip r:embed="rId1"/>
                  <a:srcRect l="-149" t="-143" r="-149" b="-143"/>
                  <a:stretch>
                    <a:fillRect/>
                  </a:stretch>
                </pic:blipFill>
                <pic:spPr bwMode="auto">
                  <a:xfrm>
                    <a:off x="0" y="0"/>
                    <a:ext cx="1089025" cy="1138555"/>
                  </a:xfrm>
                  <a:prstGeom prst="rect">
                    <a:avLst/>
                  </a:prstGeom>
                </pic:spPr>
              </pic:pic>
            </a:graphicData>
          </a:graphic>
        </wp:anchor>
      </w:drawing>
    </w:r>
    <w:r>
      <w:rPr>
        <w:noProof/>
      </w:rPr>
      <mc:AlternateContent>
        <mc:Choice Requires="wpg">
          <w:drawing>
            <wp:anchor distT="0" distB="0" distL="0" distR="0" simplePos="0" relativeHeight="251659264" behindDoc="1" locked="0" layoutInCell="0" allowOverlap="1" wp14:anchorId="73FC3F90" wp14:editId="73FC3F91">
              <wp:simplePos x="0" y="0"/>
              <wp:positionH relativeFrom="column">
                <wp:posOffset>5280025</wp:posOffset>
              </wp:positionH>
              <wp:positionV relativeFrom="paragraph">
                <wp:posOffset>262890</wp:posOffset>
              </wp:positionV>
              <wp:extent cx="1167765" cy="783590"/>
              <wp:effectExtent l="0" t="0" r="0" b="0"/>
              <wp:wrapNone/>
              <wp:docPr id="4" name=" 2"/>
              <wp:cNvGraphicFramePr/>
              <a:graphic xmlns:a="http://schemas.openxmlformats.org/drawingml/2006/main">
                <a:graphicData uri="http://schemas.microsoft.com/office/word/2010/wordprocessingGroup">
                  <wpg:wgp>
                    <wpg:cNvGrpSpPr/>
                    <wpg:grpSpPr>
                      <a:xfrm>
                        <a:off x="0" y="0"/>
                        <a:ext cx="1167120" cy="783000"/>
                        <a:chOff x="5280120" y="262800"/>
                        <a:chExt cx="1167120" cy="783000"/>
                      </a:xfrm>
                    </wpg:grpSpPr>
                    <wps:wsp>
                      <wps:cNvPr id="8" name="Elipse 8"/>
                      <wps:cNvSpPr/>
                      <wps:spPr>
                        <a:xfrm>
                          <a:off x="55800" y="0"/>
                          <a:ext cx="787320" cy="783000"/>
                        </a:xfrm>
                        <a:prstGeom prst="ellipse">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bodyPr/>
                    </wps:wsp>
                    <wps:wsp>
                      <wps:cNvPr id="9" name="Retângulo 9"/>
                      <wps:cNvSpPr/>
                      <wps:spPr>
                        <a:xfrm>
                          <a:off x="0" y="186120"/>
                          <a:ext cx="952560" cy="189720"/>
                        </a:xfrm>
                        <a:prstGeom prst="rect">
                          <a:avLst/>
                        </a:prstGeom>
                        <a:noFill/>
                        <a:ln w="0">
                          <a:noFill/>
                        </a:ln>
                      </wps:spPr>
                      <wps:style>
                        <a:lnRef idx="0">
                          <a:scrgbClr r="0" g="0" b="0"/>
                        </a:lnRef>
                        <a:fillRef idx="0">
                          <a:scrgbClr r="0" g="0" b="0"/>
                        </a:fillRef>
                        <a:effectRef idx="0">
                          <a:scrgbClr r="0" g="0" b="0"/>
                        </a:effectRef>
                        <a:fontRef idx="minor"/>
                      </wps:style>
                      <wps:txbx>
                        <w:txbxContent>
                          <w:p w14:paraId="73FC3F95" w14:textId="77777777" w:rsidR="00103991" w:rsidRDefault="00DF70DB">
                            <w:pPr>
                              <w:overflowPunct w:val="0"/>
                            </w:pPr>
                            <w:r>
                              <w:rPr>
                                <w:rFonts w:ascii="Arial Narrow" w:hAnsi="Arial Narrow" w:cs="Arial"/>
                                <w:b/>
                                <w:bCs/>
                                <w:color w:val="00000A"/>
                                <w:sz w:val="16"/>
                                <w:szCs w:val="16"/>
                                <w:lang w:eastAsia="pt-BR"/>
                              </w:rPr>
                              <w:t>Câmara Municipal</w:t>
                            </w:r>
                          </w:p>
                        </w:txbxContent>
                      </wps:txbx>
                      <wps:bodyPr lIns="90000" tIns="45000" rIns="90000" bIns="45000" anchor="t">
                        <a:noAutofit/>
                      </wps:bodyPr>
                    </wps:wsp>
                    <wps:wsp>
                      <wps:cNvPr id="10" name="Retângulo 10"/>
                      <wps:cNvSpPr/>
                      <wps:spPr>
                        <a:xfrm>
                          <a:off x="137160" y="298440"/>
                          <a:ext cx="734760" cy="188640"/>
                        </a:xfrm>
                        <a:prstGeom prst="rect">
                          <a:avLst/>
                        </a:prstGeom>
                        <a:noFill/>
                        <a:ln w="0">
                          <a:noFill/>
                        </a:ln>
                      </wps:spPr>
                      <wps:style>
                        <a:lnRef idx="0">
                          <a:scrgbClr r="0" g="0" b="0"/>
                        </a:lnRef>
                        <a:fillRef idx="0">
                          <a:scrgbClr r="0" g="0" b="0"/>
                        </a:fillRef>
                        <a:effectRef idx="0">
                          <a:scrgbClr r="0" g="0" b="0"/>
                        </a:effectRef>
                        <a:fontRef idx="minor"/>
                      </wps:style>
                      <wps:txbx>
                        <w:txbxContent>
                          <w:p w14:paraId="73FC3F96" w14:textId="77777777" w:rsidR="00103991" w:rsidRDefault="00DF70DB">
                            <w:pPr>
                              <w:overflowPunct w:val="0"/>
                            </w:pPr>
                            <w:r>
                              <w:rPr>
                                <w:rFonts w:ascii="Arial Narrow" w:hAnsi="Arial Narrow" w:cs="Arial"/>
                                <w:b/>
                                <w:bCs/>
                                <w:color w:val="00000A"/>
                                <w:sz w:val="18"/>
                                <w:szCs w:val="18"/>
                                <w:lang w:eastAsia="pt-BR"/>
                              </w:rPr>
                              <w:t>REGISTRO</w:t>
                            </w:r>
                          </w:p>
                        </w:txbxContent>
                      </wps:txbx>
                      <wps:bodyPr lIns="90000" tIns="45000" rIns="90000" bIns="45000" anchor="t">
                        <a:noAutofit/>
                      </wps:bodyPr>
                    </wps:wsp>
                    <wps:wsp>
                      <wps:cNvPr id="11" name="Retângulo 11"/>
                      <wps:cNvSpPr/>
                      <wps:spPr>
                        <a:xfrm>
                          <a:off x="61560" y="474840"/>
                          <a:ext cx="1105560" cy="277560"/>
                        </a:xfrm>
                        <a:prstGeom prst="rect">
                          <a:avLst/>
                        </a:prstGeom>
                        <a:noFill/>
                        <a:ln w="0">
                          <a:noFill/>
                        </a:ln>
                      </wps:spPr>
                      <wps:style>
                        <a:lnRef idx="0">
                          <a:scrgbClr r="0" g="0" b="0"/>
                        </a:lnRef>
                        <a:fillRef idx="0">
                          <a:scrgbClr r="0" g="0" b="0"/>
                        </a:fillRef>
                        <a:effectRef idx="0">
                          <a:scrgbClr r="0" g="0" b="0"/>
                        </a:effectRef>
                        <a:fontRef idx="minor"/>
                      </wps:style>
                      <wps:txbx>
                        <w:txbxContent>
                          <w:p w14:paraId="73FC3F97" w14:textId="77777777" w:rsidR="00103991" w:rsidRDefault="00DF70DB">
                            <w:pPr>
                              <w:overflowPunct w:val="0"/>
                            </w:pPr>
                            <w:r>
                              <w:rPr>
                                <w:rFonts w:ascii="Arial Narrow" w:hAnsi="Arial Narrow" w:cs="Arial"/>
                                <w:b/>
                                <w:bCs/>
                                <w:color w:val="00000A"/>
                                <w:sz w:val="18"/>
                                <w:szCs w:val="18"/>
                                <w:lang w:eastAsia="pt-BR"/>
                              </w:rPr>
                              <w:t>FLS.______</w:t>
                            </w:r>
                          </w:p>
                        </w:txbxContent>
                      </wps:txbx>
                      <wps:bodyPr lIns="90000" tIns="45000" rIns="90000" bIns="45000" anchor="t">
                        <a:noAutofit/>
                      </wps:bodyPr>
                    </wps:wsp>
                  </wpg:wgp>
                </a:graphicData>
              </a:graphic>
            </wp:anchor>
          </w:drawing>
        </mc:Choice>
        <mc:Fallback>
          <w:pict>
            <v:group w14:anchorId="73FC3F90" id=" 2" o:spid="_x0000_s1031" style="position:absolute;left:0;text-align:left;margin-left:415.75pt;margin-top:20.7pt;width:91.95pt;height:61.7pt;z-index:-251657216;mso-wrap-distance-left:0;mso-wrap-distance-right:0" coordorigin="52801,2628" coordsize="11671,7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" o:allowincell="f">
              <v:oval id="Elipse 8" o:spid="_x0000_s1032" style="position:absolute;left:558;width:7873;height:7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" strokeweight=".35mm">
                <v:stroke joinstyle="miter"/>
              </v:oval>
              <v:rect id="Retângulo 9" o:spid="_x0000_s1033" style="position:absolute;top:1861;width:9525;height:1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" filled="f" stroked="f" strokeweight="0">
                <v:textbox inset="2.5mm,1.25mm,2.5mm,1.25mm">
                  <w:txbxContent>
                    <w:p w14:paraId="73FC3F95" w14:textId="77777777" w:rsidR="00103991" w:rsidRDefault="00DF70DB">
                      <w:pPr>
                        <w:overflowPunct w:val="0"/>
                      </w:pPr>
                      <w:r>
                        <w:rPr>
                          <w:rFonts w:ascii="Arial Narrow" w:hAnsi="Arial Narrow" w:cs="Arial"/>
                          <w:b/>
                          <w:bCs/>
                          <w:color w:val="00000A"/>
                          <w:sz w:val="16"/>
                          <w:szCs w:val="16"/>
                          <w:lang w:eastAsia="pt-BR"/>
                        </w:rPr>
                        <w:t>Câmara Municipal</w:t>
                      </w:r>
                    </w:p>
                  </w:txbxContent>
                </v:textbox>
              </v:rect>
              <v:rect id="Retângulo 10" o:spid="_x0000_s1034" style="position:absolute;left:1371;top:2984;width:7348;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" filled="f" stroked="f" strokeweight="0">
                <v:textbox inset="2.5mm,1.25mm,2.5mm,1.25mm">
                  <w:txbxContent>
                    <w:p w14:paraId="73FC3F96" w14:textId="77777777" w:rsidR="00103991" w:rsidRDefault="00DF70DB">
                      <w:pPr>
                        <w:overflowPunct w:val="0"/>
                      </w:pPr>
                      <w:r>
                        <w:rPr>
                          <w:rFonts w:ascii="Arial Narrow" w:hAnsi="Arial Narrow" w:cs="Arial"/>
                          <w:b/>
                          <w:bCs/>
                          <w:color w:val="00000A"/>
                          <w:sz w:val="18"/>
                          <w:szCs w:val="18"/>
                          <w:lang w:eastAsia="pt-BR"/>
                        </w:rPr>
                        <w:t>REGISTRO</w:t>
                      </w:r>
                    </w:p>
                  </w:txbxContent>
                </v:textbox>
              </v:rect>
              <v:rect id="Retângulo 11" o:spid="_x0000_s1035" style="position:absolute;left:615;top:4748;width:11056;height:2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" filled="f" stroked="f" strokeweight="0">
                <v:textbox inset="2.5mm,1.25mm,2.5mm,1.25mm">
                  <w:txbxContent>
                    <w:p w14:paraId="73FC3F97" w14:textId="77777777" w:rsidR="00103991" w:rsidRDefault="00DF70DB">
                      <w:pPr>
                        <w:overflowPunct w:val="0"/>
                      </w:pPr>
                      <w:r>
                        <w:rPr>
                          <w:rFonts w:ascii="Arial Narrow" w:hAnsi="Arial Narrow" w:cs="Arial"/>
                          <w:b/>
                          <w:bCs/>
                          <w:color w:val="00000A"/>
                          <w:sz w:val="18"/>
                          <w:szCs w:val="18"/>
                          <w:lang w:eastAsia="pt-BR"/>
                        </w:rPr>
                        <w:t>FLS.______</w:t>
                      </w:r>
                    </w:p>
                  </w:txbxContent>
                </v:textbox>
              </v:rect>
            </v:group>
          </w:pict>
        </mc:Fallback>
      </mc:AlternateContent>
    </w:r>
    <w:r>
      <w:rPr>
        <w:rFonts w:ascii="Georgia" w:hAnsi="Georgia" w:cs="Georgia"/>
        <w:b/>
        <w:bCs/>
        <w:caps/>
        <w:sz w:val="40"/>
        <w:szCs w:val="40"/>
      </w:rPr>
      <w:t>Câmara Municipal de Registro</w:t>
    </w:r>
  </w:p>
  <w:p w14:paraId="73FC3F84" w14:textId="77777777" w:rsidR="00103991" w:rsidRDefault="00DF70DB">
    <w:pPr>
      <w:keepNext/>
      <w:ind w:left="1680"/>
      <w:jc w:val="center"/>
      <w:outlineLvl w:val="2"/>
    </w:pPr>
    <w:r>
      <w:rPr>
        <w:rFonts w:ascii="Georgia" w:hAnsi="Georgia" w:cs="Georgia"/>
        <w:b/>
        <w:bCs/>
        <w:caps/>
        <w:sz w:val="20"/>
        <w:szCs w:val="20"/>
      </w:rPr>
      <w:t>“Vereador Daniel Aguilar de Souza”</w:t>
    </w:r>
  </w:p>
  <w:p w14:paraId="73FC3F85" w14:textId="77777777" w:rsidR="00103991" w:rsidRDefault="00DF70DB">
    <w:pPr>
      <w:keepNext/>
      <w:ind w:left="1680"/>
      <w:jc w:val="center"/>
      <w:outlineLvl w:val="3"/>
    </w:pPr>
    <w:r>
      <w:rPr>
        <w:rFonts w:ascii="Georgia" w:hAnsi="Georgia" w:cs="Georgia"/>
        <w:iCs/>
        <w:sz w:val="18"/>
        <w:szCs w:val="20"/>
      </w:rPr>
      <w:t xml:space="preserve">Rua </w:t>
    </w:r>
    <w:proofErr w:type="spellStart"/>
    <w:r>
      <w:rPr>
        <w:rFonts w:ascii="Georgia" w:hAnsi="Georgia" w:cs="Georgia"/>
        <w:iCs/>
        <w:sz w:val="18"/>
        <w:szCs w:val="20"/>
      </w:rPr>
      <w:t>Shitiro</w:t>
    </w:r>
    <w:proofErr w:type="spellEnd"/>
    <w:r>
      <w:rPr>
        <w:rFonts w:ascii="Georgia" w:hAnsi="Georgia" w:cs="Georgia"/>
        <w:iCs/>
        <w:sz w:val="18"/>
        <w:szCs w:val="20"/>
      </w:rPr>
      <w:t xml:space="preserve"> </w:t>
    </w:r>
    <w:proofErr w:type="spellStart"/>
    <w:r>
      <w:rPr>
        <w:rFonts w:ascii="Georgia" w:hAnsi="Georgia" w:cs="Georgia"/>
        <w:iCs/>
        <w:sz w:val="18"/>
        <w:szCs w:val="20"/>
      </w:rPr>
      <w:t>Maeji</w:t>
    </w:r>
    <w:proofErr w:type="spellEnd"/>
    <w:r>
      <w:rPr>
        <w:rFonts w:ascii="Georgia" w:hAnsi="Georgia" w:cs="Georgia"/>
        <w:iCs/>
        <w:sz w:val="18"/>
        <w:szCs w:val="20"/>
      </w:rPr>
      <w:t>, 459 – Centro – Registro (SP) - CEP: 11.900-000</w:t>
    </w:r>
  </w:p>
  <w:p w14:paraId="73FC3F86" w14:textId="77777777" w:rsidR="00103991" w:rsidRDefault="00DF70DB">
    <w:pPr>
      <w:keepNext/>
      <w:ind w:left="1680"/>
      <w:jc w:val="center"/>
      <w:outlineLvl w:val="3"/>
    </w:pPr>
    <w:r>
      <w:rPr>
        <w:rFonts w:ascii="Georgia" w:eastAsia="Georgia" w:hAnsi="Georgia" w:cs="Georgia"/>
        <w:iCs/>
        <w:sz w:val="18"/>
        <w:szCs w:val="20"/>
      </w:rPr>
      <w:t xml:space="preserve"> </w:t>
    </w:r>
    <w:r>
      <w:rPr>
        <w:rFonts w:ascii="Georgia" w:hAnsi="Georgia" w:cs="Georgia"/>
        <w:iCs/>
        <w:sz w:val="18"/>
        <w:szCs w:val="20"/>
      </w:rPr>
      <w:t xml:space="preserve">TEL / </w:t>
    </w:r>
    <w:proofErr w:type="gramStart"/>
    <w:r>
      <w:rPr>
        <w:rFonts w:ascii="Georgia" w:hAnsi="Georgia" w:cs="Georgia"/>
        <w:iCs/>
        <w:sz w:val="18"/>
        <w:szCs w:val="20"/>
      </w:rPr>
      <w:t>FAX  (</w:t>
    </w:r>
    <w:proofErr w:type="gramEnd"/>
    <w:r>
      <w:rPr>
        <w:rFonts w:ascii="Georgia" w:hAnsi="Georgia" w:cs="Georgia"/>
        <w:iCs/>
        <w:sz w:val="18"/>
        <w:szCs w:val="20"/>
      </w:rPr>
      <w:t xml:space="preserve"> </w:t>
    </w:r>
    <w:r>
      <w:rPr>
        <w:rFonts w:ascii="Georgia" w:hAnsi="Georgia" w:cs="Georgia"/>
        <w:iCs/>
        <w:sz w:val="18"/>
        <w:szCs w:val="20"/>
      </w:rPr>
      <w:t>13 )  3828-1100</w:t>
    </w:r>
  </w:p>
  <w:p w14:paraId="73FC3F87" w14:textId="77777777" w:rsidR="00103991" w:rsidRDefault="00DF70DB">
    <w:pPr>
      <w:ind w:left="1680"/>
      <w:jc w:val="center"/>
    </w:pPr>
    <w:r>
      <w:rPr>
        <w:rFonts w:ascii="Georgia" w:hAnsi="Georgia" w:cs="Georgia"/>
        <w:iCs/>
        <w:sz w:val="18"/>
        <w:szCs w:val="20"/>
        <w:lang w:val="de-DE"/>
      </w:rPr>
      <w:t>www.registro.sp.leg.br</w:t>
    </w:r>
  </w:p>
  <w:p w14:paraId="73FC3F88" w14:textId="77777777" w:rsidR="00103991" w:rsidRDefault="00103991">
    <w:pPr>
      <w:pStyle w:val="Cabealho"/>
      <w:rPr>
        <w:rFonts w:ascii="Georgia" w:hAnsi="Georgia" w:cs="Georgia"/>
        <w:iCs/>
        <w:sz w:val="18"/>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defaultTabStop w:val="708"/>
  <w:autoHyphenation/>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991"/>
    <w:rsid w:val="00103991"/>
    <w:rsid w:val="00191595"/>
    <w:rsid w:val="00DF70D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3FC3F30"/>
  <w15:docId w15:val="{84DDD1B8-10F6-428F-A342-4B64980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paragraph" w:styleId="Ttulo1">
    <w:name w:val="heading 1"/>
    <w:basedOn w:val="Normal"/>
    <w:next w:val="Normal"/>
    <w:qFormat/>
    <w:pPr>
      <w:keepNext/>
      <w:outlineLvl w:val="0"/>
    </w:pPr>
    <w:rPr>
      <w:b/>
      <w:caps/>
    </w:rPr>
  </w:style>
  <w:style w:type="paragraph" w:styleId="Ttulo2">
    <w:name w:val="heading 2"/>
    <w:basedOn w:val="Normal"/>
    <w:next w:val="Normal"/>
    <w:qFormat/>
    <w:pPr>
      <w:keepNext/>
      <w:outlineLvl w:val="1"/>
    </w:pPr>
    <w:rPr>
      <w:i/>
      <w:iCs/>
      <w:sz w:val="16"/>
      <w:lang w:val="en-US"/>
    </w:rPr>
  </w:style>
  <w:style w:type="paragraph" w:styleId="Ttulo3">
    <w:name w:val="heading 3"/>
    <w:basedOn w:val="Normal"/>
    <w:next w:val="Normal"/>
    <w:qFormat/>
    <w:pPr>
      <w:keepNext/>
      <w:spacing w:before="240" w:after="60"/>
      <w:outlineLvl w:val="2"/>
    </w:pPr>
    <w:rPr>
      <w:rFonts w:ascii="Cambria" w:hAnsi="Cambria"/>
      <w:b/>
      <w:bCs/>
      <w:sz w:val="26"/>
      <w:szCs w:val="26"/>
    </w:rPr>
  </w:style>
  <w:style w:type="paragraph" w:styleId="Ttulo4">
    <w:name w:val="heading 4"/>
    <w:basedOn w:val="Normal"/>
    <w:next w:val="Normal"/>
    <w:qFormat/>
    <w:pPr>
      <w:keepNext/>
      <w:spacing w:before="240" w:after="60"/>
      <w:outlineLvl w:val="3"/>
    </w:pPr>
    <w:rPr>
      <w:rFonts w:ascii="Calibri" w:hAnsi="Calibri"/>
      <w:b/>
      <w:bCs/>
      <w:sz w:val="28"/>
      <w:szCs w:val="28"/>
    </w:rPr>
  </w:style>
  <w:style w:type="paragraph" w:styleId="Ttulo5">
    <w:name w:val="heading 5"/>
    <w:basedOn w:val="Normal"/>
    <w:next w:val="Normal"/>
    <w:qFormat/>
    <w:pPr>
      <w:spacing w:before="240" w:after="60"/>
      <w:outlineLvl w:val="4"/>
    </w:pPr>
    <w:rPr>
      <w:rFonts w:ascii="Calibri" w:hAnsi="Calibri"/>
      <w:b/>
      <w:bCs/>
      <w:i/>
      <w:iCs/>
      <w:sz w:val="26"/>
      <w:szCs w:val="26"/>
    </w:rPr>
  </w:style>
  <w:style w:type="paragraph" w:styleId="Ttulo8">
    <w:name w:val="heading 8"/>
    <w:basedOn w:val="Normal"/>
    <w:next w:val="Normal"/>
    <w:qFormat/>
    <w:pPr>
      <w:keepNext/>
      <w:jc w:val="center"/>
      <w:outlineLvl w:val="7"/>
    </w:pPr>
    <w:rPr>
      <w:b/>
      <w:szCs w:val="20"/>
    </w:rPr>
  </w:style>
  <w:style w:type="paragraph" w:styleId="Ttulo9">
    <w:name w:val="heading 9"/>
    <w:basedOn w:val="Normal"/>
    <w:next w:val="Normal"/>
    <w:qFormat/>
    <w:pPr>
      <w:keepNext/>
      <w:jc w:val="center"/>
      <w:outlineLvl w:val="8"/>
    </w:pPr>
    <w:rPr>
      <w:rFonts w:ascii="Arial" w:hAnsi="Arial" w:cs="Arial"/>
      <w:b/>
      <w:sz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1">
    <w:name w:val="WW8Num3z1"/>
    <w:qFormat/>
    <w:rPr>
      <w:b/>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b/>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b/>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b/>
    </w:rPr>
  </w:style>
  <w:style w:type="character" w:customStyle="1" w:styleId="WW8Num28z0">
    <w:name w:val="WW8Num28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b/>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1z3">
    <w:name w:val="WW8Num31z3"/>
    <w:qFormat/>
    <w:rPr>
      <w:rFonts w:ascii="Symbol" w:hAnsi="Symbol" w:cs="Symbol"/>
    </w:rPr>
  </w:style>
  <w:style w:type="character" w:customStyle="1" w:styleId="WW8Num32z0">
    <w:name w:val="WW8Num32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Times New Roman" w:eastAsia="Times New Roman" w:hAnsi="Times New Roman" w:cs="Times New Roman"/>
    </w:rPr>
  </w:style>
  <w:style w:type="character" w:customStyle="1" w:styleId="WW8Num33z1">
    <w:name w:val="WW8Num33z1"/>
    <w:qFormat/>
    <w:rPr>
      <w:rFonts w:ascii="Wingdings" w:hAnsi="Wingdings" w:cs="Wingdings"/>
    </w:rPr>
  </w:style>
  <w:style w:type="character" w:customStyle="1" w:styleId="WW8Num33z3">
    <w:name w:val="WW8Num33z3"/>
    <w:qFormat/>
    <w:rPr>
      <w:rFonts w:ascii="Symbol" w:hAnsi="Symbol" w:cs="Symbol"/>
    </w:rPr>
  </w:style>
  <w:style w:type="character" w:customStyle="1" w:styleId="WW8Num33z4">
    <w:name w:val="WW8Num33z4"/>
    <w:qFormat/>
    <w:rPr>
      <w:rFonts w:ascii="Courier New" w:hAnsi="Courier New" w:cs="Courier New"/>
    </w:rPr>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b/>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b/>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Bookman Old Style" w:hAnsi="Bookman Old Style" w:cs="Bookman Old Style"/>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8z2">
    <w:name w:val="WW8Num38z2"/>
    <w:qFormat/>
    <w:rPr>
      <w:b/>
    </w:rPr>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Fontepargpadro1">
    <w:name w:val="Fonte parág. padrão1"/>
    <w:qFormat/>
  </w:style>
  <w:style w:type="character" w:customStyle="1" w:styleId="Ttulo1Char">
    <w:name w:val="Título 1 Char"/>
    <w:qFormat/>
    <w:rPr>
      <w:rFonts w:ascii="Times New Roman" w:eastAsia="Times New Roman" w:hAnsi="Times New Roman" w:cs="Times New Roman"/>
      <w:b/>
      <w:caps/>
      <w:sz w:val="24"/>
      <w:szCs w:val="24"/>
    </w:rPr>
  </w:style>
  <w:style w:type="character" w:customStyle="1" w:styleId="Ttulo2Char">
    <w:name w:val="Título 2 Char"/>
    <w:qFormat/>
    <w:rPr>
      <w:rFonts w:ascii="Times New Roman" w:eastAsia="Times New Roman" w:hAnsi="Times New Roman" w:cs="Times New Roman"/>
      <w:i/>
      <w:iCs/>
      <w:sz w:val="16"/>
      <w:szCs w:val="24"/>
      <w:lang w:val="en-US"/>
    </w:rPr>
  </w:style>
  <w:style w:type="character" w:customStyle="1" w:styleId="Ttulo3Char">
    <w:name w:val="Título 3 Char"/>
    <w:qFormat/>
    <w:rPr>
      <w:rFonts w:ascii="Cambria" w:eastAsia="Times New Roman" w:hAnsi="Cambria" w:cs="Times New Roman"/>
      <w:b/>
      <w:bCs/>
      <w:sz w:val="26"/>
      <w:szCs w:val="26"/>
    </w:rPr>
  </w:style>
  <w:style w:type="character" w:customStyle="1" w:styleId="Ttulo4Char">
    <w:name w:val="Título 4 Char"/>
    <w:qFormat/>
    <w:rPr>
      <w:rFonts w:ascii="Calibri" w:eastAsia="Times New Roman" w:hAnsi="Calibri" w:cs="Times New Roman"/>
      <w:b/>
      <w:bCs/>
      <w:sz w:val="28"/>
      <w:szCs w:val="28"/>
    </w:rPr>
  </w:style>
  <w:style w:type="character" w:customStyle="1" w:styleId="Ttulo5Char">
    <w:name w:val="Título 5 Char"/>
    <w:qFormat/>
    <w:rPr>
      <w:rFonts w:ascii="Calibri" w:eastAsia="Times New Roman" w:hAnsi="Calibri" w:cs="Times New Roman"/>
      <w:b/>
      <w:bCs/>
      <w:i/>
      <w:iCs/>
      <w:sz w:val="26"/>
      <w:szCs w:val="26"/>
    </w:rPr>
  </w:style>
  <w:style w:type="character" w:customStyle="1" w:styleId="RecuodecorpodetextoChar">
    <w:name w:val="Recuo de corpo de texto Char"/>
    <w:qFormat/>
    <w:rPr>
      <w:rFonts w:ascii="Garamond" w:eastAsia="Times New Roman" w:hAnsi="Garamond" w:cs="Times New Roman"/>
      <w:b/>
      <w:sz w:val="28"/>
      <w:szCs w:val="20"/>
    </w:rPr>
  </w:style>
  <w:style w:type="character" w:customStyle="1" w:styleId="Recuodecorpodetexto2Char">
    <w:name w:val="Recuo de corpo de texto 2 Char"/>
    <w:qFormat/>
    <w:rPr>
      <w:rFonts w:ascii="Times New Roman" w:eastAsia="Times New Roman" w:hAnsi="Times New Roman" w:cs="Times New Roman"/>
      <w:sz w:val="24"/>
      <w:szCs w:val="24"/>
    </w:rPr>
  </w:style>
  <w:style w:type="character" w:customStyle="1" w:styleId="Corpodetexto2Char">
    <w:name w:val="Corpo de texto 2 Char"/>
    <w:qFormat/>
    <w:rPr>
      <w:rFonts w:ascii="Times New Roman" w:eastAsia="Times New Roman" w:hAnsi="Times New Roman" w:cs="Times New Roman"/>
      <w:sz w:val="24"/>
      <w:szCs w:val="24"/>
    </w:rPr>
  </w:style>
  <w:style w:type="character" w:customStyle="1" w:styleId="Recuodecorpodetexto3Char">
    <w:name w:val="Recuo de corpo de texto 3 Char"/>
    <w:qFormat/>
    <w:rPr>
      <w:rFonts w:ascii="Times New Roman" w:eastAsia="Times New Roman" w:hAnsi="Times New Roman" w:cs="Times New Roman"/>
      <w:sz w:val="16"/>
      <w:szCs w:val="16"/>
    </w:rPr>
  </w:style>
  <w:style w:type="character" w:customStyle="1" w:styleId="CabealhoChar">
    <w:name w:val="Cabeçalho Char"/>
    <w:qFormat/>
    <w:rPr>
      <w:rFonts w:ascii="Times New Roman" w:eastAsia="Times New Roman" w:hAnsi="Times New Roman" w:cs="Times New Roman"/>
    </w:rPr>
  </w:style>
  <w:style w:type="character" w:customStyle="1" w:styleId="CorpodetextoChar">
    <w:name w:val="Corpo de texto Char"/>
    <w:qFormat/>
    <w:rPr>
      <w:rFonts w:ascii="Times New Roman" w:eastAsia="Times New Roman" w:hAnsi="Times New Roman" w:cs="Times New Roman"/>
      <w:sz w:val="24"/>
      <w:szCs w:val="24"/>
    </w:rPr>
  </w:style>
  <w:style w:type="character" w:customStyle="1" w:styleId="TextosemFormataoChar">
    <w:name w:val="Texto sem Formatação Char"/>
    <w:qFormat/>
    <w:rPr>
      <w:rFonts w:ascii="Courier New" w:eastAsia="Times New Roman" w:hAnsi="Courier New" w:cs="Courier New"/>
    </w:rPr>
  </w:style>
  <w:style w:type="character" w:customStyle="1" w:styleId="N">
    <w:name w:val="N"/>
    <w:qFormat/>
    <w:rPr>
      <w:b/>
    </w:rPr>
  </w:style>
  <w:style w:type="character" w:customStyle="1" w:styleId="I">
    <w:name w:val="I"/>
    <w:qFormat/>
    <w:rPr>
      <w:i/>
    </w:rPr>
  </w:style>
  <w:style w:type="character" w:customStyle="1" w:styleId="S">
    <w:name w:val="S"/>
    <w:qFormat/>
    <w:rPr>
      <w:u w:val="single"/>
    </w:rPr>
  </w:style>
  <w:style w:type="character" w:customStyle="1" w:styleId="B">
    <w:name w:val="B"/>
    <w:qFormat/>
    <w:rPr>
      <w:smallCaps/>
      <w:u w:val="single"/>
      <w:vertAlign w:val="superscript"/>
    </w:rPr>
  </w:style>
  <w:style w:type="character" w:customStyle="1" w:styleId="D">
    <w:name w:val="D"/>
    <w:qFormat/>
    <w:rPr>
      <w:u w:val="double"/>
    </w:rPr>
  </w:style>
  <w:style w:type="character" w:customStyle="1" w:styleId="TtuloChar">
    <w:name w:val="Título Char"/>
    <w:qFormat/>
    <w:rPr>
      <w:rFonts w:ascii="Times New Roman" w:eastAsia="Times New Roman" w:hAnsi="Times New Roman" w:cs="Times New Roman"/>
      <w:b/>
      <w:sz w:val="24"/>
      <w:szCs w:val="24"/>
      <w:u w:val="single"/>
    </w:rPr>
  </w:style>
  <w:style w:type="character" w:customStyle="1" w:styleId="RodapChar">
    <w:name w:val="Rodapé Char"/>
    <w:qFormat/>
    <w:rPr>
      <w:rFonts w:ascii="Times New Roman" w:eastAsia="Times New Roman" w:hAnsi="Times New Roman" w:cs="Times New Roman"/>
    </w:rPr>
  </w:style>
  <w:style w:type="character" w:customStyle="1" w:styleId="LinkdaInternet">
    <w:name w:val="Link da Internet"/>
    <w:rPr>
      <w:color w:val="0000FF"/>
      <w:u w:val="single"/>
    </w:rPr>
  </w:style>
  <w:style w:type="character" w:customStyle="1" w:styleId="style41">
    <w:name w:val="style41"/>
    <w:qFormat/>
    <w:rPr>
      <w:rFonts w:ascii="Verdana" w:hAnsi="Verdana" w:cs="Verdana"/>
      <w:b/>
      <w:bCs/>
      <w:sz w:val="28"/>
      <w:szCs w:val="28"/>
    </w:rPr>
  </w:style>
  <w:style w:type="character" w:customStyle="1" w:styleId="Corpodetexto3Char">
    <w:name w:val="Corpo de texto 3 Char"/>
    <w:qFormat/>
    <w:rPr>
      <w:rFonts w:ascii="Times New Roman" w:eastAsia="Times New Roman" w:hAnsi="Times New Roman" w:cs="Times New Roman"/>
      <w:sz w:val="16"/>
      <w:szCs w:val="16"/>
    </w:rPr>
  </w:style>
  <w:style w:type="character" w:customStyle="1" w:styleId="texto11">
    <w:name w:val="texto11"/>
    <w:qFormat/>
    <w:rPr>
      <w:rFonts w:ascii="Verdana" w:hAnsi="Verdana" w:cs="Verdana"/>
      <w:color w:val="000000"/>
      <w:sz w:val="17"/>
      <w:szCs w:val="17"/>
    </w:rPr>
  </w:style>
  <w:style w:type="character" w:customStyle="1" w:styleId="CabealhoChar1">
    <w:name w:val="Cabeçalho Char1"/>
    <w:qFormat/>
    <w:rPr>
      <w:lang w:val="pt-BR" w:bidi="ar-SA"/>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2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style>
  <w:style w:type="paragraph" w:customStyle="1" w:styleId="Ttulo10">
    <w:name w:val="Título1"/>
    <w:basedOn w:val="Normal"/>
    <w:next w:val="Corpodetexto"/>
    <w:qFormat/>
    <w:pPr>
      <w:jc w:val="center"/>
    </w:pPr>
    <w:rPr>
      <w:b/>
      <w:u w:val="single"/>
    </w:rPr>
  </w:style>
  <w:style w:type="paragraph" w:styleId="Recuodecorpodetexto">
    <w:name w:val="Body Text Indent"/>
    <w:basedOn w:val="Normal"/>
    <w:pPr>
      <w:ind w:left="4956" w:firstLine="708"/>
      <w:jc w:val="both"/>
    </w:pPr>
    <w:rPr>
      <w:rFonts w:ascii="Garamond" w:hAnsi="Garamond" w:cs="Garamond"/>
      <w:b/>
      <w:sz w:val="28"/>
      <w:szCs w:val="20"/>
    </w:rPr>
  </w:style>
  <w:style w:type="paragraph" w:styleId="NormalWeb">
    <w:name w:val="Normal (Web)"/>
    <w:basedOn w:val="Normal"/>
    <w:qFormat/>
    <w:pPr>
      <w:spacing w:before="280" w:after="280"/>
    </w:pPr>
    <w:rPr>
      <w:rFonts w:ascii="Arial Unicode MS" w:eastAsia="Arial Unicode MS" w:hAnsi="Arial Unicode MS" w:cs="Arial Unicode MS"/>
    </w:rPr>
  </w:style>
  <w:style w:type="paragraph" w:customStyle="1" w:styleId="Recuodecorpodetexto21">
    <w:name w:val="Recuo de corpo de texto 21"/>
    <w:basedOn w:val="Normal"/>
    <w:qFormat/>
    <w:pPr>
      <w:ind w:left="2040"/>
      <w:jc w:val="both"/>
    </w:pPr>
  </w:style>
  <w:style w:type="paragraph" w:customStyle="1" w:styleId="Corpodetexto21">
    <w:name w:val="Corpo de texto 21"/>
    <w:basedOn w:val="Normal"/>
    <w:qFormat/>
    <w:pPr>
      <w:spacing w:after="120" w:line="480" w:lineRule="auto"/>
    </w:pPr>
  </w:style>
  <w:style w:type="paragraph" w:customStyle="1" w:styleId="Recuodecorpodetexto31">
    <w:name w:val="Recuo de corpo de texto 31"/>
    <w:basedOn w:val="Normal"/>
    <w:qFormat/>
    <w:pPr>
      <w:spacing w:after="120"/>
      <w:ind w:left="283"/>
    </w:pPr>
    <w:rPr>
      <w:sz w:val="16"/>
      <w:szCs w:val="16"/>
    </w:rPr>
  </w:style>
  <w:style w:type="paragraph" w:customStyle="1" w:styleId="Corpodetexto22">
    <w:name w:val="Corpo de texto 22"/>
    <w:basedOn w:val="Normal"/>
    <w:qFormat/>
    <w:pPr>
      <w:widowControl w:val="0"/>
      <w:ind w:firstLine="993"/>
      <w:jc w:val="both"/>
    </w:pPr>
    <w:rPr>
      <w:szCs w:val="20"/>
    </w:rPr>
  </w:style>
  <w:style w:type="paragraph" w:customStyle="1" w:styleId="textcoment">
    <w:name w:val="textcoment"/>
    <w:basedOn w:val="Normal"/>
    <w:qFormat/>
    <w:pPr>
      <w:shd w:val="clear" w:color="auto" w:fill="FFFFFF"/>
      <w:spacing w:before="100" w:after="100"/>
      <w:jc w:val="both"/>
    </w:pPr>
    <w:rPr>
      <w:rFonts w:ascii="Verdana" w:hAnsi="Verdana" w:cs="Verdana"/>
      <w:i/>
      <w:color w:val="808080"/>
      <w:sz w:val="20"/>
      <w:szCs w:val="20"/>
    </w:r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Normal"/>
    <w:uiPriority w:val="99"/>
    <w:pPr>
      <w:tabs>
        <w:tab w:val="center" w:pos="4419"/>
        <w:tab w:val="right" w:pos="8838"/>
      </w:tabs>
    </w:pPr>
    <w:rPr>
      <w:sz w:val="20"/>
      <w:szCs w:val="20"/>
    </w:rPr>
  </w:style>
  <w:style w:type="paragraph" w:customStyle="1" w:styleId="TextosemFormatao1">
    <w:name w:val="Texto sem Formatação1"/>
    <w:basedOn w:val="Normal"/>
    <w:qFormat/>
    <w:rPr>
      <w:rFonts w:ascii="Courier New" w:hAnsi="Courier New" w:cs="Courier New"/>
      <w:sz w:val="20"/>
      <w:szCs w:val="20"/>
    </w:rPr>
  </w:style>
  <w:style w:type="paragraph" w:customStyle="1" w:styleId="PT">
    <w:name w:val="PT"/>
    <w:qFormat/>
    <w:pPr>
      <w:spacing w:line="240" w:lineRule="exact"/>
      <w:ind w:left="2880"/>
      <w:jc w:val="both"/>
    </w:pPr>
    <w:rPr>
      <w:rFonts w:ascii="pica" w:hAnsi="pica" w:cs="pica"/>
      <w:sz w:val="24"/>
      <w:lang w:eastAsia="zh-CN"/>
    </w:rPr>
  </w:style>
  <w:style w:type="paragraph" w:customStyle="1" w:styleId="PN">
    <w:name w:val="PN"/>
    <w:qFormat/>
    <w:pPr>
      <w:spacing w:line="480" w:lineRule="exact"/>
      <w:ind w:left="720" w:firstLine="3600"/>
      <w:jc w:val="both"/>
    </w:pPr>
    <w:rPr>
      <w:rFonts w:ascii="pica" w:hAnsi="pica" w:cs="pica"/>
      <w:sz w:val="24"/>
      <w:lang w:eastAsia="zh-CN"/>
    </w:rPr>
  </w:style>
  <w:style w:type="paragraph" w:customStyle="1" w:styleId="PL">
    <w:name w:val="PL"/>
    <w:qFormat/>
    <w:pPr>
      <w:spacing w:line="240" w:lineRule="exact"/>
      <w:ind w:left="720"/>
      <w:jc w:val="both"/>
    </w:pPr>
    <w:rPr>
      <w:rFonts w:ascii="pica" w:hAnsi="pica" w:cs="pica"/>
      <w:sz w:val="24"/>
      <w:lang w:eastAsia="zh-CN"/>
    </w:rPr>
  </w:style>
  <w:style w:type="paragraph" w:customStyle="1" w:styleId="PC">
    <w:name w:val="PC"/>
    <w:qFormat/>
    <w:pPr>
      <w:spacing w:line="240" w:lineRule="exact"/>
      <w:ind w:left="4320"/>
      <w:jc w:val="both"/>
    </w:pPr>
    <w:rPr>
      <w:rFonts w:ascii="pica" w:hAnsi="pica" w:cs="pica"/>
      <w:sz w:val="24"/>
      <w:lang w:eastAsia="zh-CN"/>
    </w:rPr>
  </w:style>
  <w:style w:type="paragraph" w:customStyle="1" w:styleId="PG">
    <w:name w:val="PG"/>
    <w:qFormat/>
    <w:pPr>
      <w:spacing w:line="240" w:lineRule="exact"/>
      <w:ind w:left="3600" w:hanging="2880"/>
      <w:jc w:val="both"/>
    </w:pPr>
    <w:rPr>
      <w:rFonts w:ascii="pica" w:hAnsi="pica" w:cs="pica"/>
      <w:sz w:val="24"/>
      <w:lang w:eastAsia="zh-CN"/>
    </w:rPr>
  </w:style>
  <w:style w:type="paragraph" w:customStyle="1" w:styleId="PM">
    <w:name w:val="PM"/>
    <w:qFormat/>
    <w:pPr>
      <w:spacing w:line="240" w:lineRule="exact"/>
      <w:ind w:left="2880"/>
      <w:jc w:val="both"/>
    </w:pPr>
    <w:rPr>
      <w:rFonts w:ascii="pica" w:hAnsi="pica" w:cs="pica"/>
      <w:sz w:val="24"/>
      <w:lang w:eastAsia="zh-CN"/>
    </w:rPr>
  </w:style>
  <w:style w:type="paragraph" w:styleId="Rodap">
    <w:name w:val="footer"/>
    <w:basedOn w:val="Normal"/>
    <w:pPr>
      <w:tabs>
        <w:tab w:val="center" w:pos="4419"/>
        <w:tab w:val="right" w:pos="8838"/>
      </w:tabs>
    </w:pPr>
    <w:rPr>
      <w:sz w:val="20"/>
      <w:szCs w:val="20"/>
    </w:rPr>
  </w:style>
  <w:style w:type="paragraph" w:customStyle="1" w:styleId="Artigo">
    <w:name w:val="Artigo"/>
    <w:qFormat/>
    <w:pPr>
      <w:widowControl w:val="0"/>
      <w:spacing w:before="180" w:after="180"/>
      <w:jc w:val="both"/>
    </w:pPr>
    <w:rPr>
      <w:rFonts w:ascii="Arial" w:hAnsi="Arial" w:cs="Arial"/>
      <w:sz w:val="24"/>
      <w:szCs w:val="24"/>
      <w:lang w:eastAsia="zh-CN"/>
    </w:rPr>
  </w:style>
  <w:style w:type="paragraph" w:customStyle="1" w:styleId="Paragrafo">
    <w:name w:val="Paragrafo"/>
    <w:qFormat/>
    <w:pPr>
      <w:widowControl w:val="0"/>
      <w:spacing w:before="85" w:after="85"/>
      <w:jc w:val="both"/>
    </w:pPr>
    <w:rPr>
      <w:rFonts w:ascii="Arial" w:hAnsi="Arial" w:cs="Arial"/>
      <w:sz w:val="24"/>
      <w:szCs w:val="24"/>
      <w:lang w:eastAsia="zh-CN"/>
    </w:rPr>
  </w:style>
  <w:style w:type="paragraph" w:customStyle="1" w:styleId="Inciso">
    <w:name w:val="Inciso"/>
    <w:qFormat/>
    <w:pPr>
      <w:widowControl w:val="0"/>
      <w:spacing w:before="144" w:after="144"/>
    </w:pPr>
    <w:rPr>
      <w:rFonts w:ascii="Arial" w:hAnsi="Arial" w:cs="Arial"/>
      <w:sz w:val="24"/>
      <w:szCs w:val="24"/>
      <w:lang w:eastAsia="zh-CN"/>
    </w:rPr>
  </w:style>
  <w:style w:type="paragraph" w:customStyle="1" w:styleId="p0">
    <w:name w:val="p0"/>
    <w:basedOn w:val="Normal"/>
    <w:qFormat/>
    <w:pPr>
      <w:widowControl w:val="0"/>
      <w:tabs>
        <w:tab w:val="left" w:pos="720"/>
      </w:tabs>
      <w:spacing w:line="240" w:lineRule="atLeast"/>
      <w:jc w:val="both"/>
    </w:pPr>
    <w:rPr>
      <w:rFonts w:ascii="Arial" w:hAnsi="Arial" w:cs="Arial"/>
      <w:szCs w:val="20"/>
    </w:rPr>
  </w:style>
  <w:style w:type="paragraph" w:customStyle="1" w:styleId="Corpodetexto31">
    <w:name w:val="Corpo de texto 31"/>
    <w:basedOn w:val="Normal"/>
    <w:qFormat/>
    <w:pPr>
      <w:spacing w:after="120"/>
    </w:pPr>
    <w:rPr>
      <w:sz w:val="16"/>
      <w:szCs w:val="16"/>
    </w:rPr>
  </w:style>
  <w:style w:type="paragraph" w:customStyle="1" w:styleId="Recuodecorpodetexto22">
    <w:name w:val="Recuo de corpo de texto 22"/>
    <w:basedOn w:val="Normal"/>
    <w:qFormat/>
    <w:pPr>
      <w:overflowPunct w:val="0"/>
      <w:ind w:left="283" w:hanging="283"/>
      <w:jc w:val="both"/>
      <w:textAlignment w:val="baseline"/>
    </w:pPr>
    <w:rPr>
      <w:rFonts w:ascii="Arial" w:hAnsi="Arial" w:cs="Arial"/>
      <w:szCs w:val="20"/>
    </w:r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713</Words>
  <Characters>3851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Projeto de Lei</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dc:title>
  <dc:subject/>
  <dc:creator>4RSistemas</dc:creator>
  <dc:description/>
  <cp:lastModifiedBy>Alécio Sanematsu</cp:lastModifiedBy>
  <cp:revision>6</cp:revision>
  <cp:lastPrinted>2023-03-21T13:22:00Z</cp:lastPrinted>
  <dcterms:created xsi:type="dcterms:W3CDTF">2023-03-09T21:16:00Z</dcterms:created>
  <dcterms:modified xsi:type="dcterms:W3CDTF">2023-03-21T13:22:00Z</dcterms:modified>
  <dc:language>pt-BR</dc:language>
</cp:coreProperties>
</file>