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881" w:rsidRDefault="00000000">
      <w:pPr>
        <w:ind w:left="0" w:hanging="2"/>
        <w:jc w:val="right"/>
      </w:pPr>
      <w:r>
        <w:rPr>
          <w:rFonts w:ascii="Arial" w:eastAsia="Arial" w:hAnsi="Arial" w:cs="Arial"/>
          <w:b/>
          <w:sz w:val="24"/>
          <w:szCs w:val="24"/>
        </w:rPr>
        <w:t>Indicação n°</w:t>
      </w:r>
      <w:r w:rsidR="00C26AC4">
        <w:rPr>
          <w:rFonts w:ascii="Arial" w:eastAsia="Arial" w:hAnsi="Arial" w:cs="Arial"/>
          <w:b/>
          <w:sz w:val="24"/>
          <w:szCs w:val="24"/>
        </w:rPr>
        <w:t xml:space="preserve"> 184</w:t>
      </w:r>
      <w:r>
        <w:rPr>
          <w:rFonts w:ascii="Arial" w:eastAsia="Arial" w:hAnsi="Arial" w:cs="Arial"/>
          <w:b/>
          <w:sz w:val="24"/>
          <w:szCs w:val="24"/>
        </w:rPr>
        <w:t xml:space="preserve"> /2023</w:t>
      </w:r>
    </w:p>
    <w:p w:rsidR="00ED5881" w:rsidRDefault="00ED5881">
      <w:pPr>
        <w:ind w:left="0" w:hanging="2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D5881" w:rsidRDefault="00ED5881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D5881" w:rsidRDefault="00000000">
      <w:pPr>
        <w:ind w:left="0" w:hanging="2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Senhor Presidente,</w:t>
      </w:r>
    </w:p>
    <w:p w:rsidR="00ED5881" w:rsidRDefault="00ED5881">
      <w:pPr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D5881" w:rsidRDefault="00ED5881">
      <w:pPr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D5881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Apresento a V. Exa. nos termos do Artigo 225 do Regimento Interno desta Casa, a presente INDICAÇÃO, solicitando ao Excelentíssimo Senhor Prefeito Municipal de Registro para que sejam tomadas providências que se proceda a </w:t>
      </w:r>
      <w:r>
        <w:rPr>
          <w:rFonts w:ascii="Arial" w:eastAsia="Arial" w:hAnsi="Arial" w:cs="Arial"/>
          <w:sz w:val="24"/>
          <w:szCs w:val="24"/>
        </w:rPr>
        <w:t xml:space="preserve">troca das lâmpadas de iluminação pública da Rua Juscelino </w:t>
      </w:r>
      <w:r w:rsidR="00C26AC4">
        <w:rPr>
          <w:rFonts w:ascii="Arial" w:eastAsia="Arial" w:hAnsi="Arial" w:cs="Arial"/>
          <w:sz w:val="24"/>
          <w:szCs w:val="24"/>
        </w:rPr>
        <w:t>Kubitschek, na</w:t>
      </w:r>
      <w:r>
        <w:rPr>
          <w:rFonts w:ascii="Arial" w:eastAsia="Arial" w:hAnsi="Arial" w:cs="Arial"/>
          <w:sz w:val="24"/>
          <w:szCs w:val="24"/>
        </w:rPr>
        <w:t xml:space="preserve"> altura do nº 30, bairro </w:t>
      </w:r>
      <w:proofErr w:type="spellStart"/>
      <w:r>
        <w:rPr>
          <w:rFonts w:ascii="Arial" w:eastAsia="Arial" w:hAnsi="Arial" w:cs="Arial"/>
          <w:sz w:val="24"/>
          <w:szCs w:val="24"/>
        </w:rPr>
        <w:t>Arapongal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ED5881" w:rsidRDefault="00ED588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D5881" w:rsidRDefault="00000000" w:rsidP="00C26A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JUSTIFICATIVA</w:t>
      </w:r>
    </w:p>
    <w:p w:rsidR="00ED5881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troca de lâmpadas dos postes de iluminação </w:t>
      </w:r>
      <w:r w:rsidR="00C26AC4">
        <w:rPr>
          <w:rFonts w:ascii="Arial" w:eastAsia="Arial" w:hAnsi="Arial" w:cs="Arial"/>
          <w:sz w:val="24"/>
          <w:szCs w:val="24"/>
        </w:rPr>
        <w:t>pública da</w:t>
      </w:r>
      <w:r>
        <w:rPr>
          <w:rFonts w:ascii="Arial" w:eastAsia="Arial" w:hAnsi="Arial" w:cs="Arial"/>
          <w:sz w:val="24"/>
          <w:szCs w:val="24"/>
        </w:rPr>
        <w:t xml:space="preserve"> rua Juscelino Kubitschek se faz necessária, pois a falta de iluminação gera uma situação de insegurança e dificulta o fluxo dos moradores, uma vez que este cenário pode potencializar a ocorrência de acidentes, assaltos e assédio sexual. </w:t>
      </w:r>
    </w:p>
    <w:p w:rsidR="00ED5881" w:rsidRDefault="00ED5881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ED5881" w:rsidRDefault="00000000">
      <w:pPr>
        <w:shd w:val="clear" w:color="auto" w:fill="FFFFFF"/>
        <w:spacing w:after="150"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Indicação Parlamentar é um instrumento que nos permite o cumprimento da função de “representação” das demandas dos munícipes e “fiscalização” dos serviços públicos municipais objetivando a melhora da prestação dos mesmos e a garantia de participação da cidadania no planejamento da cidade, a partir de solicitações diretas, concretas e objetivas.</w:t>
      </w:r>
    </w:p>
    <w:p w:rsidR="00ED5881" w:rsidRDefault="00ED5881">
      <w:pPr>
        <w:shd w:val="clear" w:color="auto" w:fill="FFFFFF"/>
        <w:spacing w:after="150"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ED5881" w:rsidRDefault="00000000">
      <w:pPr>
        <w:shd w:val="clear" w:color="auto" w:fill="FFFFFF"/>
        <w:spacing w:after="15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Diante dos fatos, solicitam-se providências imediatas. </w:t>
      </w:r>
    </w:p>
    <w:p w:rsidR="00ED5881" w:rsidRDefault="00ED5881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D5881" w:rsidRDefault="00ED5881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D5881" w:rsidRDefault="00000000">
      <w:pPr>
        <w:ind w:left="0" w:hanging="2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Plenário “Vereador Daniel das Neves”, </w:t>
      </w:r>
      <w:r w:rsidR="00C26AC4"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de fevereiro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2023</w:t>
      </w:r>
    </w:p>
    <w:p w:rsidR="00ED5881" w:rsidRDefault="00ED5881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D5881" w:rsidRDefault="00ED5881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26AC4" w:rsidRDefault="00C26AC4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D5881" w:rsidRDefault="00ED5881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D5881" w:rsidRDefault="00000000">
      <w:pPr>
        <w:ind w:left="0" w:hanging="2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Sandra Kennedy Viana</w:t>
      </w:r>
    </w:p>
    <w:p w:rsidR="00ED5881" w:rsidRDefault="00000000">
      <w:pPr>
        <w:ind w:left="0" w:hanging="2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Vereadora   </w:t>
      </w:r>
    </w:p>
    <w:p w:rsidR="00ED5881" w:rsidRDefault="00ED5881">
      <w:pP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D5881" w:rsidRDefault="00ED5881">
      <w:pP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D5881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sectPr w:rsidR="00ED5881">
      <w:headerReference w:type="default" r:id="rId7"/>
      <w:headerReference w:type="first" r:id="rId8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32AC" w:rsidRDefault="002432AC">
      <w:pPr>
        <w:spacing w:line="240" w:lineRule="auto"/>
        <w:ind w:left="0" w:hanging="2"/>
      </w:pPr>
      <w:r>
        <w:separator/>
      </w:r>
    </w:p>
  </w:endnote>
  <w:endnote w:type="continuationSeparator" w:id="0">
    <w:p w:rsidR="002432AC" w:rsidRDefault="002432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32AC" w:rsidRDefault="002432AC">
      <w:pPr>
        <w:spacing w:line="240" w:lineRule="auto"/>
        <w:ind w:left="0" w:hanging="2"/>
      </w:pPr>
      <w:r>
        <w:separator/>
      </w:r>
    </w:p>
  </w:footnote>
  <w:footnote w:type="continuationSeparator" w:id="0">
    <w:p w:rsidR="002432AC" w:rsidRDefault="002432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81" w:rsidRDefault="00000000">
    <w:pPr>
      <w:keepNext/>
      <w:ind w:left="2" w:hanging="4"/>
      <w:jc w:val="center"/>
    </w:pP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-142239</wp:posOffset>
          </wp:positionH>
          <wp:positionV relativeFrom="paragraph">
            <wp:posOffset>-109219</wp:posOffset>
          </wp:positionV>
          <wp:extent cx="1089660" cy="1139190"/>
          <wp:effectExtent l="0" t="0" r="0" b="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5" b="175"/>
                  <a:stretch>
                    <a:fillRect/>
                  </a:stretch>
                </pic:blipFill>
                <pic:spPr>
                  <a:xfrm>
                    <a:off x="0" y="0"/>
                    <a:ext cx="1089660" cy="1139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881" w:rsidRDefault="00000000">
    <w:pPr>
      <w:keepNext/>
      <w:ind w:left="0" w:hanging="2"/>
      <w:jc w:val="center"/>
    </w:pPr>
    <w:r>
      <w:rPr>
        <w:rFonts w:ascii="Georgia" w:eastAsia="Georgia" w:hAnsi="Georgia" w:cs="Georgia"/>
        <w:b/>
        <w:smallCaps/>
      </w:rPr>
      <w:t>“VEREADOR DANIEL AGUILAR DE SOUZA”</w:t>
    </w:r>
  </w:p>
  <w:p w:rsidR="00ED5881" w:rsidRDefault="00000000">
    <w:pPr>
      <w:keepNext/>
      <w:ind w:left="0" w:hanging="2"/>
      <w:jc w:val="center"/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 xml:space="preserve">, 459 - Centro </w:t>
    </w:r>
    <w:proofErr w:type="gramStart"/>
    <w:r>
      <w:rPr>
        <w:rFonts w:ascii="Georgia" w:eastAsia="Georgia" w:hAnsi="Georgia" w:cs="Georgia"/>
        <w:sz w:val="18"/>
        <w:szCs w:val="18"/>
      </w:rPr>
      <w:t>-  Registro</w:t>
    </w:r>
    <w:proofErr w:type="gramEnd"/>
    <w:r>
      <w:rPr>
        <w:rFonts w:ascii="Georgia" w:eastAsia="Georgia" w:hAnsi="Georgia" w:cs="Georgia"/>
        <w:sz w:val="18"/>
        <w:szCs w:val="18"/>
      </w:rPr>
      <w:t xml:space="preserve"> (SP) - CEP: 11.900-000</w:t>
    </w:r>
  </w:p>
  <w:p w:rsidR="00ED5881" w:rsidRDefault="00000000">
    <w:pPr>
      <w:keepNext/>
      <w:ind w:left="0" w:hanging="2"/>
      <w:jc w:val="center"/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013 )  3828-1100</w:t>
    </w:r>
  </w:p>
  <w:p w:rsidR="00ED5881" w:rsidRDefault="00000000">
    <w:pPr>
      <w:ind w:left="0" w:hanging="2"/>
      <w:jc w:val="center"/>
      <w:rPr>
        <w:rFonts w:ascii="Georgia" w:eastAsia="Georgia" w:hAnsi="Georgia" w:cs="Georgia"/>
        <w:b/>
        <w:smallCaps/>
        <w:sz w:val="40"/>
        <w:szCs w:val="40"/>
      </w:rPr>
    </w:pPr>
    <w:hyperlink r:id="rId2">
      <w:r>
        <w:rPr>
          <w:rFonts w:ascii="Georgia" w:eastAsia="Georgia" w:hAnsi="Georgia" w:cs="Georgia"/>
          <w:color w:val="0000FF"/>
          <w:sz w:val="18"/>
          <w:szCs w:val="18"/>
          <w:u w:val="single"/>
        </w:rPr>
        <w:t>www.registro.sp.leg.br</w:t>
      </w:r>
    </w:hyperlink>
  </w:p>
  <w:p w:rsidR="00ED5881" w:rsidRDefault="00ED5881">
    <w:pPr>
      <w:ind w:left="2" w:hanging="4"/>
      <w:rPr>
        <w:rFonts w:ascii="Georgia" w:eastAsia="Georgia" w:hAnsi="Georgia" w:cs="Georgia"/>
        <w:b/>
        <w:smallCaps/>
        <w:sz w:val="40"/>
        <w:szCs w:val="40"/>
      </w:rPr>
    </w:pPr>
  </w:p>
  <w:p w:rsidR="00ED5881" w:rsidRDefault="00ED58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Georgia" w:eastAsia="Georgia" w:hAnsi="Georgia" w:cs="Georgia"/>
        <w:color w:val="000000"/>
        <w:sz w:val="24"/>
        <w:szCs w:val="24"/>
      </w:rPr>
    </w:pPr>
  </w:p>
  <w:p w:rsidR="00ED5881" w:rsidRDefault="00ED58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5881" w:rsidRDefault="00ED5881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81"/>
    <w:rsid w:val="002432AC"/>
    <w:rsid w:val="00C26AC4"/>
    <w:rsid w:val="00E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CD9"/>
  <w15:docId w15:val="{737DEB82-C446-408C-A718-7B15F9F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tabs>
        <w:tab w:val="num" w:pos="720"/>
      </w:tabs>
      <w:jc w:val="center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num" w:pos="1440"/>
      </w:tabs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2160"/>
      </w:tabs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num" w:pos="2880"/>
      </w:tabs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caps/>
      <w:w w:val="100"/>
      <w:position w:val="-1"/>
      <w:sz w:val="4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b/>
      <w:bCs/>
      <w:caps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customStyle="1" w:styleId="Corpodotexto">
    <w:name w:val="Corpo do texto"/>
    <w:basedOn w:val="Normal"/>
    <w:pPr>
      <w:overflowPunct w:val="0"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firstLine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7q9MS5JuUtgpN3Jqrg/LvMnKOA==">AMUW2mXoFzeSXxprK3nNM9M8+kFfsRxFmH9Qno64jpMzMpR6vPONAtY3AW09lW57GB/70MuDt5GuIMbu5Q2742TjO9yHjCgtGF8QuxhSwDsr5DFsIseog8EE7vMYBtZGicRBEY6J+iR/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REGINA</cp:lastModifiedBy>
  <cp:revision>2</cp:revision>
  <cp:lastPrinted>2023-02-09T16:43:00Z</cp:lastPrinted>
  <dcterms:created xsi:type="dcterms:W3CDTF">2023-02-09T16:43:00Z</dcterms:created>
  <dcterms:modified xsi:type="dcterms:W3CDTF">2023-02-09T16:43:00Z</dcterms:modified>
</cp:coreProperties>
</file>