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61FF" w:rsidRDefault="00E74F55">
      <w:pPr>
        <w:ind w:left="0" w:hanging="2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Indicação n</w:t>
      </w:r>
      <w:r w:rsidR="00000000">
        <w:rPr>
          <w:rFonts w:ascii="Arial" w:eastAsia="Arial" w:hAnsi="Arial" w:cs="Arial"/>
          <w:b/>
          <w:sz w:val="24"/>
          <w:szCs w:val="24"/>
        </w:rPr>
        <w:t>°</w:t>
      </w:r>
      <w:r>
        <w:rPr>
          <w:rFonts w:ascii="Arial" w:eastAsia="Arial" w:hAnsi="Arial" w:cs="Arial"/>
          <w:b/>
          <w:sz w:val="24"/>
          <w:szCs w:val="24"/>
        </w:rPr>
        <w:t xml:space="preserve"> 89</w:t>
      </w:r>
      <w:r w:rsidR="00000000">
        <w:rPr>
          <w:rFonts w:ascii="Arial" w:eastAsia="Arial" w:hAnsi="Arial" w:cs="Arial"/>
          <w:b/>
          <w:sz w:val="24"/>
          <w:szCs w:val="24"/>
        </w:rPr>
        <w:t>/2023</w:t>
      </w:r>
    </w:p>
    <w:p w:rsidR="00F361FF" w:rsidRDefault="00F361FF">
      <w:pPr>
        <w:ind w:left="0" w:hanging="2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:rsidR="00F361FF" w:rsidRDefault="00F361FF">
      <w:pPr>
        <w:ind w:left="0" w:hanging="2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:rsidR="00F361FF" w:rsidRDefault="00F361FF">
      <w:pPr>
        <w:ind w:left="0" w:hanging="2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F361FF" w:rsidRDefault="00000000">
      <w:pPr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Senhor Presidente,</w:t>
      </w:r>
    </w:p>
    <w:p w:rsidR="00F361F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150"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Apresento a V. Exa. No termos do Artigo 225 do Regimento Interno desta Casa, a presente INDICAÇÃO para que seja encaminhada ao Excelentíssimo Senhor Prefeito Municipal de Registro REITERANDO solicitação de providências para a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 xml:space="preserve">execução do projeto de drenagem nas imediações </w:t>
      </w:r>
      <w:r>
        <w:rPr>
          <w:rFonts w:ascii="Calibri" w:eastAsia="Calibri" w:hAnsi="Calibri" w:cs="Calibri"/>
          <w:b/>
          <w:sz w:val="24"/>
          <w:szCs w:val="24"/>
        </w:rPr>
        <w:t xml:space="preserve">da </w:t>
      </w:r>
      <w:r w:rsidR="00E74F55">
        <w:rPr>
          <w:rFonts w:ascii="Calibri" w:eastAsia="Calibri" w:hAnsi="Calibri" w:cs="Calibri"/>
          <w:b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ua Gardênia e Rua dos Eucaliptos no Bairro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Arapongal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neste município, cuja </w:t>
      </w:r>
      <w:r>
        <w:rPr>
          <w:rFonts w:ascii="Calibri" w:eastAsia="Calibri" w:hAnsi="Calibri" w:cs="Calibri"/>
          <w:sz w:val="24"/>
          <w:szCs w:val="24"/>
        </w:rPr>
        <w:t>localização está apresentada na figura do Anexo 1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F361F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150" w:line="360" w:lineRule="auto"/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JUSTIFICATIVA</w:t>
      </w:r>
    </w:p>
    <w:p w:rsidR="00F361FF" w:rsidRDefault="00000000">
      <w:pPr>
        <w:shd w:val="clear" w:color="auto" w:fill="FFFFFF"/>
        <w:spacing w:before="240" w:after="150" w:line="36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Como é de vasto conhecimento desta Prefeitura - inclusive com visita in loco realizada por este mandato juntamente com o Secretário de Planejamento Urbano e Obras e através de várias Indicações Parlamentares enviadas por este mesmo mandato nos anos de 2018, 2019, 2020 e 2021 – os </w:t>
      </w:r>
      <w:r>
        <w:rPr>
          <w:rFonts w:ascii="Calibri" w:eastAsia="Calibri" w:hAnsi="Calibri" w:cs="Calibri"/>
          <w:b/>
          <w:sz w:val="24"/>
          <w:szCs w:val="24"/>
        </w:rPr>
        <w:t xml:space="preserve">moradores que residem nas proximidades das ruas Gardênia e dos Eucaliptos, no Bairro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Arapongal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>, sofrem com fortes inundações que, além de prejuízos materiais com móveis e plantações chegam a inviabilizar o acesso, como pode ser observado nas figuras do Anexo 2.</w:t>
      </w:r>
      <w:r>
        <w:rPr>
          <w:rFonts w:ascii="Calibri" w:eastAsia="Calibri" w:hAnsi="Calibri" w:cs="Calibri"/>
          <w:sz w:val="24"/>
          <w:szCs w:val="24"/>
        </w:rPr>
        <w:t xml:space="preserve"> Desta forma, é necessário que se tomem medidas urgentes.</w:t>
      </w:r>
    </w:p>
    <w:p w:rsidR="00F361FF" w:rsidRDefault="00000000">
      <w:pPr>
        <w:spacing w:line="360" w:lineRule="auto"/>
        <w:ind w:left="0" w:hanging="2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Apresento a presente Indicação no cumprimento de uma das funções parlamentares que é a de “representação” das demandas dos munícipes e fiscalização dos serviços públicos municipais objetivando a melhora da prestação dos mesmos e a garantia de participação da cidadania no planejamento da cidade, a partir de solicitações diretas, concretas e objetivas. </w:t>
      </w:r>
    </w:p>
    <w:p w:rsidR="00F361FF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150" w:line="36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Plenário “Vereador Daniel das Neves”, 30 de janeiro de 2023.</w:t>
      </w:r>
    </w:p>
    <w:p w:rsidR="00F361FF" w:rsidRDefault="00F361FF">
      <w:pPr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F361FF" w:rsidRDefault="00F361FF">
      <w:pPr>
        <w:ind w:left="0" w:hanging="2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F361FF" w:rsidRDefault="00000000">
      <w:pPr>
        <w:ind w:left="0" w:hanging="2"/>
        <w:jc w:val="center"/>
      </w:pPr>
      <w:r>
        <w:rPr>
          <w:rFonts w:ascii="Arial" w:eastAsia="Arial" w:hAnsi="Arial" w:cs="Arial"/>
          <w:b/>
          <w:color w:val="000000"/>
          <w:sz w:val="24"/>
          <w:szCs w:val="24"/>
        </w:rPr>
        <w:t>Sandra Kennedy Viana</w:t>
      </w:r>
    </w:p>
    <w:p w:rsidR="00F361FF" w:rsidRDefault="00000000">
      <w:pPr>
        <w:ind w:left="0" w:hanging="2"/>
        <w:jc w:val="center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Vereadora   </w:t>
      </w:r>
    </w:p>
    <w:p w:rsidR="00F361FF" w:rsidRDefault="00F361FF">
      <w:pPr>
        <w:ind w:left="0" w:hanging="2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:rsidR="00F361FF" w:rsidRDefault="00F361FF">
      <w:pPr>
        <w:ind w:left="0" w:hanging="2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:rsidR="00F361FF" w:rsidRPr="00E74F55" w:rsidRDefault="00000000">
      <w:pPr>
        <w:ind w:left="0" w:hanging="2"/>
        <w:jc w:val="right"/>
        <w:rPr>
          <w:rFonts w:ascii="Arial" w:eastAsia="Arial" w:hAnsi="Arial" w:cs="Arial"/>
          <w:color w:val="FFFFFF" w:themeColor="background1"/>
          <w:sz w:val="24"/>
          <w:szCs w:val="24"/>
        </w:rPr>
        <w:sectPr w:rsidR="00F361FF" w:rsidRPr="00E74F55">
          <w:headerReference w:type="default" r:id="rId8"/>
          <w:pgSz w:w="11906" w:h="16838"/>
          <w:pgMar w:top="2268" w:right="1134" w:bottom="1134" w:left="1134" w:header="425" w:footer="720" w:gutter="0"/>
          <w:pgNumType w:start="1"/>
          <w:cols w:space="720"/>
        </w:sectPr>
      </w:pPr>
      <w:r w:rsidRPr="00E74F55">
        <w:rPr>
          <w:rFonts w:ascii="Arial" w:eastAsia="Arial" w:hAnsi="Arial" w:cs="Arial"/>
          <w:b/>
          <w:color w:val="FFFFFF" w:themeColor="background1"/>
          <w:sz w:val="24"/>
          <w:szCs w:val="24"/>
        </w:rPr>
        <w:t>PROTOCOLO N</w:t>
      </w:r>
      <w:proofErr w:type="gramStart"/>
      <w:r w:rsidRPr="00E74F55">
        <w:rPr>
          <w:rFonts w:ascii="Arial" w:eastAsia="Arial" w:hAnsi="Arial" w:cs="Arial"/>
          <w:b/>
          <w:color w:val="FFFFFF" w:themeColor="background1"/>
          <w:sz w:val="24"/>
          <w:szCs w:val="24"/>
        </w:rPr>
        <w:t>°  /</w:t>
      </w:r>
      <w:proofErr w:type="gramEnd"/>
      <w:r w:rsidRPr="00E74F55">
        <w:rPr>
          <w:rFonts w:ascii="Arial" w:eastAsia="Arial" w:hAnsi="Arial" w:cs="Arial"/>
          <w:b/>
          <w:color w:val="FFFFFF" w:themeColor="background1"/>
          <w:sz w:val="24"/>
          <w:szCs w:val="24"/>
        </w:rPr>
        <w:t>2023</w:t>
      </w:r>
    </w:p>
    <w:p w:rsidR="00F361FF" w:rsidRDefault="00F361FF">
      <w:pPr>
        <w:ind w:left="0" w:hanging="2"/>
        <w:jc w:val="right"/>
        <w:rPr>
          <w:rFonts w:ascii="Arial" w:eastAsia="Arial" w:hAnsi="Arial" w:cs="Arial"/>
          <w:color w:val="000000"/>
          <w:sz w:val="24"/>
          <w:szCs w:val="24"/>
        </w:rPr>
      </w:pPr>
    </w:p>
    <w:p w:rsidR="00F361FF" w:rsidRDefault="00F361FF">
      <w:pPr>
        <w:ind w:left="0" w:hanging="2"/>
      </w:pPr>
    </w:p>
    <w:p w:rsidR="00F361FF" w:rsidRDefault="00F361FF">
      <w:pPr>
        <w:ind w:left="0" w:hanging="2"/>
      </w:pPr>
    </w:p>
    <w:p w:rsidR="00F361FF" w:rsidRDefault="00F361FF">
      <w:pPr>
        <w:ind w:left="0" w:hanging="2"/>
      </w:pPr>
    </w:p>
    <w:p w:rsidR="00F361FF" w:rsidRDefault="00F361FF">
      <w:pPr>
        <w:ind w:left="0" w:hanging="2"/>
      </w:pPr>
    </w:p>
    <w:p w:rsidR="00F361FF" w:rsidRDefault="00000000">
      <w:pPr>
        <w:ind w:left="0" w:hanging="2"/>
        <w:jc w:val="center"/>
      </w:pPr>
      <w:r>
        <w:rPr>
          <w:noProof/>
        </w:rPr>
        <w:drawing>
          <wp:inline distT="114300" distB="114300" distL="114300" distR="114300">
            <wp:extent cx="8531730" cy="4140200"/>
            <wp:effectExtent l="0" t="0" r="0" b="0"/>
            <wp:docPr id="102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31730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61FF" w:rsidRDefault="00000000">
      <w:pPr>
        <w:ind w:left="0" w:hanging="2"/>
        <w:jc w:val="center"/>
      </w:pPr>
      <w:r>
        <w:t>Anexo 1 - localização da rua a ser realizada a drenagem</w:t>
      </w:r>
    </w:p>
    <w:p w:rsidR="00F361FF" w:rsidRDefault="00000000">
      <w:pPr>
        <w:ind w:left="0" w:hanging="2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2334641" cy="5056851"/>
            <wp:effectExtent l="0" t="0" r="0" b="0"/>
            <wp:docPr id="103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4641" cy="5056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321740" cy="5039649"/>
            <wp:effectExtent l="0" t="0" r="0" b="0"/>
            <wp:docPr id="102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740" cy="5039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319720" cy="5035265"/>
            <wp:effectExtent l="0" t="0" r="0" b="0"/>
            <wp:docPr id="102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9720" cy="5035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361FF" w:rsidRDefault="00000000">
      <w:pPr>
        <w:ind w:left="0" w:hanging="2"/>
        <w:jc w:val="center"/>
      </w:pPr>
      <w:r>
        <w:t xml:space="preserve">Anexo 2 - Inundação nas imediações da Rua Gardênia </w:t>
      </w:r>
    </w:p>
    <w:sectPr w:rsidR="00F361FF">
      <w:pgSz w:w="16838" w:h="11906" w:orient="landscape"/>
      <w:pgMar w:top="1134" w:right="2268" w:bottom="1134" w:left="1134" w:header="42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2A78" w:rsidRDefault="00202A78">
      <w:pPr>
        <w:spacing w:line="240" w:lineRule="auto"/>
        <w:ind w:left="0" w:hanging="2"/>
      </w:pPr>
      <w:r>
        <w:separator/>
      </w:r>
    </w:p>
  </w:endnote>
  <w:endnote w:type="continuationSeparator" w:id="0">
    <w:p w:rsidR="00202A78" w:rsidRDefault="00202A7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2A78" w:rsidRDefault="00202A78">
      <w:pPr>
        <w:spacing w:line="240" w:lineRule="auto"/>
        <w:ind w:left="0" w:hanging="2"/>
      </w:pPr>
      <w:r>
        <w:separator/>
      </w:r>
    </w:p>
  </w:footnote>
  <w:footnote w:type="continuationSeparator" w:id="0">
    <w:p w:rsidR="00202A78" w:rsidRDefault="00202A7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361FF" w:rsidRDefault="00000000">
    <w:pPr>
      <w:keepNext/>
      <w:ind w:left="2" w:hanging="4"/>
      <w:jc w:val="center"/>
    </w:pPr>
    <w:r>
      <w:rPr>
        <w:rFonts w:ascii="Georgia" w:eastAsia="Georgia" w:hAnsi="Georgia" w:cs="Georgia"/>
        <w:b/>
        <w:smallCaps/>
        <w:sz w:val="40"/>
        <w:szCs w:val="40"/>
      </w:rPr>
      <w:t>CÂMARA MUNICIPAL DE REGISTRO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-142239</wp:posOffset>
          </wp:positionH>
          <wp:positionV relativeFrom="paragraph">
            <wp:posOffset>-17779</wp:posOffset>
          </wp:positionV>
          <wp:extent cx="1092835" cy="114236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21" t="-19" r="-21" b="-19"/>
                  <a:stretch>
                    <a:fillRect/>
                  </a:stretch>
                </pic:blipFill>
                <pic:spPr>
                  <a:xfrm>
                    <a:off x="0" y="0"/>
                    <a:ext cx="1092835" cy="11423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361FF" w:rsidRDefault="00000000">
    <w:pPr>
      <w:keepNext/>
      <w:ind w:left="0" w:hanging="2"/>
      <w:jc w:val="center"/>
    </w:pPr>
    <w:r>
      <w:rPr>
        <w:rFonts w:ascii="Georgia" w:eastAsia="Georgia" w:hAnsi="Georgia" w:cs="Georgia"/>
        <w:b/>
        <w:smallCaps/>
      </w:rPr>
      <w:t>“VEREADOR DANIEL AGUILAR DE SOUZA”</w:t>
    </w:r>
  </w:p>
  <w:p w:rsidR="00F361FF" w:rsidRDefault="00000000">
    <w:pPr>
      <w:keepNext/>
      <w:ind w:left="0" w:hanging="2"/>
      <w:jc w:val="center"/>
    </w:pPr>
    <w:r>
      <w:rPr>
        <w:rFonts w:ascii="Georgia" w:eastAsia="Georgia" w:hAnsi="Georgia" w:cs="Georgia"/>
        <w:sz w:val="18"/>
        <w:szCs w:val="18"/>
      </w:rPr>
      <w:t xml:space="preserve">Rua </w:t>
    </w:r>
    <w:proofErr w:type="spellStart"/>
    <w:r>
      <w:rPr>
        <w:rFonts w:ascii="Georgia" w:eastAsia="Georgia" w:hAnsi="Georgia" w:cs="Georgia"/>
        <w:sz w:val="18"/>
        <w:szCs w:val="18"/>
      </w:rPr>
      <w:t>Shitiro</w:t>
    </w:r>
    <w:proofErr w:type="spellEnd"/>
    <w:r>
      <w:rPr>
        <w:rFonts w:ascii="Georgia" w:eastAsia="Georgia" w:hAnsi="Georgia" w:cs="Georgia"/>
        <w:sz w:val="18"/>
        <w:szCs w:val="18"/>
      </w:rPr>
      <w:t xml:space="preserve"> </w:t>
    </w:r>
    <w:proofErr w:type="spellStart"/>
    <w:r>
      <w:rPr>
        <w:rFonts w:ascii="Georgia" w:eastAsia="Georgia" w:hAnsi="Georgia" w:cs="Georgia"/>
        <w:sz w:val="18"/>
        <w:szCs w:val="18"/>
      </w:rPr>
      <w:t>Maeji</w:t>
    </w:r>
    <w:proofErr w:type="spellEnd"/>
    <w:r>
      <w:rPr>
        <w:rFonts w:ascii="Georgia" w:eastAsia="Georgia" w:hAnsi="Georgia" w:cs="Georgia"/>
        <w:sz w:val="18"/>
        <w:szCs w:val="18"/>
      </w:rPr>
      <w:t xml:space="preserve">, 459 - Centro </w:t>
    </w:r>
    <w:proofErr w:type="gramStart"/>
    <w:r>
      <w:rPr>
        <w:rFonts w:ascii="Georgia" w:eastAsia="Georgia" w:hAnsi="Georgia" w:cs="Georgia"/>
        <w:sz w:val="18"/>
        <w:szCs w:val="18"/>
      </w:rPr>
      <w:t>-  Registro</w:t>
    </w:r>
    <w:proofErr w:type="gramEnd"/>
    <w:r>
      <w:rPr>
        <w:rFonts w:ascii="Georgia" w:eastAsia="Georgia" w:hAnsi="Georgia" w:cs="Georgia"/>
        <w:sz w:val="18"/>
        <w:szCs w:val="18"/>
      </w:rPr>
      <w:t xml:space="preserve"> (SP) - CEP: 11.900-000</w:t>
    </w:r>
  </w:p>
  <w:p w:rsidR="00F361FF" w:rsidRDefault="00000000">
    <w:pPr>
      <w:keepNext/>
      <w:ind w:left="0" w:hanging="2"/>
      <w:jc w:val="center"/>
    </w:pPr>
    <w:r>
      <w:rPr>
        <w:rFonts w:ascii="Georgia" w:eastAsia="Georgia" w:hAnsi="Georgia" w:cs="Georgia"/>
        <w:sz w:val="18"/>
        <w:szCs w:val="18"/>
      </w:rPr>
      <w:t xml:space="preserve"> TEL / </w:t>
    </w:r>
    <w:proofErr w:type="gramStart"/>
    <w:r>
      <w:rPr>
        <w:rFonts w:ascii="Georgia" w:eastAsia="Georgia" w:hAnsi="Georgia" w:cs="Georgia"/>
        <w:sz w:val="18"/>
        <w:szCs w:val="18"/>
      </w:rPr>
      <w:t>FAX  (</w:t>
    </w:r>
    <w:proofErr w:type="gramEnd"/>
    <w:r>
      <w:rPr>
        <w:rFonts w:ascii="Georgia" w:eastAsia="Georgia" w:hAnsi="Georgia" w:cs="Georgia"/>
        <w:sz w:val="18"/>
        <w:szCs w:val="18"/>
      </w:rPr>
      <w:t xml:space="preserve"> 013 )  3828-1100</w:t>
    </w:r>
  </w:p>
  <w:p w:rsidR="00F361FF" w:rsidRDefault="00000000">
    <w:pPr>
      <w:ind w:left="0" w:hanging="2"/>
      <w:jc w:val="center"/>
      <w:rPr>
        <w:rFonts w:ascii="Georgia" w:eastAsia="Georgia" w:hAnsi="Georgia" w:cs="Georgia"/>
        <w:sz w:val="24"/>
        <w:szCs w:val="24"/>
      </w:rPr>
    </w:pPr>
    <w:hyperlink r:id="rId2">
      <w:r>
        <w:rPr>
          <w:rFonts w:ascii="Georgia" w:eastAsia="Georgia" w:hAnsi="Georgia" w:cs="Georgia"/>
          <w:color w:val="000000"/>
          <w:sz w:val="18"/>
          <w:szCs w:val="18"/>
          <w:u w:val="single"/>
        </w:rPr>
        <w:t>www.registro.sp.leg.br</w:t>
      </w:r>
    </w:hyperlink>
  </w:p>
  <w:p w:rsidR="00F361FF" w:rsidRDefault="00F361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rFonts w:ascii="Georgia" w:eastAsia="Georgia" w:hAnsi="Georgia" w:cs="Georgia"/>
        <w:color w:val="000000"/>
        <w:sz w:val="24"/>
        <w:szCs w:val="24"/>
      </w:rPr>
    </w:pPr>
  </w:p>
  <w:p w:rsidR="00F361FF" w:rsidRDefault="00F361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  <w:sz w:val="24"/>
        <w:szCs w:val="24"/>
      </w:rPr>
    </w:pPr>
  </w:p>
  <w:p w:rsidR="00F361FF" w:rsidRDefault="00F361F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666E5"/>
    <w:multiLevelType w:val="multilevel"/>
    <w:tmpl w:val="482641AE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640326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FF"/>
    <w:rsid w:val="00202A78"/>
    <w:rsid w:val="00E74F55"/>
    <w:rsid w:val="00F3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D18B9"/>
  <w15:docId w15:val="{8D536A38-3988-4BFD-9573-4EE0D1A81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ind w:left="-1" w:hanging="1"/>
      <w:jc w:val="center"/>
    </w:pPr>
    <w:rPr>
      <w:b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ind w:left="-1" w:hanging="1"/>
      <w:outlineLvl w:val="1"/>
    </w:pPr>
    <w:rPr>
      <w:caps/>
      <w:sz w:val="4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ind w:left="-1" w:hanging="1"/>
      <w:jc w:val="center"/>
      <w:outlineLvl w:val="2"/>
    </w:pPr>
    <w:rPr>
      <w:b/>
      <w:bCs/>
      <w:caps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ind w:left="-1" w:hanging="1"/>
      <w:jc w:val="center"/>
      <w:outlineLvl w:val="3"/>
    </w:pPr>
    <w:rPr>
      <w:i/>
      <w:i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Times New Roman" w:eastAsia="Times New Roman" w:hAnsi="Times New Roman" w:cs="Times New Roman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abealhoChar">
    <w:name w:val="Cabeçalho Char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RodapChar">
    <w:name w:val="Rodapé Char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caps/>
      <w:w w:val="100"/>
      <w:position w:val="-1"/>
      <w:sz w:val="48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b/>
      <w:bCs/>
      <w:caps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Ttulo4Char">
    <w:name w:val="Título 4 Char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CorpodetextoChar">
    <w:name w:val="Corpo de texto Char"/>
    <w:rPr>
      <w:rFonts w:ascii="Liberation Serif" w:eastAsia="NSimSun" w:hAnsi="Liberation Serif" w:cs="Lucida Sans"/>
      <w:w w:val="100"/>
      <w:kern w:val="2"/>
      <w:position w:val="-1"/>
      <w:sz w:val="24"/>
      <w:szCs w:val="24"/>
      <w:effect w:val="none"/>
      <w:vertAlign w:val="baseline"/>
      <w:cs w:val="0"/>
      <w:em w:val="none"/>
      <w:lang w:eastAsia="zh-CN" w:bidi="hi-IN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overflowPunct w:val="0"/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bidi="hi-IN"/>
    </w:rPr>
  </w:style>
  <w:style w:type="paragraph" w:styleId="Lista">
    <w:name w:val="List"/>
    <w:basedOn w:val="Corpodetexto"/>
  </w:style>
  <w:style w:type="paragraph" w:styleId="Legenda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lang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styleId="Destinatrio">
    <w:name w:val="envelope address"/>
    <w:basedOn w:val="Normal"/>
    <w:pPr>
      <w:ind w:left="2835" w:firstLine="0"/>
    </w:pPr>
    <w:rPr>
      <w:rFonts w:ascii="Arial" w:hAnsi="Arial" w:cs="Arial"/>
      <w:sz w:val="24"/>
      <w:szCs w:val="24"/>
    </w:rPr>
  </w:style>
  <w:style w:type="paragraph" w:styleId="Remetente">
    <w:name w:val="envelope return"/>
    <w:basedOn w:val="Normal"/>
    <w:rPr>
      <w:rFonts w:ascii="Arial" w:hAnsi="Arial" w:cs="Arial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identifica">
    <w:name w:val="identifica"/>
    <w:basedOn w:val="Normal"/>
    <w:pPr>
      <w:suppressAutoHyphens/>
      <w:spacing w:before="100" w:beforeAutospacing="1" w:after="100" w:afterAutospacing="1"/>
    </w:pPr>
    <w:rPr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wAHXlFCtE1clUFVzZKSOWZTTRQQ==">AMUW2mV+R7uYU1dl6zQZsCjjfT/6Z9S7jSm61XZGO+CjoM1cQwaLnDYMHiO0Mg/ye0fS6cVRal+UnxKYfjNvbQ6eKMvdnd+9+OwbBwjKzYczVNWdPVfThSk=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258</Words>
  <Characters>1398</Characters>
  <Application>Microsoft Office Word</Application>
  <DocSecurity>0</DocSecurity>
  <Lines>11</Lines>
  <Paragraphs>3</Paragraphs>
  <ScaleCrop>false</ScaleCrop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MUNICIPAL</dc:creator>
  <cp:lastModifiedBy>REGINA</cp:lastModifiedBy>
  <cp:revision>2</cp:revision>
  <cp:lastPrinted>2023-02-01T17:19:00Z</cp:lastPrinted>
  <dcterms:created xsi:type="dcterms:W3CDTF">2023-02-01T17:20:00Z</dcterms:created>
  <dcterms:modified xsi:type="dcterms:W3CDTF">2023-02-01T17:20:00Z</dcterms:modified>
</cp:coreProperties>
</file>