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8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804268" w:rsidRPr="001B04DC" w14:paraId="186500EA" w14:textId="77777777" w:rsidTr="00234574">
        <w:trPr>
          <w:trHeight w:val="338"/>
        </w:trPr>
        <w:tc>
          <w:tcPr>
            <w:tcW w:w="2268" w:type="dxa"/>
          </w:tcPr>
          <w:p w14:paraId="5BE918B0" w14:textId="77777777" w:rsidR="00804268" w:rsidRPr="001B04DC" w:rsidRDefault="00234574" w:rsidP="00234574">
            <w:pPr>
              <w:jc w:val="both"/>
              <w:rPr>
                <w:sz w:val="24"/>
                <w:szCs w:val="24"/>
              </w:rPr>
            </w:pPr>
            <w:r w:rsidRPr="001B04DC">
              <w:rPr>
                <w:sz w:val="24"/>
                <w:szCs w:val="24"/>
              </w:rPr>
              <w:t>G</w:t>
            </w:r>
            <w:r w:rsidR="00804268" w:rsidRPr="001B04DC">
              <w:rPr>
                <w:sz w:val="24"/>
                <w:szCs w:val="24"/>
              </w:rPr>
              <w:t>rau de sigilo</w:t>
            </w:r>
          </w:p>
        </w:tc>
      </w:tr>
      <w:tr w:rsidR="00804268" w:rsidRPr="001B04DC" w14:paraId="4D9EDB09" w14:textId="77777777" w:rsidTr="00234574">
        <w:trPr>
          <w:trHeight w:val="131"/>
        </w:trPr>
        <w:tc>
          <w:tcPr>
            <w:tcW w:w="2268" w:type="dxa"/>
          </w:tcPr>
          <w:p w14:paraId="75E0D6D7" w14:textId="77777777" w:rsidR="00804268" w:rsidRPr="001B04DC" w:rsidRDefault="00804268" w:rsidP="007B4232">
            <w:pPr>
              <w:jc w:val="both"/>
              <w:rPr>
                <w:sz w:val="8"/>
                <w:szCs w:val="8"/>
              </w:rPr>
            </w:pPr>
          </w:p>
        </w:tc>
      </w:tr>
      <w:tr w:rsidR="00804268" w:rsidRPr="001B04DC" w14:paraId="27519393" w14:textId="77777777" w:rsidTr="00234574">
        <w:trPr>
          <w:trHeight w:val="338"/>
        </w:trPr>
        <w:tc>
          <w:tcPr>
            <w:tcW w:w="2268" w:type="dxa"/>
          </w:tcPr>
          <w:p w14:paraId="6245B585" w14:textId="77777777" w:rsidR="00804268" w:rsidRPr="001B04DC" w:rsidRDefault="00D23F93" w:rsidP="00234574">
            <w:pPr>
              <w:rPr>
                <w:sz w:val="24"/>
                <w:szCs w:val="24"/>
              </w:rPr>
            </w:pPr>
            <w:r w:rsidRPr="001B04DC">
              <w:rPr>
                <w:sz w:val="24"/>
                <w:szCs w:val="24"/>
              </w:rPr>
              <w:t>#PÚBLICO</w:t>
            </w:r>
          </w:p>
        </w:tc>
      </w:tr>
    </w:tbl>
    <w:p w14:paraId="7F972339" w14:textId="77777777" w:rsidR="004E33C5" w:rsidRPr="001B04DC" w:rsidRDefault="004E33C5">
      <w:pPr>
        <w:tabs>
          <w:tab w:val="clear" w:pos="8505"/>
        </w:tabs>
        <w:ind w:left="4820"/>
        <w:jc w:val="both"/>
        <w:rPr>
          <w:rFonts w:cs="Arial"/>
          <w:b/>
          <w:bCs/>
          <w:sz w:val="24"/>
          <w:szCs w:val="24"/>
        </w:rPr>
      </w:pPr>
    </w:p>
    <w:p w14:paraId="642F4415" w14:textId="77777777" w:rsidR="004E33C5" w:rsidRPr="001B04DC" w:rsidRDefault="004E33C5">
      <w:pPr>
        <w:tabs>
          <w:tab w:val="clear" w:pos="8505"/>
        </w:tabs>
        <w:ind w:left="4820"/>
        <w:jc w:val="both"/>
        <w:rPr>
          <w:rFonts w:cs="Arial"/>
          <w:b/>
          <w:bCs/>
          <w:sz w:val="24"/>
          <w:szCs w:val="24"/>
        </w:rPr>
      </w:pPr>
    </w:p>
    <w:p w14:paraId="0453B592" w14:textId="6A2AEC8C" w:rsidR="000F0AB6" w:rsidRPr="001B04DC" w:rsidRDefault="000F0AB6">
      <w:pPr>
        <w:tabs>
          <w:tab w:val="clear" w:pos="8505"/>
        </w:tabs>
        <w:ind w:left="4820"/>
        <w:jc w:val="both"/>
        <w:rPr>
          <w:rFonts w:cs="Arial"/>
          <w:b/>
          <w:bCs/>
          <w:sz w:val="24"/>
          <w:szCs w:val="24"/>
        </w:rPr>
      </w:pPr>
      <w:r w:rsidRPr="001B04DC">
        <w:rPr>
          <w:rFonts w:cs="Arial"/>
          <w:b/>
          <w:bCs/>
          <w:sz w:val="24"/>
          <w:szCs w:val="24"/>
        </w:rPr>
        <w:t xml:space="preserve">CONVÊNIO QUE ENTRE SI FAZEM A CAIXA ECONÔMICA FEDERAL E O/A </w:t>
      </w:r>
      <w:r w:rsidRPr="001B04DC">
        <w:rPr>
          <w:rFonts w:cs="Arial"/>
          <w:b/>
          <w:bCs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B04DC">
        <w:rPr>
          <w:rFonts w:cs="Arial"/>
          <w:b/>
          <w:bCs/>
          <w:sz w:val="24"/>
          <w:szCs w:val="24"/>
          <w:u w:val="single"/>
        </w:rPr>
        <w:instrText xml:space="preserve"> FORMTEXT </w:instrText>
      </w:r>
      <w:r w:rsidRPr="001B04DC">
        <w:rPr>
          <w:rFonts w:cs="Arial"/>
          <w:b/>
          <w:bCs/>
          <w:sz w:val="24"/>
          <w:szCs w:val="24"/>
          <w:u w:val="single"/>
        </w:rPr>
      </w:r>
      <w:r w:rsidRPr="001B04DC">
        <w:rPr>
          <w:rFonts w:cs="Arial"/>
          <w:b/>
          <w:bCs/>
          <w:sz w:val="24"/>
          <w:szCs w:val="24"/>
          <w:u w:val="single"/>
        </w:rPr>
        <w:fldChar w:fldCharType="separate"/>
      </w:r>
      <w:r w:rsidR="008114D8">
        <w:rPr>
          <w:rFonts w:cs="Arial"/>
          <w:b/>
          <w:bCs/>
          <w:noProof/>
          <w:sz w:val="24"/>
          <w:szCs w:val="24"/>
          <w:u w:val="single"/>
        </w:rPr>
        <w:t>CÂMARA MUNICIPAL DE REGISTRO</w:t>
      </w:r>
      <w:r w:rsidRPr="001B04DC">
        <w:rPr>
          <w:rFonts w:cs="Arial"/>
          <w:b/>
          <w:bCs/>
          <w:sz w:val="24"/>
          <w:szCs w:val="24"/>
          <w:u w:val="single"/>
        </w:rPr>
        <w:fldChar w:fldCharType="end"/>
      </w:r>
      <w:bookmarkEnd w:id="0"/>
      <w:r w:rsidRPr="001B04DC">
        <w:rPr>
          <w:rFonts w:cs="Arial"/>
          <w:b/>
          <w:bCs/>
          <w:sz w:val="24"/>
          <w:szCs w:val="24"/>
        </w:rPr>
        <w:t xml:space="preserve"> </w:t>
      </w:r>
      <w:r w:rsidR="00E962B0" w:rsidRPr="001B04DC">
        <w:rPr>
          <w:rFonts w:cs="Arial"/>
          <w:b/>
          <w:bCs/>
          <w:sz w:val="24"/>
          <w:szCs w:val="24"/>
        </w:rPr>
        <w:t xml:space="preserve">PARA </w:t>
      </w:r>
      <w:r w:rsidRPr="001B04DC">
        <w:rPr>
          <w:rFonts w:cs="Arial"/>
          <w:b/>
          <w:bCs/>
          <w:sz w:val="24"/>
          <w:szCs w:val="24"/>
        </w:rPr>
        <w:t xml:space="preserve">CONCESSÃO DE EMPRÉSTIMOS AOS SEUS SERVIDORES MEDIANTE CONSIGNAÇÃO </w:t>
      </w:r>
      <w:smartTag w:uri="urn:schemas-microsoft-com:office:smarttags" w:element="PersonName">
        <w:smartTagPr>
          <w:attr w:name="ProductID" w:val="EM FOLHA DE PAGAMENTO."/>
        </w:smartTagPr>
        <w:r w:rsidRPr="001B04DC">
          <w:rPr>
            <w:rFonts w:cs="Arial"/>
            <w:b/>
            <w:bCs/>
            <w:sz w:val="24"/>
            <w:szCs w:val="24"/>
          </w:rPr>
          <w:t>EM FOLHA DE PAGAMENTO.</w:t>
        </w:r>
      </w:smartTag>
    </w:p>
    <w:p w14:paraId="1A6950A6" w14:textId="77777777" w:rsidR="004E33C5" w:rsidRPr="001B04DC" w:rsidRDefault="004E33C5">
      <w:pPr>
        <w:jc w:val="both"/>
        <w:rPr>
          <w:rFonts w:cs="Arial"/>
          <w:sz w:val="24"/>
          <w:szCs w:val="24"/>
        </w:rPr>
      </w:pPr>
    </w:p>
    <w:p w14:paraId="5547A308" w14:textId="77777777" w:rsidR="00C372A0" w:rsidRPr="001B04DC" w:rsidRDefault="00C372A0">
      <w:pPr>
        <w:jc w:val="both"/>
        <w:rPr>
          <w:rFonts w:cs="Arial"/>
          <w:sz w:val="24"/>
          <w:szCs w:val="24"/>
        </w:rPr>
      </w:pPr>
    </w:p>
    <w:p w14:paraId="3846429F" w14:textId="27CBC969" w:rsidR="000F0AB6" w:rsidRPr="001B04DC" w:rsidRDefault="00676108">
      <w:pPr>
        <w:pStyle w:val="Corpodetexto3"/>
        <w:rPr>
          <w:rFonts w:cs="Arial"/>
          <w:sz w:val="24"/>
          <w:szCs w:val="24"/>
        </w:rPr>
      </w:pPr>
      <w:r w:rsidRPr="001B04DC">
        <w:rPr>
          <w:rFonts w:cs="Arial"/>
          <w:b/>
          <w:color w:val="auto"/>
          <w:sz w:val="24"/>
          <w:szCs w:val="24"/>
        </w:rPr>
        <w:t>A CAIXA ECONÔMICA FEDERAL,</w:t>
      </w:r>
      <w:r w:rsidRPr="001B04DC">
        <w:rPr>
          <w:rFonts w:cs="Arial"/>
          <w:color w:val="auto"/>
          <w:sz w:val="24"/>
          <w:szCs w:val="24"/>
        </w:rPr>
        <w:t xml:space="preserve"> instituição financeira sob a forma de empresa pública, criada nos termos do Decreto-Lei nº 759, de 12 de agosto de 1969, vinculada ao Ministério da Fazenda, regendo-se pelo Estatuto vigente na data da presente contratação, com sede no Setor Bancário Sul, Quadra 4, lotes 3/4, em Brasília-DF, CNPJ/MF nº 00.360.305/0001-04, representada por seu Procurador (nome, qualificação, RG e CPF) </w:t>
      </w:r>
      <w:r w:rsidRPr="001B04DC">
        <w:rPr>
          <w:rFonts w:cs="Arial"/>
          <w:color w:val="auto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B04DC">
        <w:rPr>
          <w:rFonts w:cs="Arial"/>
          <w:color w:val="auto"/>
          <w:sz w:val="24"/>
          <w:szCs w:val="24"/>
          <w:u w:val="single"/>
        </w:rPr>
        <w:instrText xml:space="preserve"> FORMTEXT </w:instrText>
      </w:r>
      <w:r w:rsidRPr="001B04DC">
        <w:rPr>
          <w:rFonts w:cs="Arial"/>
          <w:color w:val="auto"/>
          <w:sz w:val="24"/>
          <w:szCs w:val="24"/>
          <w:u w:val="single"/>
        </w:rPr>
      </w:r>
      <w:r w:rsidRPr="001B04DC">
        <w:rPr>
          <w:rFonts w:cs="Arial"/>
          <w:color w:val="auto"/>
          <w:sz w:val="24"/>
          <w:szCs w:val="24"/>
          <w:u w:val="single"/>
        </w:rPr>
        <w:fldChar w:fldCharType="separate"/>
      </w:r>
      <w:r w:rsidR="008114D8">
        <w:rPr>
          <w:rFonts w:cs="Arial"/>
          <w:noProof/>
          <w:color w:val="auto"/>
          <w:sz w:val="24"/>
          <w:szCs w:val="24"/>
          <w:u w:val="single"/>
        </w:rPr>
        <w:t>LEANDRO RICARTE PESTANA</w:t>
      </w:r>
      <w:r w:rsidRPr="001B04DC">
        <w:rPr>
          <w:rFonts w:cs="Arial"/>
          <w:color w:val="auto"/>
          <w:sz w:val="24"/>
          <w:szCs w:val="24"/>
          <w:u w:val="single"/>
        </w:rPr>
        <w:fldChar w:fldCharType="end"/>
      </w:r>
      <w:r w:rsidRPr="001B04DC">
        <w:rPr>
          <w:rFonts w:cs="Arial"/>
          <w:color w:val="auto"/>
          <w:sz w:val="24"/>
          <w:szCs w:val="24"/>
        </w:rPr>
        <w:t xml:space="preserve"> na forma mencionada no final deste instrumento, doravante designada </w:t>
      </w:r>
      <w:r w:rsidRPr="001B04DC">
        <w:rPr>
          <w:rFonts w:cs="Arial"/>
          <w:b/>
          <w:bCs/>
          <w:color w:val="auto"/>
          <w:sz w:val="24"/>
          <w:szCs w:val="24"/>
        </w:rPr>
        <w:t xml:space="preserve">CAIXA </w:t>
      </w:r>
      <w:r w:rsidR="000F0AB6" w:rsidRPr="001B04DC">
        <w:rPr>
          <w:rFonts w:cs="Arial"/>
          <w:sz w:val="24"/>
          <w:szCs w:val="24"/>
        </w:rPr>
        <w:t xml:space="preserve">e do outro lado o/a </w:t>
      </w:r>
      <w:r w:rsidR="000F0AB6"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0AB6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0F0AB6" w:rsidRPr="001B04DC">
        <w:rPr>
          <w:rFonts w:cs="Arial"/>
          <w:sz w:val="24"/>
          <w:szCs w:val="24"/>
          <w:u w:val="single"/>
        </w:rPr>
      </w:r>
      <w:r w:rsidR="000F0AB6" w:rsidRPr="001B04DC">
        <w:rPr>
          <w:rFonts w:cs="Arial"/>
          <w:sz w:val="24"/>
          <w:szCs w:val="24"/>
          <w:u w:val="single"/>
        </w:rPr>
        <w:fldChar w:fldCharType="separate"/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sz w:val="24"/>
          <w:szCs w:val="24"/>
          <w:u w:val="single"/>
        </w:rPr>
        <w:fldChar w:fldCharType="end"/>
      </w:r>
      <w:r w:rsidR="000F0AB6" w:rsidRPr="001B04DC">
        <w:rPr>
          <w:rFonts w:cs="Arial"/>
          <w:sz w:val="24"/>
          <w:szCs w:val="24"/>
        </w:rPr>
        <w:t xml:space="preserve"> com Sede/Filial na cidade de </w:t>
      </w:r>
      <w:r w:rsidR="000F0AB6" w:rsidRPr="001B04DC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0AB6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0F0AB6" w:rsidRPr="001B04DC">
        <w:rPr>
          <w:rFonts w:cs="Arial"/>
          <w:sz w:val="24"/>
          <w:szCs w:val="24"/>
          <w:u w:val="single"/>
        </w:rPr>
      </w:r>
      <w:r w:rsidR="000F0AB6" w:rsidRPr="001B04DC">
        <w:rPr>
          <w:rFonts w:cs="Arial"/>
          <w:sz w:val="24"/>
          <w:szCs w:val="24"/>
          <w:u w:val="single"/>
        </w:rPr>
        <w:fldChar w:fldCharType="separate"/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sz w:val="24"/>
          <w:szCs w:val="24"/>
          <w:u w:val="single"/>
        </w:rPr>
        <w:fldChar w:fldCharType="end"/>
      </w:r>
      <w:r w:rsidR="000F0AB6" w:rsidRPr="001B04DC">
        <w:rPr>
          <w:rFonts w:cs="Arial"/>
          <w:sz w:val="24"/>
          <w:szCs w:val="24"/>
        </w:rPr>
        <w:t xml:space="preserve">, sito a </w:t>
      </w:r>
      <w:r w:rsidR="000F0AB6"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0AB6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0F0AB6" w:rsidRPr="001B04DC">
        <w:rPr>
          <w:rFonts w:cs="Arial"/>
          <w:sz w:val="24"/>
          <w:szCs w:val="24"/>
          <w:u w:val="single"/>
        </w:rPr>
      </w:r>
      <w:r w:rsidR="000F0AB6" w:rsidRPr="001B04DC">
        <w:rPr>
          <w:rFonts w:cs="Arial"/>
          <w:sz w:val="24"/>
          <w:szCs w:val="24"/>
          <w:u w:val="single"/>
        </w:rPr>
        <w:fldChar w:fldCharType="separate"/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sz w:val="24"/>
          <w:szCs w:val="24"/>
          <w:u w:val="single"/>
        </w:rPr>
        <w:fldChar w:fldCharType="end"/>
      </w:r>
      <w:r w:rsidR="000F0AB6" w:rsidRPr="001B04DC">
        <w:rPr>
          <w:rFonts w:cs="Arial"/>
          <w:sz w:val="24"/>
          <w:szCs w:val="24"/>
        </w:rPr>
        <w:t xml:space="preserve"> nº </w:t>
      </w:r>
      <w:r w:rsidR="000F0AB6"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0AB6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0F0AB6" w:rsidRPr="001B04DC">
        <w:rPr>
          <w:rFonts w:cs="Arial"/>
          <w:sz w:val="24"/>
          <w:szCs w:val="24"/>
          <w:u w:val="single"/>
        </w:rPr>
      </w:r>
      <w:r w:rsidR="000F0AB6" w:rsidRPr="001B04DC">
        <w:rPr>
          <w:rFonts w:cs="Arial"/>
          <w:sz w:val="24"/>
          <w:szCs w:val="24"/>
          <w:u w:val="single"/>
        </w:rPr>
        <w:fldChar w:fldCharType="separate"/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sz w:val="24"/>
          <w:szCs w:val="24"/>
          <w:u w:val="single"/>
        </w:rPr>
        <w:fldChar w:fldCharType="end"/>
      </w:r>
      <w:r w:rsidR="000F0AB6" w:rsidRPr="001B04DC">
        <w:rPr>
          <w:rFonts w:cs="Arial"/>
          <w:sz w:val="24"/>
          <w:szCs w:val="24"/>
        </w:rPr>
        <w:t xml:space="preserve">, inscrita no CNPJ sob o nº </w:t>
      </w:r>
      <w:r w:rsidR="000F0AB6"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0AB6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0F0AB6" w:rsidRPr="001B04DC">
        <w:rPr>
          <w:rFonts w:cs="Arial"/>
          <w:sz w:val="24"/>
          <w:szCs w:val="24"/>
          <w:u w:val="single"/>
        </w:rPr>
      </w:r>
      <w:r w:rsidR="000F0AB6" w:rsidRPr="001B04DC">
        <w:rPr>
          <w:rFonts w:cs="Arial"/>
          <w:sz w:val="24"/>
          <w:szCs w:val="24"/>
          <w:u w:val="single"/>
        </w:rPr>
        <w:fldChar w:fldCharType="separate"/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sz w:val="24"/>
          <w:szCs w:val="24"/>
          <w:u w:val="single"/>
        </w:rPr>
        <w:fldChar w:fldCharType="end"/>
      </w:r>
      <w:r w:rsidR="000F0AB6" w:rsidRPr="001B04DC">
        <w:rPr>
          <w:rFonts w:cs="Arial"/>
          <w:sz w:val="24"/>
          <w:szCs w:val="24"/>
        </w:rPr>
        <w:t xml:space="preserve"> neste ato representado(a) por </w:t>
      </w:r>
      <w:r w:rsidR="000F0AB6"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0AB6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0F0AB6" w:rsidRPr="001B04DC">
        <w:rPr>
          <w:rFonts w:cs="Arial"/>
          <w:sz w:val="24"/>
          <w:szCs w:val="24"/>
          <w:u w:val="single"/>
        </w:rPr>
      </w:r>
      <w:r w:rsidR="000F0AB6" w:rsidRPr="001B04DC">
        <w:rPr>
          <w:rFonts w:cs="Arial"/>
          <w:sz w:val="24"/>
          <w:szCs w:val="24"/>
          <w:u w:val="single"/>
        </w:rPr>
        <w:fldChar w:fldCharType="separate"/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sz w:val="24"/>
          <w:szCs w:val="24"/>
          <w:u w:val="single"/>
        </w:rPr>
        <w:fldChar w:fldCharType="end"/>
      </w:r>
      <w:r w:rsidR="000F0AB6" w:rsidRPr="001B04DC">
        <w:rPr>
          <w:rFonts w:cs="Arial"/>
          <w:sz w:val="24"/>
          <w:szCs w:val="24"/>
        </w:rPr>
        <w:t xml:space="preserve">, CPF </w:t>
      </w:r>
      <w:r w:rsidR="000F0AB6"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0AB6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0F0AB6" w:rsidRPr="001B04DC">
        <w:rPr>
          <w:rFonts w:cs="Arial"/>
          <w:sz w:val="24"/>
          <w:szCs w:val="24"/>
          <w:u w:val="single"/>
        </w:rPr>
      </w:r>
      <w:r w:rsidR="000F0AB6" w:rsidRPr="001B04DC">
        <w:rPr>
          <w:rFonts w:cs="Arial"/>
          <w:sz w:val="24"/>
          <w:szCs w:val="24"/>
          <w:u w:val="single"/>
        </w:rPr>
        <w:fldChar w:fldCharType="separate"/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sz w:val="24"/>
          <w:szCs w:val="24"/>
          <w:u w:val="single"/>
        </w:rPr>
        <w:fldChar w:fldCharType="end"/>
      </w:r>
      <w:r w:rsidR="000F0AB6" w:rsidRPr="001B04DC">
        <w:rPr>
          <w:rFonts w:cs="Arial"/>
          <w:sz w:val="24"/>
          <w:szCs w:val="24"/>
        </w:rPr>
        <w:t xml:space="preserve"> e RG </w:t>
      </w:r>
      <w:r w:rsidR="000F0AB6"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0AB6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0F0AB6" w:rsidRPr="001B04DC">
        <w:rPr>
          <w:rFonts w:cs="Arial"/>
          <w:sz w:val="24"/>
          <w:szCs w:val="24"/>
          <w:u w:val="single"/>
        </w:rPr>
      </w:r>
      <w:r w:rsidR="000F0AB6" w:rsidRPr="001B04DC">
        <w:rPr>
          <w:rFonts w:cs="Arial"/>
          <w:sz w:val="24"/>
          <w:szCs w:val="24"/>
          <w:u w:val="single"/>
        </w:rPr>
        <w:fldChar w:fldCharType="separate"/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noProof/>
          <w:sz w:val="24"/>
          <w:szCs w:val="24"/>
          <w:u w:val="single"/>
        </w:rPr>
        <w:t> </w:t>
      </w:r>
      <w:r w:rsidR="000F0AB6" w:rsidRPr="001B04DC">
        <w:rPr>
          <w:rFonts w:cs="Arial"/>
          <w:sz w:val="24"/>
          <w:szCs w:val="24"/>
          <w:u w:val="single"/>
        </w:rPr>
        <w:fldChar w:fldCharType="end"/>
      </w:r>
      <w:r w:rsidR="000F0AB6" w:rsidRPr="001B04DC">
        <w:rPr>
          <w:rFonts w:cs="Arial"/>
          <w:sz w:val="24"/>
          <w:szCs w:val="24"/>
        </w:rPr>
        <w:t xml:space="preserve"> </w:t>
      </w:r>
      <w:r w:rsidR="00477150" w:rsidRPr="001B04DC">
        <w:rPr>
          <w:rFonts w:cs="Arial"/>
          <w:sz w:val="24"/>
          <w:szCs w:val="24"/>
        </w:rPr>
        <w:t>Órgão Expedidor/UF</w:t>
      </w:r>
      <w:r w:rsidR="00477150" w:rsidRPr="001B04DC">
        <w:rPr>
          <w:rFonts w:cs="Arial"/>
          <w:noProof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7150" w:rsidRPr="001B04DC">
        <w:rPr>
          <w:rFonts w:cs="Arial"/>
          <w:noProof/>
          <w:sz w:val="24"/>
          <w:szCs w:val="24"/>
          <w:u w:val="single"/>
        </w:rPr>
        <w:instrText xml:space="preserve"> FORMTEXT </w:instrText>
      </w:r>
      <w:r w:rsidR="00477150" w:rsidRPr="001B04DC">
        <w:rPr>
          <w:rFonts w:cs="Arial"/>
          <w:noProof/>
          <w:sz w:val="24"/>
          <w:szCs w:val="24"/>
          <w:u w:val="single"/>
        </w:rPr>
      </w:r>
      <w:r w:rsidR="00477150" w:rsidRPr="001B04DC">
        <w:rPr>
          <w:rFonts w:cs="Arial"/>
          <w:noProof/>
          <w:sz w:val="24"/>
          <w:szCs w:val="24"/>
          <w:u w:val="single"/>
        </w:rPr>
        <w:fldChar w:fldCharType="separate"/>
      </w:r>
      <w:r w:rsidR="00477150" w:rsidRPr="001B04DC">
        <w:rPr>
          <w:rFonts w:cs="Arial"/>
          <w:noProof/>
          <w:sz w:val="24"/>
          <w:szCs w:val="24"/>
          <w:u w:val="single"/>
        </w:rPr>
        <w:t> </w:t>
      </w:r>
      <w:r w:rsidR="00477150" w:rsidRPr="001B04DC">
        <w:rPr>
          <w:rFonts w:cs="Arial"/>
          <w:noProof/>
          <w:sz w:val="24"/>
          <w:szCs w:val="24"/>
          <w:u w:val="single"/>
        </w:rPr>
        <w:t> </w:t>
      </w:r>
      <w:r w:rsidR="00477150" w:rsidRPr="001B04DC">
        <w:rPr>
          <w:rFonts w:cs="Arial"/>
          <w:noProof/>
          <w:sz w:val="24"/>
          <w:szCs w:val="24"/>
          <w:u w:val="single"/>
        </w:rPr>
        <w:t> </w:t>
      </w:r>
      <w:r w:rsidR="00477150" w:rsidRPr="001B04DC">
        <w:rPr>
          <w:rFonts w:cs="Arial"/>
          <w:noProof/>
          <w:sz w:val="24"/>
          <w:szCs w:val="24"/>
          <w:u w:val="single"/>
        </w:rPr>
        <w:t> </w:t>
      </w:r>
      <w:r w:rsidR="00477150" w:rsidRPr="001B04DC">
        <w:rPr>
          <w:rFonts w:cs="Arial"/>
          <w:noProof/>
          <w:sz w:val="24"/>
          <w:szCs w:val="24"/>
          <w:u w:val="single"/>
        </w:rPr>
        <w:t> </w:t>
      </w:r>
      <w:r w:rsidR="00477150" w:rsidRPr="001B04DC">
        <w:rPr>
          <w:rFonts w:cs="Arial"/>
          <w:noProof/>
          <w:sz w:val="24"/>
          <w:szCs w:val="24"/>
          <w:u w:val="single"/>
        </w:rPr>
        <w:fldChar w:fldCharType="end"/>
      </w:r>
      <w:r w:rsidR="00477150" w:rsidRPr="001B04DC">
        <w:rPr>
          <w:rFonts w:cs="Arial"/>
        </w:rPr>
        <w:t xml:space="preserve">, </w:t>
      </w:r>
      <w:r w:rsidR="000F0AB6" w:rsidRPr="001B04DC">
        <w:rPr>
          <w:rFonts w:cs="Arial"/>
          <w:sz w:val="24"/>
          <w:szCs w:val="24"/>
        </w:rPr>
        <w:t>doravante designada CONVENENTE, celebram o presente Convênio mediante as cláusulas e condições a seguir:</w:t>
      </w:r>
    </w:p>
    <w:p w14:paraId="7A76A9FF" w14:textId="77777777" w:rsidR="00C372A0" w:rsidRPr="001B04DC" w:rsidRDefault="00C372A0">
      <w:pPr>
        <w:jc w:val="both"/>
        <w:rPr>
          <w:rFonts w:cs="Arial"/>
          <w:snapToGrid w:val="0"/>
          <w:sz w:val="24"/>
          <w:szCs w:val="24"/>
        </w:rPr>
      </w:pPr>
    </w:p>
    <w:p w14:paraId="35648C7B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 xml:space="preserve">CLÁUSULA PRIMEIRA - OBJETO - </w:t>
      </w:r>
      <w:r w:rsidRPr="001B04DC">
        <w:rPr>
          <w:rFonts w:cs="Arial"/>
          <w:snapToGrid w:val="0"/>
          <w:sz w:val="24"/>
          <w:szCs w:val="24"/>
        </w:rPr>
        <w:t>Constitui objeto do presente convênio a concessão de empréstimo, com averbação das prestações decorrentes em folha de pagamento,</w:t>
      </w:r>
      <w:r w:rsidR="00E962B0" w:rsidRPr="001B04DC">
        <w:rPr>
          <w:rFonts w:cs="Arial"/>
          <w:snapToGrid w:val="0"/>
          <w:sz w:val="24"/>
          <w:szCs w:val="24"/>
        </w:rPr>
        <w:t xml:space="preserve"> aos servidores da CONVENENTE, </w:t>
      </w:r>
      <w:r w:rsidRPr="001B04DC">
        <w:rPr>
          <w:rFonts w:cs="Arial"/>
          <w:snapToGrid w:val="0"/>
          <w:sz w:val="24"/>
          <w:szCs w:val="24"/>
        </w:rPr>
        <w:t>desde que:</w:t>
      </w:r>
    </w:p>
    <w:p w14:paraId="6D6E1370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a)</w:t>
      </w:r>
      <w:r w:rsidRPr="001B04DC">
        <w:rPr>
          <w:rFonts w:cs="Arial"/>
          <w:snapToGrid w:val="0"/>
          <w:sz w:val="24"/>
          <w:szCs w:val="24"/>
        </w:rPr>
        <w:tab/>
      </w:r>
      <w:r w:rsidR="00E4001F" w:rsidRPr="001B04DC">
        <w:rPr>
          <w:rFonts w:cs="Arial"/>
          <w:snapToGrid w:val="0"/>
          <w:sz w:val="24"/>
          <w:szCs w:val="24"/>
        </w:rPr>
        <w:t>Ter recebido o primeiro salário pago pela convenente</w:t>
      </w:r>
      <w:r w:rsidRPr="001B04DC">
        <w:rPr>
          <w:rFonts w:cs="Arial"/>
          <w:snapToGrid w:val="0"/>
          <w:sz w:val="24"/>
          <w:szCs w:val="24"/>
        </w:rPr>
        <w:t>;</w:t>
      </w:r>
    </w:p>
    <w:p w14:paraId="32EC97D7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b)</w:t>
      </w:r>
      <w:r w:rsidRPr="001B04DC">
        <w:rPr>
          <w:rFonts w:cs="Arial"/>
          <w:snapToGrid w:val="0"/>
          <w:sz w:val="24"/>
          <w:szCs w:val="24"/>
        </w:rPr>
        <w:tab/>
        <w:t>sejam aposentados em caráter permanente ou reformados, desde que seus proventos sejam pagos pelo ex-empregador;</w:t>
      </w:r>
    </w:p>
    <w:p w14:paraId="3989D92A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c)</w:t>
      </w:r>
      <w:r w:rsidRPr="001B04DC">
        <w:rPr>
          <w:rFonts w:cs="Arial"/>
          <w:snapToGrid w:val="0"/>
          <w:sz w:val="24"/>
          <w:szCs w:val="24"/>
        </w:rPr>
        <w:tab/>
        <w:t>sejam pensionistas em decorrência de morte do servidor e que seus proventos sejam pagos pelo ex-empregador;</w:t>
      </w:r>
    </w:p>
    <w:p w14:paraId="785CF3BA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d)</w:t>
      </w:r>
      <w:r w:rsidRPr="001B04DC">
        <w:rPr>
          <w:rFonts w:cs="Arial"/>
          <w:snapToGrid w:val="0"/>
          <w:sz w:val="24"/>
          <w:szCs w:val="24"/>
        </w:rPr>
        <w:tab/>
        <w:t>estejam exercendo mandato legislativo, executivo, vínculo funcional ou contrato empregatício com</w:t>
      </w:r>
      <w:r w:rsidR="000471B2" w:rsidRPr="001B04DC">
        <w:rPr>
          <w:rFonts w:cs="Arial"/>
          <w:snapToGrid w:val="0"/>
          <w:sz w:val="24"/>
          <w:szCs w:val="24"/>
        </w:rPr>
        <w:t xml:space="preserve"> o prazo máximo limitado ao mês do término do mandato vigente, desde que o seu provento seja pago pela Convenente</w:t>
      </w:r>
      <w:r w:rsidRPr="001B04DC">
        <w:rPr>
          <w:rFonts w:cs="Arial"/>
          <w:snapToGrid w:val="0"/>
          <w:sz w:val="24"/>
          <w:szCs w:val="24"/>
        </w:rPr>
        <w:t>;</w:t>
      </w:r>
    </w:p>
    <w:p w14:paraId="20FF0DC0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e)</w:t>
      </w:r>
      <w:r w:rsidRPr="001B04DC">
        <w:rPr>
          <w:rFonts w:cs="Arial"/>
          <w:snapToGrid w:val="0"/>
          <w:sz w:val="24"/>
          <w:szCs w:val="24"/>
        </w:rPr>
        <w:tab/>
        <w:t>est</w:t>
      </w:r>
      <w:r w:rsidR="00AD3D4D" w:rsidRPr="001B04DC">
        <w:rPr>
          <w:rFonts w:cs="Arial"/>
          <w:snapToGrid w:val="0"/>
          <w:sz w:val="24"/>
          <w:szCs w:val="24"/>
        </w:rPr>
        <w:t>ejam</w:t>
      </w:r>
      <w:r w:rsidRPr="001B04DC">
        <w:rPr>
          <w:rFonts w:cs="Arial"/>
          <w:snapToGrid w:val="0"/>
          <w:sz w:val="24"/>
          <w:szCs w:val="24"/>
        </w:rPr>
        <w:t xml:space="preserve"> em gozo de lice</w:t>
      </w:r>
      <w:r w:rsidR="004856C7" w:rsidRPr="001B04DC">
        <w:rPr>
          <w:rFonts w:cs="Arial"/>
          <w:snapToGrid w:val="0"/>
          <w:sz w:val="24"/>
          <w:szCs w:val="24"/>
        </w:rPr>
        <w:t>nça para tratamento de saúde</w:t>
      </w:r>
      <w:r w:rsidR="00AD3D4D" w:rsidRPr="001B04DC">
        <w:rPr>
          <w:rFonts w:cs="Arial"/>
          <w:snapToGrid w:val="0"/>
          <w:sz w:val="24"/>
          <w:szCs w:val="24"/>
        </w:rPr>
        <w:t>,</w:t>
      </w:r>
      <w:r w:rsidR="004856C7" w:rsidRPr="001B04DC">
        <w:rPr>
          <w:rFonts w:cs="Arial"/>
          <w:snapToGrid w:val="0"/>
          <w:sz w:val="24"/>
          <w:szCs w:val="24"/>
        </w:rPr>
        <w:t xml:space="preserve"> </w:t>
      </w:r>
      <w:r w:rsidRPr="001B04DC">
        <w:rPr>
          <w:rFonts w:cs="Arial"/>
          <w:snapToGrid w:val="0"/>
          <w:sz w:val="24"/>
          <w:szCs w:val="24"/>
        </w:rPr>
        <w:t>recebam rendimentos integrais e pagos pelo empregador;</w:t>
      </w:r>
    </w:p>
    <w:p w14:paraId="73BF36DE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 xml:space="preserve">f) </w:t>
      </w:r>
      <w:r w:rsidRPr="001B04DC">
        <w:rPr>
          <w:rFonts w:cs="Arial"/>
          <w:snapToGrid w:val="0"/>
          <w:sz w:val="24"/>
          <w:szCs w:val="24"/>
        </w:rPr>
        <w:tab/>
        <w:t>sejam aprovados pelo sistema de avaliação de risco de crédito da CAIXA.</w:t>
      </w:r>
    </w:p>
    <w:p w14:paraId="09A8E4BA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</w:p>
    <w:p w14:paraId="2F5B73A3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 xml:space="preserve">Parágrafo Único - </w:t>
      </w:r>
      <w:r w:rsidRPr="001B04DC">
        <w:rPr>
          <w:rFonts w:cs="Arial"/>
          <w:snapToGrid w:val="0"/>
          <w:sz w:val="24"/>
          <w:szCs w:val="24"/>
        </w:rPr>
        <w:t>São impedidos de contrair a operação, os servidores que:</w:t>
      </w:r>
    </w:p>
    <w:p w14:paraId="626FF34D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a)</w:t>
      </w:r>
      <w:r w:rsidRPr="001B04DC">
        <w:rPr>
          <w:rFonts w:cs="Arial"/>
          <w:snapToGrid w:val="0"/>
          <w:sz w:val="24"/>
          <w:szCs w:val="24"/>
        </w:rPr>
        <w:tab/>
        <w:t>t</w:t>
      </w:r>
      <w:r w:rsidR="00A52EE2" w:rsidRPr="001B04DC">
        <w:rPr>
          <w:rFonts w:cs="Arial"/>
          <w:snapToGrid w:val="0"/>
          <w:sz w:val="24"/>
          <w:szCs w:val="24"/>
        </w:rPr>
        <w:t>rabalhem sob regime de tarefas.</w:t>
      </w:r>
    </w:p>
    <w:p w14:paraId="7BD5CEEC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b)</w:t>
      </w:r>
      <w:r w:rsidRPr="001B04DC">
        <w:rPr>
          <w:rFonts w:cs="Arial"/>
          <w:snapToGrid w:val="0"/>
          <w:sz w:val="24"/>
          <w:szCs w:val="24"/>
        </w:rPr>
        <w:tab/>
        <w:t>pertençam a CONVENENTE que não esteja em dia com o repasse dos valores averbados;</w:t>
      </w:r>
    </w:p>
    <w:p w14:paraId="547040E6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c)</w:t>
      </w:r>
      <w:r w:rsidRPr="001B04DC">
        <w:rPr>
          <w:rFonts w:cs="Arial"/>
          <w:snapToGrid w:val="0"/>
          <w:sz w:val="24"/>
          <w:szCs w:val="24"/>
        </w:rPr>
        <w:tab/>
        <w:t xml:space="preserve">possuam débitos em atraso em qualquer área da CAIXA, exceto quando o líquido do empréstimo </w:t>
      </w:r>
      <w:proofErr w:type="gramStart"/>
      <w:r w:rsidRPr="001B04DC">
        <w:rPr>
          <w:rFonts w:cs="Arial"/>
          <w:snapToGrid w:val="0"/>
          <w:sz w:val="24"/>
          <w:szCs w:val="24"/>
        </w:rPr>
        <w:t>destinar-se</w:t>
      </w:r>
      <w:proofErr w:type="gramEnd"/>
      <w:r w:rsidRPr="001B04DC">
        <w:rPr>
          <w:rFonts w:cs="Arial"/>
          <w:snapToGrid w:val="0"/>
          <w:sz w:val="24"/>
          <w:szCs w:val="24"/>
        </w:rPr>
        <w:t xml:space="preserve"> à quitação desse débito;</w:t>
      </w:r>
    </w:p>
    <w:p w14:paraId="7176997C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d)</w:t>
      </w:r>
      <w:r w:rsidRPr="001B04DC">
        <w:rPr>
          <w:rFonts w:cs="Arial"/>
          <w:snapToGrid w:val="0"/>
          <w:sz w:val="24"/>
          <w:szCs w:val="24"/>
        </w:rPr>
        <w:tab/>
        <w:t>estejam respondendo a processo administrativo ou sindicância;</w:t>
      </w:r>
    </w:p>
    <w:p w14:paraId="6DEB1365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lastRenderedPageBreak/>
        <w:t>e)</w:t>
      </w:r>
      <w:r w:rsidRPr="001B04DC">
        <w:rPr>
          <w:rFonts w:cs="Arial"/>
          <w:snapToGrid w:val="0"/>
          <w:sz w:val="24"/>
          <w:szCs w:val="24"/>
        </w:rPr>
        <w:tab/>
        <w:t>estejam licenciados, afastados, cedidos ou em disponibilidade, cujos proventos não sejam pagos pela CONVENENTE ou exonerados.</w:t>
      </w:r>
    </w:p>
    <w:p w14:paraId="6E53F283" w14:textId="77777777" w:rsidR="00477150" w:rsidRPr="001B04DC" w:rsidRDefault="00477150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f) possua vínculo empregatício de caráter temporário.</w:t>
      </w:r>
    </w:p>
    <w:p w14:paraId="258B904A" w14:textId="77777777" w:rsidR="00ED4798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</w:p>
    <w:p w14:paraId="762B34BB" w14:textId="77777777" w:rsidR="000F0AB6" w:rsidRPr="001B04DC" w:rsidRDefault="000F0AB6">
      <w:pPr>
        <w:jc w:val="both"/>
        <w:rPr>
          <w:rFonts w:cs="Arial"/>
          <w:b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>CLÁUSULA SEGUNDA - OBRIGAÇÕES DA CONVENENTE</w:t>
      </w:r>
    </w:p>
    <w:p w14:paraId="7292DF91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I - Indicar por meio de Carta de Apresentação/Termo de Responsabilidade assinado pelos representantes legais da CONVENE</w:t>
      </w:r>
      <w:r w:rsidR="004856C7" w:rsidRPr="001B04DC">
        <w:rPr>
          <w:rFonts w:cs="Arial"/>
          <w:snapToGrid w:val="0"/>
          <w:sz w:val="24"/>
          <w:szCs w:val="24"/>
        </w:rPr>
        <w:t xml:space="preserve">NTE, um ou mais representantes </w:t>
      </w:r>
      <w:r w:rsidRPr="001B04DC">
        <w:rPr>
          <w:rFonts w:cs="Arial"/>
          <w:snapToGrid w:val="0"/>
          <w:sz w:val="24"/>
          <w:szCs w:val="24"/>
        </w:rPr>
        <w:t>que assuma(m) a responsabilidade de:</w:t>
      </w:r>
    </w:p>
    <w:p w14:paraId="0797C4C6" w14:textId="77777777" w:rsidR="004E33C5" w:rsidRPr="001B04DC" w:rsidRDefault="004E33C5">
      <w:pPr>
        <w:ind w:left="284" w:hanging="284"/>
        <w:jc w:val="both"/>
        <w:rPr>
          <w:rFonts w:cs="Arial"/>
          <w:snapToGrid w:val="0"/>
          <w:sz w:val="24"/>
          <w:szCs w:val="24"/>
        </w:rPr>
      </w:pPr>
    </w:p>
    <w:p w14:paraId="6464A696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a)</w:t>
      </w:r>
      <w:r w:rsidRPr="001B04DC">
        <w:rPr>
          <w:rFonts w:cs="Arial"/>
          <w:snapToGrid w:val="0"/>
          <w:sz w:val="24"/>
          <w:szCs w:val="24"/>
        </w:rPr>
        <w:tab/>
        <w:t>efetuar o correto enquadramento dos servidores, conforme condições deste Convênio;</w:t>
      </w:r>
    </w:p>
    <w:p w14:paraId="0457AD5A" w14:textId="77777777" w:rsidR="000F0AB6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b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>recepcionar e remeter os arquivos e documentos necessários à operacionalização deste Convênio, mediante recibo;</w:t>
      </w:r>
    </w:p>
    <w:p w14:paraId="32A1F58A" w14:textId="77777777" w:rsidR="000F0AB6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c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>averbar em folha de pagamento o valor das prestações dos empréstimos concedidos, em favor da CAIXA;</w:t>
      </w:r>
    </w:p>
    <w:p w14:paraId="0A55908B" w14:textId="77777777" w:rsidR="000F0AB6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d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>repassar à CAIXA, até o 5º (quinto) dia útil contado da data do crédito do salário dos servidores, o total dos valores averbados e quando ultrapassar este prazo, repassar com os encargos devidos;</w:t>
      </w:r>
    </w:p>
    <w:p w14:paraId="0F96DD12" w14:textId="77777777" w:rsidR="000F0AB6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e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>informar as datas de fechamento da folha de pagamento e do crédito de salário dos servidores;</w:t>
      </w:r>
    </w:p>
    <w:p w14:paraId="29ABB456" w14:textId="77777777" w:rsidR="000F0AB6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f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>recepcionar e devolver à CAIXA o extrato e o arquivo relativos aos contratos a serem consignados em folha de pagamento, os efetivamente averbados, bem como os excluídos no prazo máximo de 3 (três) dias úteis anteriores ao vencimento das prestações;</w:t>
      </w:r>
    </w:p>
    <w:p w14:paraId="3B3214F2" w14:textId="77777777" w:rsidR="000F0AB6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g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>comunicar à CAIXA a justificativa para as eventuais impossibilidades de averbação das prestações;</w:t>
      </w:r>
    </w:p>
    <w:p w14:paraId="0B5A4941" w14:textId="77777777" w:rsidR="000F0AB6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h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>comunicar à CAIXA, no prazo máximo de 3 (três) dias úteis contados da data do conhecimento do fato, a ocorrência da redução na remuneração;</w:t>
      </w:r>
    </w:p>
    <w:p w14:paraId="21B90514" w14:textId="77777777" w:rsidR="000F0AB6" w:rsidRPr="001B04DC" w:rsidRDefault="00ED4798">
      <w:pPr>
        <w:ind w:left="284" w:hanging="284"/>
        <w:jc w:val="both"/>
        <w:rPr>
          <w:rFonts w:cs="Arial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i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>solicitar a exclusão no extrato ou arquivo de averbação de servidores/devedores desligados por qualquer motivo que estejam sendo excluídos da folha de pagamentos da CONVENENTE;</w:t>
      </w:r>
    </w:p>
    <w:p w14:paraId="52048829" w14:textId="77777777" w:rsidR="000F0AB6" w:rsidRPr="001B04DC" w:rsidRDefault="00ED4798">
      <w:pPr>
        <w:ind w:left="284" w:hanging="284"/>
        <w:jc w:val="both"/>
        <w:rPr>
          <w:rFonts w:cs="Arial"/>
          <w:sz w:val="24"/>
          <w:szCs w:val="24"/>
        </w:rPr>
      </w:pPr>
      <w:r w:rsidRPr="001B04DC">
        <w:rPr>
          <w:rFonts w:cs="Arial"/>
          <w:sz w:val="24"/>
          <w:szCs w:val="24"/>
        </w:rPr>
        <w:t>j</w:t>
      </w:r>
      <w:r w:rsidR="000F0AB6" w:rsidRPr="001B04DC">
        <w:rPr>
          <w:rFonts w:cs="Arial"/>
          <w:sz w:val="24"/>
          <w:szCs w:val="24"/>
        </w:rPr>
        <w:t>)</w:t>
      </w:r>
      <w:r w:rsidR="004D785A" w:rsidRPr="001B04DC">
        <w:rPr>
          <w:rFonts w:cs="Arial"/>
          <w:sz w:val="24"/>
          <w:szCs w:val="24"/>
        </w:rPr>
        <w:t xml:space="preserve"> </w:t>
      </w:r>
      <w:r w:rsidR="000F0AB6" w:rsidRPr="001B04DC">
        <w:rPr>
          <w:rFonts w:cs="Arial"/>
          <w:sz w:val="24"/>
          <w:szCs w:val="24"/>
        </w:rPr>
        <w:t>solicitar à CAIXA, para liquidação antecipada, posição de dívida de servidor/devedor que esteja em fase de interrupção, suspensão ou exclusão da folha de pagamento;</w:t>
      </w:r>
    </w:p>
    <w:p w14:paraId="12E87A11" w14:textId="77777777" w:rsidR="004D785A" w:rsidRPr="001B04DC" w:rsidRDefault="00ED4798" w:rsidP="004D785A">
      <w:pPr>
        <w:ind w:left="284" w:hanging="284"/>
        <w:jc w:val="both"/>
        <w:rPr>
          <w:rFonts w:cs="Arial"/>
          <w:sz w:val="24"/>
          <w:szCs w:val="24"/>
        </w:rPr>
      </w:pPr>
      <w:r w:rsidRPr="001B04DC">
        <w:rPr>
          <w:rFonts w:cs="Arial"/>
          <w:sz w:val="24"/>
          <w:szCs w:val="24"/>
        </w:rPr>
        <w:t>k</w:t>
      </w:r>
      <w:r w:rsidR="004D785A" w:rsidRPr="001B04DC">
        <w:rPr>
          <w:rFonts w:cs="Arial"/>
          <w:sz w:val="24"/>
          <w:szCs w:val="24"/>
        </w:rPr>
        <w:t>)</w:t>
      </w:r>
      <w:r w:rsidR="004D785A" w:rsidRPr="001B04DC">
        <w:rPr>
          <w:rFonts w:cs="Arial"/>
          <w:sz w:val="24"/>
          <w:szCs w:val="24"/>
        </w:rPr>
        <w:tab/>
        <w:t xml:space="preserve"> reter e repassar à CAIXA, por ocasião da rescisão do contrato de trabalho, o valor da dívida apresentada pela CAIXA, até o limite de 30% (trinta por cento) das verbas rescisórias, conforme autorização contratual e legislação vigente;</w:t>
      </w:r>
    </w:p>
    <w:p w14:paraId="7B9FAA99" w14:textId="77777777" w:rsidR="00F9067F" w:rsidRPr="001B04DC" w:rsidRDefault="00ED4798" w:rsidP="004D785A">
      <w:pPr>
        <w:ind w:left="284" w:hanging="284"/>
        <w:jc w:val="both"/>
        <w:rPr>
          <w:rFonts w:cs="Arial"/>
          <w:sz w:val="24"/>
          <w:szCs w:val="24"/>
        </w:rPr>
      </w:pPr>
      <w:r w:rsidRPr="001B04DC">
        <w:rPr>
          <w:rFonts w:cs="Arial"/>
          <w:sz w:val="24"/>
          <w:szCs w:val="24"/>
        </w:rPr>
        <w:t>l</w:t>
      </w:r>
      <w:r w:rsidR="004D785A" w:rsidRPr="001B04DC">
        <w:rPr>
          <w:rFonts w:cs="Arial"/>
          <w:sz w:val="24"/>
          <w:szCs w:val="24"/>
        </w:rPr>
        <w:t>)</w:t>
      </w:r>
      <w:r w:rsidR="004D785A" w:rsidRPr="001B04DC">
        <w:rPr>
          <w:rFonts w:cs="Arial"/>
          <w:sz w:val="24"/>
          <w:szCs w:val="24"/>
        </w:rPr>
        <w:tab/>
      </w:r>
      <w:r w:rsidR="00482B8F" w:rsidRPr="001B04DC">
        <w:rPr>
          <w:rFonts w:cs="Arial"/>
          <w:sz w:val="24"/>
          <w:szCs w:val="24"/>
        </w:rPr>
        <w:t xml:space="preserve"> </w:t>
      </w:r>
      <w:r w:rsidR="004D785A" w:rsidRPr="001B04DC">
        <w:rPr>
          <w:rFonts w:cs="Arial"/>
          <w:sz w:val="24"/>
          <w:szCs w:val="24"/>
        </w:rPr>
        <w:t>notificar o servidor devedor para comparecer junto à agência da CAIXA, a fim de negociar o pagamento da dívida, na ocorrência de desligamento ou outro motivo que acarrete a exclusão da folha de pagamento e quando a parcela da verba rescisória retida for insuficiente para liquidar o valor da dívida apresentada pela CAIXA, bem como quando da redução do salário;</w:t>
      </w:r>
    </w:p>
    <w:p w14:paraId="3760BA46" w14:textId="77777777" w:rsidR="000F0AB6" w:rsidRPr="001B04DC" w:rsidRDefault="00ED4798" w:rsidP="00ED4798">
      <w:pPr>
        <w:pStyle w:val="Recuodecorpodetexto2"/>
        <w:tabs>
          <w:tab w:val="clear" w:pos="8505"/>
        </w:tabs>
        <w:ind w:left="284" w:hanging="284"/>
        <w:rPr>
          <w:rFonts w:cs="Arial"/>
          <w:snapToGrid w:val="0"/>
          <w:szCs w:val="24"/>
        </w:rPr>
      </w:pPr>
      <w:r w:rsidRPr="001B04DC">
        <w:rPr>
          <w:rFonts w:cs="Arial"/>
          <w:snapToGrid w:val="0"/>
          <w:szCs w:val="24"/>
        </w:rPr>
        <w:t>m</w:t>
      </w:r>
      <w:r w:rsidR="000F0AB6" w:rsidRPr="001B04DC">
        <w:rPr>
          <w:rFonts w:cs="Arial"/>
          <w:snapToGrid w:val="0"/>
          <w:szCs w:val="24"/>
        </w:rPr>
        <w:t>)</w:t>
      </w:r>
      <w:r w:rsidR="000F0AB6" w:rsidRPr="001B04DC">
        <w:rPr>
          <w:rFonts w:cs="Arial"/>
          <w:snapToGrid w:val="0"/>
          <w:szCs w:val="24"/>
        </w:rPr>
        <w:tab/>
      </w:r>
      <w:r w:rsidR="00477150" w:rsidRPr="001B04DC">
        <w:rPr>
          <w:rFonts w:cs="Arial"/>
          <w:snapToGrid w:val="0"/>
          <w:szCs w:val="24"/>
        </w:rPr>
        <w:t xml:space="preserve"> </w:t>
      </w:r>
      <w:r w:rsidR="000F0AB6" w:rsidRPr="001B04DC">
        <w:rPr>
          <w:rFonts w:cs="Arial"/>
          <w:snapToGrid w:val="0"/>
          <w:szCs w:val="24"/>
        </w:rPr>
        <w:t>acatar os parâmetros e normas operacionais da CAIXA vigentes e sua programação financeira;</w:t>
      </w:r>
    </w:p>
    <w:p w14:paraId="14D6F1AA" w14:textId="77777777" w:rsidR="000F0AB6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n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>prestar à agência da CAIXA as informações necessárias para a contratação da operação, inclusive o total já consignado em operações preexistentes e as demais informações necessárias para o cálculo da margem consignável disponível;</w:t>
      </w:r>
    </w:p>
    <w:p w14:paraId="1501BF42" w14:textId="77777777" w:rsidR="000F0AB6" w:rsidRPr="001B04DC" w:rsidRDefault="00ED4798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o</w:t>
      </w:r>
      <w:r w:rsidR="000F0AB6" w:rsidRPr="001B04DC">
        <w:rPr>
          <w:rFonts w:cs="Arial"/>
          <w:snapToGrid w:val="0"/>
          <w:sz w:val="24"/>
          <w:szCs w:val="24"/>
        </w:rPr>
        <w:t>)</w:t>
      </w:r>
      <w:r w:rsidR="000F0AB6" w:rsidRPr="001B04DC">
        <w:rPr>
          <w:rFonts w:cs="Arial"/>
          <w:snapToGrid w:val="0"/>
          <w:sz w:val="24"/>
          <w:szCs w:val="24"/>
        </w:rPr>
        <w:tab/>
        <w:t xml:space="preserve">indeferir pedido efetuado por servidor/devedor sem a aquiescência da CAIXA, de cancelamento das averbações das prestações do empréstimo, até o integral pagamento do débito. </w:t>
      </w:r>
    </w:p>
    <w:p w14:paraId="7F12F8CD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</w:p>
    <w:p w14:paraId="15DFC8A9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Cs/>
          <w:snapToGrid w:val="0"/>
          <w:sz w:val="24"/>
          <w:szCs w:val="24"/>
        </w:rPr>
        <w:t xml:space="preserve">II - Responsabilizar-se pela ampla divulgação a seus servidores sobre a formalização, objeto e condições deste </w:t>
      </w:r>
      <w:r w:rsidRPr="001B04DC">
        <w:rPr>
          <w:rFonts w:cs="Arial"/>
          <w:snapToGrid w:val="0"/>
          <w:sz w:val="24"/>
          <w:szCs w:val="24"/>
        </w:rPr>
        <w:t>Convênio, orientando-os quanto aos procedimentos necessários para a obtenção do empréstimo, bem como por esclarecimentos adicionais que vierem a ser por eles solicitados.</w:t>
      </w:r>
    </w:p>
    <w:p w14:paraId="4521BC5B" w14:textId="77777777" w:rsidR="004E33C5" w:rsidRPr="001B04DC" w:rsidRDefault="004E33C5">
      <w:pPr>
        <w:ind w:left="284" w:hanging="284"/>
        <w:jc w:val="both"/>
        <w:rPr>
          <w:rFonts w:cs="Arial"/>
          <w:snapToGrid w:val="0"/>
          <w:sz w:val="24"/>
          <w:szCs w:val="24"/>
        </w:rPr>
      </w:pPr>
    </w:p>
    <w:p w14:paraId="3A43DB68" w14:textId="77777777" w:rsidR="000F0AB6" w:rsidRPr="001B04DC" w:rsidRDefault="000F0AB6">
      <w:pPr>
        <w:jc w:val="both"/>
        <w:rPr>
          <w:rFonts w:cs="Arial"/>
          <w:b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>CLÁUSULA TERCEIRA - OBRIGAÇÕES DA CAIXA</w:t>
      </w:r>
    </w:p>
    <w:p w14:paraId="5844F148" w14:textId="77777777" w:rsidR="000F0AB6" w:rsidRPr="001B04DC" w:rsidRDefault="00753AF9" w:rsidP="00753AF9">
      <w:pPr>
        <w:widowControl w:val="0"/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 xml:space="preserve">I - </w:t>
      </w:r>
      <w:r w:rsidR="000F0AB6" w:rsidRPr="001B04DC">
        <w:rPr>
          <w:rFonts w:cs="Arial"/>
          <w:snapToGrid w:val="0"/>
          <w:sz w:val="24"/>
          <w:szCs w:val="24"/>
        </w:rPr>
        <w:t>Conceder empréstimo, observadas suas normas operacionais vigentes e sua programação financeira, aos servidores da CONVENENTE, respeitadas as condições estabelecidas neste Convênio;</w:t>
      </w:r>
    </w:p>
    <w:p w14:paraId="67E94274" w14:textId="77777777" w:rsidR="00753AF9" w:rsidRPr="001B04DC" w:rsidRDefault="000F0AB6" w:rsidP="00753AF9">
      <w:pPr>
        <w:widowControl w:val="0"/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II - Fornecer à CONVENENTE, no prazo mínimo de 2 (dois) dias que antecedem ao fechamento da folha de pagamento, arquivo e/ou extrato, contendo a identificação de cada contrato, nome do servidor/devedor e valor da prestação a ser averbada em folha de pagamento</w:t>
      </w:r>
      <w:r w:rsidR="00CA5FC1" w:rsidRPr="001B04DC">
        <w:rPr>
          <w:rFonts w:cs="Arial"/>
          <w:snapToGrid w:val="0"/>
          <w:sz w:val="24"/>
          <w:szCs w:val="24"/>
        </w:rPr>
        <w:t>, caso a CONVENENTE não utilize portal de gestão de margem</w:t>
      </w:r>
      <w:r w:rsidRPr="001B04DC">
        <w:rPr>
          <w:rFonts w:cs="Arial"/>
          <w:snapToGrid w:val="0"/>
          <w:sz w:val="24"/>
          <w:szCs w:val="24"/>
        </w:rPr>
        <w:t>;</w:t>
      </w:r>
    </w:p>
    <w:p w14:paraId="7AA73A2C" w14:textId="77777777" w:rsidR="000F0AB6" w:rsidRPr="001B04DC" w:rsidRDefault="00753AF9" w:rsidP="00753AF9">
      <w:pPr>
        <w:widowControl w:val="0"/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III -</w:t>
      </w:r>
      <w:r w:rsidR="00CA5FC1" w:rsidRPr="001B04DC">
        <w:rPr>
          <w:rFonts w:cs="Arial"/>
          <w:snapToGrid w:val="0"/>
          <w:sz w:val="24"/>
          <w:szCs w:val="24"/>
        </w:rPr>
        <w:t xml:space="preserve"> </w:t>
      </w:r>
      <w:r w:rsidR="000F0AB6" w:rsidRPr="001B04DC">
        <w:rPr>
          <w:rFonts w:cs="Arial"/>
          <w:snapToGrid w:val="0"/>
          <w:sz w:val="24"/>
          <w:szCs w:val="24"/>
        </w:rPr>
        <w:t>Providenciar as exclusões no extrato ou arquivo de averbação, de servidores/devedores, de acordo com as informações e solicitações da CONVENENTE, nas situações previstas neste Convênio;</w:t>
      </w:r>
    </w:p>
    <w:p w14:paraId="7C6FA89C" w14:textId="77777777" w:rsidR="000F0AB6" w:rsidRPr="001B04DC" w:rsidRDefault="000F0AB6" w:rsidP="00753AF9">
      <w:pPr>
        <w:widowControl w:val="0"/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IV</w:t>
      </w:r>
      <w:r w:rsidR="00753AF9" w:rsidRPr="001B04DC">
        <w:rPr>
          <w:rFonts w:cs="Arial"/>
          <w:snapToGrid w:val="0"/>
          <w:sz w:val="24"/>
          <w:szCs w:val="24"/>
        </w:rPr>
        <w:t xml:space="preserve"> </w:t>
      </w:r>
      <w:r w:rsidRPr="001B04DC">
        <w:rPr>
          <w:rFonts w:cs="Arial"/>
          <w:snapToGrid w:val="0"/>
          <w:sz w:val="24"/>
          <w:szCs w:val="24"/>
        </w:rPr>
        <w:t>-</w:t>
      </w:r>
      <w:r w:rsidR="00753AF9" w:rsidRPr="001B04DC">
        <w:rPr>
          <w:rFonts w:cs="Arial"/>
          <w:snapToGrid w:val="0"/>
          <w:sz w:val="24"/>
          <w:szCs w:val="24"/>
        </w:rPr>
        <w:t xml:space="preserve"> </w:t>
      </w:r>
      <w:r w:rsidRPr="001B04DC">
        <w:rPr>
          <w:rFonts w:cs="Arial"/>
          <w:snapToGrid w:val="0"/>
          <w:sz w:val="24"/>
          <w:szCs w:val="24"/>
        </w:rPr>
        <w:t>Fornecer a posição de dívida atualizada para liquidação/amortização antecipada dos empréstimos, quando solicitado pela CONVENENTE, por ocasião da rescisão de contrato de trabalho do servidor/devedor.</w:t>
      </w:r>
    </w:p>
    <w:p w14:paraId="62A467F9" w14:textId="77777777" w:rsidR="000F0AB6" w:rsidRPr="001B04DC" w:rsidRDefault="00753AF9" w:rsidP="00753AF9">
      <w:pPr>
        <w:widowControl w:val="0"/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 xml:space="preserve">V - </w:t>
      </w:r>
      <w:r w:rsidR="000F0AB6" w:rsidRPr="001B04DC">
        <w:rPr>
          <w:rFonts w:cs="Arial"/>
          <w:snapToGrid w:val="0"/>
          <w:sz w:val="24"/>
          <w:szCs w:val="24"/>
        </w:rPr>
        <w:t>Manter sob sua guarda, até a liquidação do empréstimo, na condição de fiel depositária, o respectivo documento de outorga ao empregador, por parte do empregado devedor, de autorização, em caráter irrevogável, para a consignação das prestações contratadas em folha de pagamento, podendo a referida outorga fazer parte de cláusula específica do contrato de empréstimo.</w:t>
      </w:r>
    </w:p>
    <w:p w14:paraId="5835ACAC" w14:textId="77777777" w:rsidR="00C372A0" w:rsidRPr="001B04DC" w:rsidRDefault="00C372A0" w:rsidP="00753AF9">
      <w:pPr>
        <w:widowControl w:val="0"/>
        <w:jc w:val="both"/>
        <w:rPr>
          <w:rFonts w:cs="Arial"/>
          <w:snapToGrid w:val="0"/>
          <w:sz w:val="24"/>
          <w:szCs w:val="24"/>
        </w:rPr>
      </w:pPr>
    </w:p>
    <w:p w14:paraId="1E2E2DEF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 xml:space="preserve">CLÁUSULA QUARTA - DATA DO PAGAMENTO DOS RENDIMENTOS - </w:t>
      </w:r>
      <w:r w:rsidRPr="001B04DC">
        <w:rPr>
          <w:rFonts w:cs="Arial"/>
          <w:snapToGrid w:val="0"/>
          <w:sz w:val="24"/>
          <w:szCs w:val="24"/>
        </w:rPr>
        <w:t xml:space="preserve">O crédito de salário dos servidores da CONVENENTE é dia </w:t>
      </w:r>
      <w:r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Pr="001B04DC">
        <w:rPr>
          <w:rFonts w:cs="Arial"/>
          <w:sz w:val="24"/>
          <w:szCs w:val="24"/>
          <w:u w:val="single"/>
        </w:rPr>
      </w:r>
      <w:r w:rsidRPr="001B04DC">
        <w:rPr>
          <w:rFonts w:cs="Arial"/>
          <w:sz w:val="24"/>
          <w:szCs w:val="24"/>
          <w:u w:val="single"/>
        </w:rPr>
        <w:fldChar w:fldCharType="separate"/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sz w:val="24"/>
          <w:szCs w:val="24"/>
          <w:u w:val="single"/>
        </w:rPr>
        <w:fldChar w:fldCharType="end"/>
      </w:r>
      <w:r w:rsidRPr="001B04DC">
        <w:rPr>
          <w:rFonts w:cs="Arial"/>
          <w:snapToGrid w:val="0"/>
          <w:sz w:val="24"/>
          <w:szCs w:val="24"/>
        </w:rPr>
        <w:t xml:space="preserve"> de cada mês e o fechamento da folha de pagamento é o dia </w:t>
      </w:r>
      <w:r w:rsidRPr="001B04DC">
        <w:rPr>
          <w:rFonts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Pr="001B04DC">
        <w:rPr>
          <w:rFonts w:cs="Arial"/>
          <w:sz w:val="24"/>
          <w:szCs w:val="24"/>
          <w:u w:val="single"/>
        </w:rPr>
      </w:r>
      <w:r w:rsidRPr="001B04DC">
        <w:rPr>
          <w:rFonts w:cs="Arial"/>
          <w:sz w:val="24"/>
          <w:szCs w:val="24"/>
          <w:u w:val="single"/>
        </w:rPr>
        <w:fldChar w:fldCharType="separate"/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noProof/>
          <w:sz w:val="24"/>
          <w:szCs w:val="24"/>
          <w:u w:val="single"/>
        </w:rPr>
        <w:t> </w:t>
      </w:r>
      <w:r w:rsidRPr="001B04DC">
        <w:rPr>
          <w:rFonts w:cs="Arial"/>
          <w:sz w:val="24"/>
          <w:szCs w:val="24"/>
          <w:u w:val="single"/>
        </w:rPr>
        <w:fldChar w:fldCharType="end"/>
      </w:r>
      <w:r w:rsidRPr="001B04DC">
        <w:rPr>
          <w:rFonts w:cs="Arial"/>
          <w:snapToGrid w:val="0"/>
          <w:sz w:val="24"/>
          <w:szCs w:val="24"/>
        </w:rPr>
        <w:t xml:space="preserve"> de cada mês.</w:t>
      </w:r>
    </w:p>
    <w:p w14:paraId="6CA4EF6E" w14:textId="77777777" w:rsidR="00C372A0" w:rsidRPr="001B04DC" w:rsidRDefault="00C372A0">
      <w:pPr>
        <w:jc w:val="both"/>
        <w:rPr>
          <w:rFonts w:cs="Arial"/>
          <w:snapToGrid w:val="0"/>
          <w:sz w:val="24"/>
          <w:szCs w:val="24"/>
        </w:rPr>
      </w:pPr>
    </w:p>
    <w:p w14:paraId="0E82455A" w14:textId="77777777" w:rsidR="00C84870" w:rsidRPr="001B04DC" w:rsidRDefault="00C84870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 xml:space="preserve">CLAUSULA QUINTA – DA POSSIBILIDADE DE RENOVAÇÃO - </w:t>
      </w:r>
      <w:r w:rsidRPr="001B04DC">
        <w:rPr>
          <w:rFonts w:cs="Arial"/>
          <w:snapToGrid w:val="0"/>
          <w:sz w:val="24"/>
          <w:szCs w:val="24"/>
        </w:rPr>
        <w:t xml:space="preserve">A Convenente </w:t>
      </w:r>
      <w:r w:rsidR="00DB548C" w:rsidRPr="001B04DC">
        <w:rPr>
          <w:rFonts w:cs="Arial"/>
          <w:snapToGrid w:val="0"/>
          <w:sz w:val="24"/>
          <w:szCs w:val="24"/>
        </w:rPr>
        <w:t>por meio deste instrumento:</w:t>
      </w:r>
    </w:p>
    <w:p w14:paraId="36AB40DF" w14:textId="77777777" w:rsidR="00A364A3" w:rsidRPr="001B04DC" w:rsidRDefault="00A11E62" w:rsidP="006857E1">
      <w:pPr>
        <w:jc w:val="both"/>
        <w:rPr>
          <w:rFonts w:cs="Arial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>(</w:t>
      </w:r>
      <w:r w:rsidR="004F37E7"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37E7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4F37E7" w:rsidRPr="001B04DC">
        <w:rPr>
          <w:rFonts w:cs="Arial"/>
          <w:sz w:val="24"/>
          <w:szCs w:val="24"/>
          <w:u w:val="single"/>
        </w:rPr>
      </w:r>
      <w:r w:rsidR="004F37E7" w:rsidRPr="001B04DC">
        <w:rPr>
          <w:rFonts w:cs="Arial"/>
          <w:sz w:val="24"/>
          <w:szCs w:val="24"/>
          <w:u w:val="single"/>
        </w:rPr>
        <w:fldChar w:fldCharType="separate"/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sz w:val="24"/>
          <w:szCs w:val="24"/>
          <w:u w:val="single"/>
        </w:rPr>
        <w:fldChar w:fldCharType="end"/>
      </w:r>
      <w:r w:rsidR="00DB548C" w:rsidRPr="001B04DC">
        <w:rPr>
          <w:rFonts w:cs="Arial"/>
          <w:b/>
          <w:snapToGrid w:val="0"/>
          <w:sz w:val="24"/>
          <w:szCs w:val="24"/>
        </w:rPr>
        <w:t>)</w:t>
      </w:r>
      <w:r w:rsidRPr="001B04DC">
        <w:rPr>
          <w:rFonts w:cs="Arial"/>
          <w:b/>
          <w:snapToGrid w:val="0"/>
          <w:sz w:val="24"/>
          <w:szCs w:val="24"/>
        </w:rPr>
        <w:t xml:space="preserve"> </w:t>
      </w:r>
      <w:r w:rsidR="00DB548C" w:rsidRPr="001B04DC">
        <w:rPr>
          <w:rFonts w:cs="Arial"/>
          <w:snapToGrid w:val="0"/>
          <w:sz w:val="24"/>
          <w:szCs w:val="24"/>
        </w:rPr>
        <w:t xml:space="preserve">Permite a </w:t>
      </w:r>
      <w:r w:rsidRPr="001B04DC">
        <w:rPr>
          <w:rFonts w:cs="Arial"/>
          <w:sz w:val="24"/>
          <w:szCs w:val="24"/>
        </w:rPr>
        <w:t>renovação da concessão de crédito</w:t>
      </w:r>
      <w:r w:rsidR="00A364A3" w:rsidRPr="001B04DC">
        <w:rPr>
          <w:rFonts w:cs="Arial"/>
          <w:sz w:val="24"/>
          <w:szCs w:val="24"/>
        </w:rPr>
        <w:t xml:space="preserve"> para servidores/devedores</w:t>
      </w:r>
      <w:r w:rsidRPr="001B04DC">
        <w:rPr>
          <w:rFonts w:cs="Arial"/>
          <w:sz w:val="24"/>
          <w:szCs w:val="24"/>
        </w:rPr>
        <w:t xml:space="preserve"> com desconto das prestações decorrentes em folha de pagamento, junto à (ao) CONVENENTE/EMPREGADOR mediante repactuação dos termos e condições especificados neste contrato e no Contrato de Crédito Consignado do servidor/devedor.</w:t>
      </w:r>
    </w:p>
    <w:p w14:paraId="62E4872C" w14:textId="77777777" w:rsidR="00A364A3" w:rsidRPr="001B04DC" w:rsidRDefault="00A364A3">
      <w:pPr>
        <w:jc w:val="both"/>
        <w:rPr>
          <w:rFonts w:cs="Arial"/>
          <w:sz w:val="24"/>
          <w:szCs w:val="24"/>
        </w:rPr>
      </w:pPr>
    </w:p>
    <w:p w14:paraId="74228CDB" w14:textId="77777777" w:rsidR="00A11E62" w:rsidRPr="001B04DC" w:rsidRDefault="00A11E62" w:rsidP="00A11E62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>(</w:t>
      </w:r>
      <w:r w:rsidR="004F37E7" w:rsidRPr="001B04DC">
        <w:rPr>
          <w:rFonts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37E7" w:rsidRPr="001B04DC">
        <w:rPr>
          <w:rFonts w:cs="Arial"/>
          <w:sz w:val="24"/>
          <w:szCs w:val="24"/>
          <w:u w:val="single"/>
        </w:rPr>
        <w:instrText xml:space="preserve"> FORMTEXT </w:instrText>
      </w:r>
      <w:r w:rsidR="004F37E7" w:rsidRPr="001B04DC">
        <w:rPr>
          <w:rFonts w:cs="Arial"/>
          <w:sz w:val="24"/>
          <w:szCs w:val="24"/>
          <w:u w:val="single"/>
        </w:rPr>
      </w:r>
      <w:r w:rsidR="004F37E7" w:rsidRPr="001B04DC">
        <w:rPr>
          <w:rFonts w:cs="Arial"/>
          <w:sz w:val="24"/>
          <w:szCs w:val="24"/>
          <w:u w:val="single"/>
        </w:rPr>
        <w:fldChar w:fldCharType="separate"/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noProof/>
          <w:sz w:val="24"/>
          <w:szCs w:val="24"/>
          <w:u w:val="single"/>
        </w:rPr>
        <w:t> </w:t>
      </w:r>
      <w:r w:rsidR="004F37E7" w:rsidRPr="001B04DC">
        <w:rPr>
          <w:rFonts w:cs="Arial"/>
          <w:sz w:val="24"/>
          <w:szCs w:val="24"/>
          <w:u w:val="single"/>
        </w:rPr>
        <w:fldChar w:fldCharType="end"/>
      </w:r>
      <w:r w:rsidRPr="001B04DC">
        <w:rPr>
          <w:rFonts w:cs="Arial"/>
          <w:b/>
          <w:snapToGrid w:val="0"/>
          <w:sz w:val="24"/>
          <w:szCs w:val="24"/>
        </w:rPr>
        <w:t>)</w:t>
      </w:r>
      <w:r w:rsidRPr="001B04DC">
        <w:rPr>
          <w:rFonts w:cs="Arial"/>
          <w:snapToGrid w:val="0"/>
          <w:sz w:val="24"/>
          <w:szCs w:val="24"/>
        </w:rPr>
        <w:t xml:space="preserve"> Não permite a </w:t>
      </w:r>
      <w:r w:rsidRPr="001B04DC">
        <w:rPr>
          <w:rFonts w:cs="Arial"/>
          <w:sz w:val="24"/>
          <w:szCs w:val="24"/>
        </w:rPr>
        <w:t>renovação da concessão de crédito</w:t>
      </w:r>
      <w:r w:rsidR="00A364A3" w:rsidRPr="001B04DC">
        <w:rPr>
          <w:rFonts w:cs="Arial"/>
          <w:sz w:val="24"/>
          <w:szCs w:val="24"/>
        </w:rPr>
        <w:t xml:space="preserve"> para servidores/devedores</w:t>
      </w:r>
      <w:r w:rsidRPr="001B04DC">
        <w:rPr>
          <w:rFonts w:cs="Arial"/>
          <w:sz w:val="24"/>
          <w:szCs w:val="24"/>
        </w:rPr>
        <w:t xml:space="preserve"> com desconto das prestações decorrentes em folha de pagamento, junto à (ao) CONVENENTE/EMPREGADOR.</w:t>
      </w:r>
    </w:p>
    <w:p w14:paraId="6C82A0A5" w14:textId="77777777" w:rsidR="00C372A0" w:rsidRPr="001B04DC" w:rsidRDefault="00C372A0">
      <w:pPr>
        <w:jc w:val="both"/>
        <w:rPr>
          <w:rFonts w:cs="Arial"/>
          <w:snapToGrid w:val="0"/>
          <w:sz w:val="24"/>
          <w:szCs w:val="24"/>
        </w:rPr>
      </w:pPr>
    </w:p>
    <w:p w14:paraId="6A59DA24" w14:textId="77777777" w:rsidR="000F0AB6" w:rsidRPr="001B04DC" w:rsidRDefault="00A11E62" w:rsidP="00EC27F1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bCs/>
          <w:snapToGrid w:val="0"/>
          <w:sz w:val="24"/>
          <w:szCs w:val="24"/>
        </w:rPr>
        <w:t>CLÁUSULA SEXTA</w:t>
      </w:r>
      <w:r w:rsidR="00B84B7F" w:rsidRPr="001B04DC">
        <w:rPr>
          <w:rFonts w:cs="Arial"/>
          <w:b/>
          <w:bCs/>
          <w:snapToGrid w:val="0"/>
          <w:sz w:val="24"/>
          <w:szCs w:val="24"/>
        </w:rPr>
        <w:t xml:space="preserve"> - DO PRAZO - </w:t>
      </w:r>
      <w:r w:rsidR="00B84B7F" w:rsidRPr="001B04DC">
        <w:rPr>
          <w:rFonts w:cs="Arial"/>
          <w:snapToGrid w:val="0"/>
          <w:sz w:val="24"/>
          <w:szCs w:val="24"/>
        </w:rPr>
        <w:t>O presente Convênio é celebrado p</w:t>
      </w:r>
      <w:r w:rsidR="00EC27F1" w:rsidRPr="001B04DC">
        <w:rPr>
          <w:rFonts w:cs="Arial"/>
          <w:snapToGrid w:val="0"/>
          <w:sz w:val="24"/>
          <w:szCs w:val="24"/>
        </w:rPr>
        <w:t>elo praz</w:t>
      </w:r>
      <w:r w:rsidR="00B84B7F" w:rsidRPr="001B04DC">
        <w:rPr>
          <w:rFonts w:cs="Arial"/>
          <w:snapToGrid w:val="0"/>
          <w:sz w:val="24"/>
          <w:szCs w:val="24"/>
        </w:rPr>
        <w:t xml:space="preserve">o </w:t>
      </w:r>
      <w:r w:rsidR="00EC27F1" w:rsidRPr="001B04DC">
        <w:rPr>
          <w:rFonts w:cs="Arial"/>
          <w:snapToGrid w:val="0"/>
          <w:sz w:val="24"/>
          <w:szCs w:val="24"/>
        </w:rPr>
        <w:t xml:space="preserve">de </w:t>
      </w:r>
      <w:r w:rsidR="00C372A0" w:rsidRPr="001B04DC">
        <w:rPr>
          <w:rFonts w:cs="Arial"/>
          <w:snapToGrid w:val="0"/>
          <w:sz w:val="24"/>
          <w:szCs w:val="24"/>
          <w:u w:val="single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="00C372A0" w:rsidRPr="001B04DC">
        <w:rPr>
          <w:rFonts w:cs="Arial"/>
          <w:snapToGrid w:val="0"/>
          <w:sz w:val="24"/>
          <w:szCs w:val="24"/>
          <w:u w:val="single"/>
        </w:rPr>
        <w:instrText xml:space="preserve"> FORMTEXT </w:instrText>
      </w:r>
      <w:r w:rsidR="00C372A0" w:rsidRPr="001B04DC">
        <w:rPr>
          <w:rFonts w:cs="Arial"/>
          <w:snapToGrid w:val="0"/>
          <w:sz w:val="24"/>
          <w:szCs w:val="24"/>
          <w:u w:val="single"/>
        </w:rPr>
      </w:r>
      <w:r w:rsidR="00C372A0" w:rsidRPr="001B04DC">
        <w:rPr>
          <w:rFonts w:cs="Arial"/>
          <w:snapToGrid w:val="0"/>
          <w:sz w:val="24"/>
          <w:szCs w:val="24"/>
          <w:u w:val="single"/>
        </w:rPr>
        <w:fldChar w:fldCharType="separate"/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snapToGrid w:val="0"/>
          <w:sz w:val="24"/>
          <w:szCs w:val="24"/>
          <w:u w:val="single"/>
        </w:rPr>
        <w:fldChar w:fldCharType="end"/>
      </w:r>
      <w:bookmarkEnd w:id="1"/>
      <w:r w:rsidR="00EC27F1" w:rsidRPr="001B04DC">
        <w:rPr>
          <w:rFonts w:cs="Arial"/>
          <w:snapToGrid w:val="0"/>
          <w:sz w:val="24"/>
          <w:szCs w:val="24"/>
        </w:rPr>
        <w:t xml:space="preserve"> (</w:t>
      </w:r>
      <w:r w:rsidR="00C372A0" w:rsidRPr="001B04DC">
        <w:rPr>
          <w:rFonts w:cs="Arial"/>
          <w:snapToGrid w:val="0"/>
          <w:sz w:val="24"/>
          <w:szCs w:val="24"/>
          <w:u w:val="single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C372A0" w:rsidRPr="001B04DC">
        <w:rPr>
          <w:rFonts w:cs="Arial"/>
          <w:snapToGrid w:val="0"/>
          <w:sz w:val="24"/>
          <w:szCs w:val="24"/>
          <w:u w:val="single"/>
        </w:rPr>
        <w:instrText xml:space="preserve"> FORMTEXT </w:instrText>
      </w:r>
      <w:r w:rsidR="00C372A0" w:rsidRPr="001B04DC">
        <w:rPr>
          <w:rFonts w:cs="Arial"/>
          <w:snapToGrid w:val="0"/>
          <w:sz w:val="24"/>
          <w:szCs w:val="24"/>
          <w:u w:val="single"/>
        </w:rPr>
      </w:r>
      <w:r w:rsidR="00C372A0" w:rsidRPr="001B04DC">
        <w:rPr>
          <w:rFonts w:cs="Arial"/>
          <w:snapToGrid w:val="0"/>
          <w:sz w:val="24"/>
          <w:szCs w:val="24"/>
          <w:u w:val="single"/>
        </w:rPr>
        <w:fldChar w:fldCharType="separate"/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noProof/>
          <w:snapToGrid w:val="0"/>
          <w:sz w:val="24"/>
          <w:szCs w:val="24"/>
          <w:u w:val="single"/>
        </w:rPr>
        <w:t> </w:t>
      </w:r>
      <w:r w:rsidR="00C372A0" w:rsidRPr="001B04DC">
        <w:rPr>
          <w:rFonts w:cs="Arial"/>
          <w:snapToGrid w:val="0"/>
          <w:sz w:val="24"/>
          <w:szCs w:val="24"/>
          <w:u w:val="single"/>
        </w:rPr>
        <w:fldChar w:fldCharType="end"/>
      </w:r>
      <w:bookmarkEnd w:id="2"/>
      <w:r w:rsidR="00EC27F1" w:rsidRPr="001B04DC">
        <w:rPr>
          <w:rFonts w:cs="Arial"/>
          <w:snapToGrid w:val="0"/>
          <w:sz w:val="24"/>
          <w:szCs w:val="24"/>
        </w:rPr>
        <w:t>) meses</w:t>
      </w:r>
      <w:r w:rsidR="00B84B7F" w:rsidRPr="001B04DC">
        <w:rPr>
          <w:rFonts w:cs="Arial"/>
          <w:snapToGrid w:val="0"/>
          <w:sz w:val="24"/>
          <w:szCs w:val="24"/>
        </w:rPr>
        <w:t>, sendo que quaisquer das partes poderão r</w:t>
      </w:r>
      <w:r w:rsidR="00CE7087" w:rsidRPr="001B04DC">
        <w:rPr>
          <w:rFonts w:cs="Arial"/>
          <w:snapToGrid w:val="0"/>
          <w:sz w:val="24"/>
          <w:szCs w:val="24"/>
        </w:rPr>
        <w:t xml:space="preserve">escindi-lo conforme previsto na </w:t>
      </w:r>
      <w:r w:rsidR="00B84B7F" w:rsidRPr="001B04DC">
        <w:rPr>
          <w:rFonts w:cs="Arial"/>
          <w:snapToGrid w:val="0"/>
          <w:sz w:val="24"/>
          <w:szCs w:val="24"/>
        </w:rPr>
        <w:t>Cláusula</w:t>
      </w:r>
      <w:r w:rsidR="00AD28A3" w:rsidRPr="001B04DC">
        <w:rPr>
          <w:rFonts w:cs="Arial"/>
          <w:snapToGrid w:val="0"/>
          <w:sz w:val="24"/>
          <w:szCs w:val="24"/>
        </w:rPr>
        <w:t xml:space="preserve"> oitava</w:t>
      </w:r>
      <w:r w:rsidR="00B84B7F" w:rsidRPr="001B04DC">
        <w:rPr>
          <w:rFonts w:cs="Arial"/>
          <w:snapToGrid w:val="0"/>
          <w:sz w:val="24"/>
          <w:szCs w:val="24"/>
        </w:rPr>
        <w:t>.</w:t>
      </w:r>
    </w:p>
    <w:p w14:paraId="14128F31" w14:textId="77777777" w:rsidR="00C372A0" w:rsidRPr="001B04DC" w:rsidRDefault="00C372A0">
      <w:pPr>
        <w:jc w:val="both"/>
        <w:rPr>
          <w:rFonts w:cs="Arial"/>
          <w:snapToGrid w:val="0"/>
          <w:sz w:val="24"/>
          <w:szCs w:val="24"/>
        </w:rPr>
      </w:pPr>
    </w:p>
    <w:p w14:paraId="270C04CC" w14:textId="77777777" w:rsidR="000F0AB6" w:rsidRPr="001B04DC" w:rsidRDefault="00A11E62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>CLÁUSULA SÉTIMA</w:t>
      </w:r>
      <w:r w:rsidR="000F0AB6" w:rsidRPr="001B04DC">
        <w:rPr>
          <w:rFonts w:cs="Arial"/>
          <w:b/>
          <w:snapToGrid w:val="0"/>
          <w:sz w:val="24"/>
          <w:szCs w:val="24"/>
        </w:rPr>
        <w:t xml:space="preserve"> - SUSPENSÃO TEMPORÁRIA DO CONVÊNIO - </w:t>
      </w:r>
      <w:r w:rsidR="000F0AB6" w:rsidRPr="001B04DC">
        <w:rPr>
          <w:rFonts w:cs="Arial"/>
          <w:snapToGrid w:val="0"/>
          <w:sz w:val="24"/>
          <w:szCs w:val="24"/>
        </w:rPr>
        <w:t>A CAIXA suspenderá a concessão de novos empréstimos aos servidores da CONVENENTE, quando:</w:t>
      </w:r>
    </w:p>
    <w:p w14:paraId="1320D037" w14:textId="77777777" w:rsidR="000F0AB6" w:rsidRPr="001B04DC" w:rsidRDefault="000F0AB6">
      <w:pPr>
        <w:pStyle w:val="Recuodecorpodetexto3"/>
        <w:rPr>
          <w:rFonts w:cs="Arial"/>
          <w:sz w:val="24"/>
          <w:szCs w:val="24"/>
        </w:rPr>
      </w:pPr>
      <w:r w:rsidRPr="001B04DC">
        <w:rPr>
          <w:rFonts w:cs="Arial"/>
          <w:sz w:val="24"/>
          <w:szCs w:val="24"/>
        </w:rPr>
        <w:lastRenderedPageBreak/>
        <w:t>a)</w:t>
      </w:r>
      <w:r w:rsidRPr="001B04DC">
        <w:rPr>
          <w:rFonts w:cs="Arial"/>
          <w:sz w:val="24"/>
          <w:szCs w:val="24"/>
        </w:rPr>
        <w:tab/>
        <w:t>ocorrer o descumprimento por parte da CONVENENTE de qualquer cláusula ou condição estipulada neste Convênio;</w:t>
      </w:r>
    </w:p>
    <w:p w14:paraId="6CE09A1B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b)</w:t>
      </w:r>
      <w:r w:rsidRPr="001B04DC">
        <w:rPr>
          <w:rFonts w:cs="Arial"/>
          <w:snapToGrid w:val="0"/>
          <w:sz w:val="24"/>
          <w:szCs w:val="24"/>
        </w:rPr>
        <w:tab/>
        <w:t>a CONVENENTE não repassar à CAIXA os valores averbados no prazo de até 5</w:t>
      </w:r>
      <w:r w:rsidR="00F97335" w:rsidRPr="001B04DC">
        <w:rPr>
          <w:rFonts w:cs="Arial"/>
          <w:snapToGrid w:val="0"/>
          <w:sz w:val="24"/>
          <w:szCs w:val="24"/>
        </w:rPr>
        <w:t xml:space="preserve"> </w:t>
      </w:r>
      <w:r w:rsidRPr="001B04DC">
        <w:rPr>
          <w:rFonts w:cs="Arial"/>
          <w:snapToGrid w:val="0"/>
          <w:sz w:val="24"/>
          <w:szCs w:val="24"/>
        </w:rPr>
        <w:t>(cinco) dias úteis após o vencimento do extrato.</w:t>
      </w:r>
    </w:p>
    <w:p w14:paraId="7F84ECA0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>c)</w:t>
      </w:r>
      <w:r w:rsidRPr="001B04DC">
        <w:rPr>
          <w:rFonts w:cs="Arial"/>
          <w:snapToGrid w:val="0"/>
          <w:sz w:val="24"/>
          <w:szCs w:val="24"/>
        </w:rPr>
        <w:tab/>
        <w:t>os valores repassados pela CONVENENTE num prazo de 12 (doze) meses forem inferiores a 90% (noventa por cento) do total a ser repassado no mesmo período;</w:t>
      </w:r>
    </w:p>
    <w:p w14:paraId="2976A8D8" w14:textId="77777777" w:rsidR="000F0AB6" w:rsidRPr="001B04DC" w:rsidRDefault="000F0AB6">
      <w:pPr>
        <w:ind w:left="284" w:hanging="284"/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napToGrid w:val="0"/>
          <w:sz w:val="24"/>
          <w:szCs w:val="24"/>
        </w:rPr>
        <w:t xml:space="preserve">d) </w:t>
      </w:r>
      <w:r w:rsidRPr="001B04DC">
        <w:rPr>
          <w:rFonts w:cs="Arial"/>
          <w:snapToGrid w:val="0"/>
          <w:sz w:val="24"/>
          <w:szCs w:val="24"/>
        </w:rPr>
        <w:tab/>
        <w:t>houver mudanças na política governamental ou operacional da CAIXA, que recomendem a suspensão das contratações.</w:t>
      </w:r>
    </w:p>
    <w:p w14:paraId="48381D8A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</w:p>
    <w:p w14:paraId="2BD22461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 xml:space="preserve">Parágrafo Primeiro - </w:t>
      </w:r>
      <w:r w:rsidRPr="001B04DC">
        <w:rPr>
          <w:rFonts w:cs="Arial"/>
          <w:snapToGrid w:val="0"/>
          <w:sz w:val="24"/>
          <w:szCs w:val="24"/>
        </w:rPr>
        <w:t>A suspensão do Convênio não desobriga a CONVENENTE de continuar realizando as averbações das prestações e os repasses devidos até a liquidação de todos os contratos celebrados.</w:t>
      </w:r>
    </w:p>
    <w:p w14:paraId="37CA70A2" w14:textId="77777777" w:rsidR="003A77BA" w:rsidRPr="001B04DC" w:rsidRDefault="003A77BA">
      <w:pPr>
        <w:jc w:val="both"/>
        <w:rPr>
          <w:rFonts w:cs="Arial"/>
          <w:b/>
          <w:snapToGrid w:val="0"/>
          <w:sz w:val="24"/>
          <w:szCs w:val="24"/>
        </w:rPr>
      </w:pPr>
    </w:p>
    <w:p w14:paraId="6C4FD70F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 xml:space="preserve">Parágrafo Segundo - </w:t>
      </w:r>
      <w:r w:rsidRPr="001B04DC">
        <w:rPr>
          <w:rFonts w:cs="Arial"/>
          <w:snapToGrid w:val="0"/>
          <w:sz w:val="24"/>
          <w:szCs w:val="24"/>
        </w:rPr>
        <w:t>O restabelecimento do Convênio ficará a critério da CAIXA, após a regularização das pendências que motivaram a suspensão.</w:t>
      </w:r>
    </w:p>
    <w:p w14:paraId="4DFA3CFB" w14:textId="77777777" w:rsidR="00C372A0" w:rsidRPr="001B04DC" w:rsidRDefault="00C372A0">
      <w:pPr>
        <w:jc w:val="both"/>
        <w:rPr>
          <w:rFonts w:cs="Arial"/>
          <w:snapToGrid w:val="0"/>
          <w:sz w:val="24"/>
          <w:szCs w:val="24"/>
        </w:rPr>
      </w:pPr>
    </w:p>
    <w:p w14:paraId="14023DA1" w14:textId="77777777" w:rsidR="000F0AB6" w:rsidRPr="001B04DC" w:rsidRDefault="00A11E62">
      <w:pPr>
        <w:jc w:val="both"/>
        <w:rPr>
          <w:rFonts w:cs="Arial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>CLÁUSULA OITAVA</w:t>
      </w:r>
      <w:r w:rsidR="000F0AB6" w:rsidRPr="001B04DC">
        <w:rPr>
          <w:rFonts w:cs="Arial"/>
          <w:b/>
          <w:snapToGrid w:val="0"/>
          <w:sz w:val="24"/>
          <w:szCs w:val="24"/>
        </w:rPr>
        <w:t xml:space="preserve"> - RESCISÃO DO CONVÊNIO</w:t>
      </w:r>
      <w:r w:rsidR="009B5AA0" w:rsidRPr="001B04DC">
        <w:rPr>
          <w:rFonts w:cs="Arial"/>
          <w:bCs/>
          <w:snapToGrid w:val="0"/>
          <w:sz w:val="24"/>
          <w:szCs w:val="24"/>
        </w:rPr>
        <w:t xml:space="preserve"> - A qualquer tempo, </w:t>
      </w:r>
      <w:r w:rsidR="000F0AB6" w:rsidRPr="001B04DC">
        <w:rPr>
          <w:rFonts w:cs="Arial"/>
          <w:bCs/>
          <w:snapToGrid w:val="0"/>
          <w:sz w:val="24"/>
          <w:szCs w:val="24"/>
        </w:rPr>
        <w:t xml:space="preserve">é facultado às partes </w:t>
      </w:r>
      <w:r w:rsidR="000F0AB6" w:rsidRPr="001B04DC">
        <w:rPr>
          <w:rFonts w:cs="Arial"/>
          <w:sz w:val="24"/>
          <w:szCs w:val="24"/>
        </w:rPr>
        <w:t>denunciar o presente Convênio, mediante manifestação formal de quem a desejar, continuando, porém, em pleno vigor as obrigações assumidas pela CONVENENTE, até a efetiva liquidação dos empréstimos concedidos.</w:t>
      </w:r>
    </w:p>
    <w:p w14:paraId="3503182A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</w:p>
    <w:p w14:paraId="52C2D275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 xml:space="preserve">Parágrafo </w:t>
      </w:r>
      <w:r w:rsidRPr="001B04DC">
        <w:rPr>
          <w:rFonts w:cs="Arial"/>
          <w:b/>
          <w:bCs/>
          <w:snapToGrid w:val="0"/>
          <w:sz w:val="24"/>
          <w:szCs w:val="24"/>
        </w:rPr>
        <w:t>Primeiro -</w:t>
      </w:r>
      <w:r w:rsidRPr="001B04DC">
        <w:rPr>
          <w:rFonts w:cs="Arial"/>
          <w:snapToGrid w:val="0"/>
          <w:sz w:val="24"/>
          <w:szCs w:val="24"/>
        </w:rPr>
        <w:t xml:space="preserve"> A partir da data de formalização da denúncia, por qualquer das partes, ficam suspensas novas contratações de crédito, com exceção do previsto no Parágrafo Segundo desta Cláusula. </w:t>
      </w:r>
    </w:p>
    <w:p w14:paraId="1710AC1F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</w:p>
    <w:p w14:paraId="75A7DE07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bCs/>
          <w:snapToGrid w:val="0"/>
          <w:sz w:val="24"/>
          <w:szCs w:val="24"/>
        </w:rPr>
        <w:t>Parágrafo Segundo -</w:t>
      </w:r>
      <w:r w:rsidRPr="001B04DC">
        <w:rPr>
          <w:rFonts w:cs="Arial"/>
          <w:snapToGrid w:val="0"/>
          <w:sz w:val="24"/>
          <w:szCs w:val="24"/>
        </w:rPr>
        <w:t xml:space="preserve"> As propostas em andamento terão continuidade de análise e poderão resultar em contratação do crédito em caso de aprovação pela CAIXA, obrigando-se a CONVENENTE a promover a averbação das prestações em folha de pagamento até a efetiva liquidação dos empréstimos concedidos.</w:t>
      </w:r>
    </w:p>
    <w:p w14:paraId="43FD984C" w14:textId="77777777" w:rsidR="000F0AB6" w:rsidRPr="001B04DC" w:rsidRDefault="000F0AB6">
      <w:pPr>
        <w:jc w:val="both"/>
        <w:rPr>
          <w:rFonts w:cs="Arial"/>
          <w:b/>
          <w:snapToGrid w:val="0"/>
          <w:sz w:val="24"/>
          <w:szCs w:val="24"/>
        </w:rPr>
      </w:pPr>
    </w:p>
    <w:p w14:paraId="72C868DC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 xml:space="preserve">Parágrafo Terceiro </w:t>
      </w:r>
      <w:r w:rsidRPr="001B04DC">
        <w:rPr>
          <w:rFonts w:cs="Arial"/>
          <w:bCs/>
          <w:snapToGrid w:val="0"/>
          <w:sz w:val="24"/>
          <w:szCs w:val="24"/>
        </w:rPr>
        <w:t xml:space="preserve">- </w:t>
      </w:r>
      <w:r w:rsidRPr="001B04DC">
        <w:rPr>
          <w:rFonts w:cs="Arial"/>
          <w:snapToGrid w:val="0"/>
          <w:sz w:val="24"/>
          <w:szCs w:val="24"/>
        </w:rPr>
        <w:t>A ocorrência de 3 (três) suspensões causadas pela CONVENENTE implicará na rescisão do Convênio.</w:t>
      </w:r>
    </w:p>
    <w:p w14:paraId="0D6BA42E" w14:textId="77777777" w:rsidR="00C372A0" w:rsidRPr="001B04DC" w:rsidRDefault="00C372A0">
      <w:pPr>
        <w:jc w:val="both"/>
        <w:rPr>
          <w:rFonts w:cs="Arial"/>
          <w:snapToGrid w:val="0"/>
          <w:sz w:val="24"/>
          <w:szCs w:val="24"/>
        </w:rPr>
      </w:pPr>
    </w:p>
    <w:p w14:paraId="75862DAF" w14:textId="77777777" w:rsidR="000F0AB6" w:rsidRPr="001B04DC" w:rsidRDefault="00A11E62">
      <w:pPr>
        <w:jc w:val="both"/>
        <w:rPr>
          <w:rFonts w:cs="Arial"/>
          <w:bCs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>CLÁUSULA NONA</w:t>
      </w:r>
      <w:r w:rsidR="000F0AB6" w:rsidRPr="001B04DC">
        <w:rPr>
          <w:rFonts w:cs="Arial"/>
          <w:b/>
          <w:snapToGrid w:val="0"/>
          <w:sz w:val="24"/>
          <w:szCs w:val="24"/>
        </w:rPr>
        <w:t xml:space="preserve"> - </w:t>
      </w:r>
      <w:r w:rsidR="000F0AB6" w:rsidRPr="001B04DC">
        <w:rPr>
          <w:rFonts w:cs="Arial"/>
          <w:snapToGrid w:val="0"/>
          <w:sz w:val="24"/>
          <w:szCs w:val="24"/>
        </w:rPr>
        <w:t>Os descontos autorizados pelo servidor/devedor na forma deste Convênio terão preferência sobre outros descontos da mesma natureza que venham a ser autorizados posteriormente.</w:t>
      </w:r>
    </w:p>
    <w:p w14:paraId="37937C86" w14:textId="77777777" w:rsidR="00C372A0" w:rsidRPr="001B04DC" w:rsidRDefault="00C372A0">
      <w:pPr>
        <w:jc w:val="both"/>
        <w:rPr>
          <w:rFonts w:cs="Arial"/>
          <w:b/>
          <w:snapToGrid w:val="0"/>
          <w:color w:val="auto"/>
          <w:sz w:val="24"/>
          <w:szCs w:val="24"/>
        </w:rPr>
      </w:pPr>
    </w:p>
    <w:p w14:paraId="301CF487" w14:textId="77777777" w:rsidR="000F0AB6" w:rsidRPr="001B04DC" w:rsidRDefault="00442AAC" w:rsidP="00CE7087">
      <w:pPr>
        <w:jc w:val="both"/>
        <w:rPr>
          <w:rFonts w:cs="Arial"/>
          <w:snapToGrid w:val="0"/>
          <w:color w:val="auto"/>
          <w:sz w:val="24"/>
          <w:szCs w:val="24"/>
        </w:rPr>
      </w:pPr>
      <w:r w:rsidRPr="001B04DC">
        <w:rPr>
          <w:rFonts w:cs="Arial"/>
          <w:b/>
          <w:snapToGrid w:val="0"/>
          <w:color w:val="auto"/>
          <w:sz w:val="24"/>
          <w:szCs w:val="24"/>
        </w:rPr>
        <w:t xml:space="preserve">CLÁUSULA DÉCIMA </w:t>
      </w:r>
      <w:r w:rsidR="00CE7087" w:rsidRPr="001B04DC">
        <w:rPr>
          <w:rFonts w:cs="Arial"/>
          <w:b/>
          <w:snapToGrid w:val="0"/>
          <w:color w:val="auto"/>
          <w:sz w:val="24"/>
          <w:szCs w:val="24"/>
        </w:rPr>
        <w:t xml:space="preserve">- </w:t>
      </w:r>
      <w:r w:rsidR="003A5C04" w:rsidRPr="001B04DC">
        <w:rPr>
          <w:rFonts w:cs="Arial"/>
          <w:snapToGrid w:val="0"/>
          <w:color w:val="auto"/>
          <w:sz w:val="24"/>
          <w:szCs w:val="24"/>
        </w:rPr>
        <w:t xml:space="preserve">Não realizado o </w:t>
      </w:r>
      <w:r w:rsidR="00DB2508" w:rsidRPr="001B04DC">
        <w:rPr>
          <w:rFonts w:cs="Arial"/>
          <w:snapToGrid w:val="0"/>
          <w:color w:val="auto"/>
          <w:sz w:val="24"/>
          <w:szCs w:val="24"/>
        </w:rPr>
        <w:t>pagamento do extrato mensal</w:t>
      </w:r>
      <w:r w:rsidR="003A5C04" w:rsidRPr="001B04DC">
        <w:rPr>
          <w:rFonts w:cs="Arial"/>
          <w:snapToGrid w:val="0"/>
          <w:color w:val="auto"/>
          <w:sz w:val="24"/>
          <w:szCs w:val="24"/>
        </w:rPr>
        <w:t xml:space="preserve"> na data definida neste instrumento, incidirá </w:t>
      </w:r>
      <w:r w:rsidR="004E22BE" w:rsidRPr="001B04DC">
        <w:rPr>
          <w:rFonts w:cs="Arial"/>
          <w:snapToGrid w:val="0"/>
          <w:color w:val="auto"/>
          <w:sz w:val="24"/>
          <w:szCs w:val="24"/>
        </w:rPr>
        <w:t>multa no importe de 2% do</w:t>
      </w:r>
      <w:r w:rsidR="003A5C04" w:rsidRPr="001B04DC">
        <w:rPr>
          <w:rFonts w:cs="Arial"/>
          <w:snapToGrid w:val="0"/>
          <w:color w:val="auto"/>
          <w:sz w:val="24"/>
          <w:szCs w:val="24"/>
        </w:rPr>
        <w:t xml:space="preserve"> valor não repassado</w:t>
      </w:r>
      <w:r w:rsidR="004E22BE" w:rsidRPr="001B04DC">
        <w:rPr>
          <w:rFonts w:cs="Arial"/>
          <w:snapToGrid w:val="0"/>
          <w:color w:val="auto"/>
          <w:sz w:val="24"/>
          <w:szCs w:val="24"/>
        </w:rPr>
        <w:t>,</w:t>
      </w:r>
      <w:r w:rsidR="003A5C04" w:rsidRPr="001B04DC">
        <w:rPr>
          <w:rFonts w:cs="Arial"/>
          <w:snapToGrid w:val="0"/>
          <w:color w:val="auto"/>
          <w:sz w:val="24"/>
          <w:szCs w:val="24"/>
        </w:rPr>
        <w:t xml:space="preserve"> </w:t>
      </w:r>
      <w:r w:rsidR="00A86BCB" w:rsidRPr="001B04DC">
        <w:rPr>
          <w:rFonts w:cs="Arial"/>
          <w:snapToGrid w:val="0"/>
          <w:color w:val="auto"/>
          <w:sz w:val="24"/>
          <w:szCs w:val="24"/>
        </w:rPr>
        <w:t>acresci</w:t>
      </w:r>
      <w:r w:rsidR="004856C7" w:rsidRPr="001B04DC">
        <w:rPr>
          <w:rFonts w:cs="Arial"/>
          <w:snapToGrid w:val="0"/>
          <w:color w:val="auto"/>
          <w:sz w:val="24"/>
          <w:szCs w:val="24"/>
        </w:rPr>
        <w:t>do de correção monetária pela SELIC</w:t>
      </w:r>
      <w:r w:rsidR="00A86BCB" w:rsidRPr="001B04DC">
        <w:rPr>
          <w:rFonts w:cs="Arial"/>
          <w:snapToGrid w:val="0"/>
          <w:color w:val="auto"/>
          <w:sz w:val="24"/>
          <w:szCs w:val="24"/>
        </w:rPr>
        <w:t xml:space="preserve">, bem como perdas e danos </w:t>
      </w:r>
      <w:r w:rsidR="004E22BE" w:rsidRPr="001B04DC">
        <w:rPr>
          <w:rFonts w:cs="Arial"/>
          <w:snapToGrid w:val="0"/>
          <w:color w:val="auto"/>
          <w:sz w:val="24"/>
          <w:szCs w:val="24"/>
        </w:rPr>
        <w:t xml:space="preserve">e </w:t>
      </w:r>
      <w:r w:rsidR="00A86BCB" w:rsidRPr="001B04DC">
        <w:rPr>
          <w:rFonts w:cs="Arial"/>
          <w:snapToGrid w:val="0"/>
          <w:color w:val="auto"/>
          <w:sz w:val="24"/>
          <w:szCs w:val="24"/>
        </w:rPr>
        <w:t xml:space="preserve">responsabilização administrativa, civil e penal </w:t>
      </w:r>
      <w:r w:rsidR="004E22BE" w:rsidRPr="001B04DC">
        <w:rPr>
          <w:rFonts w:cs="Arial"/>
          <w:snapToGrid w:val="0"/>
          <w:color w:val="auto"/>
          <w:sz w:val="24"/>
          <w:szCs w:val="24"/>
        </w:rPr>
        <w:t>da CONVENENTE e/ou seu(s) representante(s)</w:t>
      </w:r>
      <w:r w:rsidR="00DB2508" w:rsidRPr="001B04DC">
        <w:rPr>
          <w:rFonts w:cs="Arial"/>
          <w:snapToGrid w:val="0"/>
          <w:color w:val="auto"/>
          <w:sz w:val="24"/>
          <w:szCs w:val="24"/>
        </w:rPr>
        <w:t>.</w:t>
      </w:r>
    </w:p>
    <w:p w14:paraId="61DD9C55" w14:textId="77777777" w:rsidR="00111057" w:rsidRPr="001B04DC" w:rsidRDefault="00111057" w:rsidP="00CE7087">
      <w:pPr>
        <w:jc w:val="both"/>
        <w:rPr>
          <w:rFonts w:cs="Arial"/>
          <w:snapToGrid w:val="0"/>
          <w:color w:val="auto"/>
          <w:sz w:val="24"/>
          <w:szCs w:val="24"/>
        </w:rPr>
      </w:pPr>
    </w:p>
    <w:p w14:paraId="0DC3590D" w14:textId="77777777" w:rsidR="00111057" w:rsidRPr="001B04DC" w:rsidRDefault="00111057" w:rsidP="00CE7087">
      <w:pPr>
        <w:jc w:val="both"/>
        <w:rPr>
          <w:rFonts w:cs="Arial"/>
          <w:snapToGrid w:val="0"/>
          <w:color w:val="auto"/>
          <w:sz w:val="24"/>
          <w:szCs w:val="24"/>
        </w:rPr>
      </w:pPr>
      <w:r w:rsidRPr="001B04DC">
        <w:rPr>
          <w:rFonts w:cs="Arial"/>
          <w:b/>
          <w:snapToGrid w:val="0"/>
          <w:color w:val="auto"/>
          <w:sz w:val="24"/>
          <w:szCs w:val="24"/>
        </w:rPr>
        <w:t xml:space="preserve">CLÁUSULA </w:t>
      </w:r>
      <w:r w:rsidR="00A63EF8" w:rsidRPr="001B04DC">
        <w:rPr>
          <w:rFonts w:cs="Arial"/>
          <w:b/>
          <w:snapToGrid w:val="0"/>
          <w:color w:val="auto"/>
          <w:sz w:val="24"/>
          <w:szCs w:val="24"/>
        </w:rPr>
        <w:t>DÉCIMA PRIMEIRA</w:t>
      </w:r>
      <w:r w:rsidRPr="001B04DC">
        <w:rPr>
          <w:rFonts w:cs="Arial"/>
          <w:b/>
          <w:snapToGrid w:val="0"/>
          <w:color w:val="auto"/>
          <w:sz w:val="24"/>
          <w:szCs w:val="24"/>
        </w:rPr>
        <w:t xml:space="preserve"> – LEI GERAL DE PROTEÇÃO DE DADOS (LGPD)</w:t>
      </w:r>
      <w:r w:rsidRPr="001B04DC">
        <w:rPr>
          <w:rFonts w:cs="Arial"/>
          <w:snapToGrid w:val="0"/>
          <w:color w:val="auto"/>
          <w:sz w:val="24"/>
          <w:szCs w:val="24"/>
        </w:rPr>
        <w:t xml:space="preserve"> - </w:t>
      </w:r>
      <w:r w:rsidR="002707E3" w:rsidRPr="001B04DC">
        <w:rPr>
          <w:rFonts w:cs="Arial"/>
          <w:snapToGrid w:val="0"/>
          <w:color w:val="auto"/>
          <w:sz w:val="24"/>
          <w:szCs w:val="24"/>
        </w:rPr>
        <w:t xml:space="preserve">A CAIXA e a Convenente </w:t>
      </w:r>
      <w:r w:rsidRPr="001B04DC">
        <w:rPr>
          <w:rFonts w:cs="Arial"/>
          <w:snapToGrid w:val="0"/>
          <w:color w:val="auto"/>
          <w:sz w:val="24"/>
          <w:szCs w:val="24"/>
        </w:rPr>
        <w:t>declaram que cumprem a legislação brasileira sobre privacidade, incluindo a Lei n. 13.</w:t>
      </w:r>
      <w:r w:rsidR="00F97335" w:rsidRPr="001B04DC">
        <w:rPr>
          <w:rFonts w:cs="Arial"/>
          <w:snapToGrid w:val="0"/>
          <w:color w:val="auto"/>
          <w:sz w:val="24"/>
          <w:szCs w:val="24"/>
        </w:rPr>
        <w:t>709</w:t>
      </w:r>
      <w:r w:rsidRPr="001B04DC">
        <w:rPr>
          <w:rFonts w:cs="Arial"/>
          <w:snapToGrid w:val="0"/>
          <w:color w:val="auto"/>
          <w:sz w:val="24"/>
          <w:szCs w:val="24"/>
        </w:rPr>
        <w:t>/2018 (LGPD). Declaram, ainda, que, sendo necessário o compartilhamento mútuo de dados pessoais para concessão de empréstimos aos servidores mediante consignação em folha de pagamento</w:t>
      </w:r>
      <w:r w:rsidR="00A63EF8" w:rsidRPr="001B04DC">
        <w:rPr>
          <w:rFonts w:cs="Arial"/>
          <w:snapToGrid w:val="0"/>
          <w:color w:val="auto"/>
          <w:sz w:val="24"/>
          <w:szCs w:val="24"/>
        </w:rPr>
        <w:t>, se comprometem a adotar todas as medidas de segurança para proteger dados pessoais e cadastrais sob seu controle.</w:t>
      </w:r>
    </w:p>
    <w:p w14:paraId="1A3BF7FB" w14:textId="77777777" w:rsidR="00A63EF8" w:rsidRPr="001B04DC" w:rsidRDefault="00A63EF8" w:rsidP="00CE7087">
      <w:pPr>
        <w:jc w:val="both"/>
        <w:rPr>
          <w:rFonts w:cs="Arial"/>
          <w:snapToGrid w:val="0"/>
          <w:color w:val="auto"/>
          <w:sz w:val="24"/>
          <w:szCs w:val="24"/>
        </w:rPr>
      </w:pPr>
    </w:p>
    <w:p w14:paraId="09A50AC4" w14:textId="77777777" w:rsidR="00111057" w:rsidRPr="001B04DC" w:rsidRDefault="002707E3" w:rsidP="00CE7087">
      <w:pPr>
        <w:jc w:val="both"/>
        <w:rPr>
          <w:rFonts w:cs="Arial"/>
          <w:snapToGrid w:val="0"/>
          <w:color w:val="auto"/>
          <w:sz w:val="24"/>
          <w:szCs w:val="24"/>
        </w:rPr>
      </w:pPr>
      <w:r w:rsidRPr="001B04DC">
        <w:rPr>
          <w:rFonts w:cs="Arial"/>
          <w:b/>
          <w:bCs/>
          <w:snapToGrid w:val="0"/>
          <w:color w:val="auto"/>
          <w:sz w:val="24"/>
          <w:szCs w:val="24"/>
        </w:rPr>
        <w:t>Parágrafo Primeiro</w:t>
      </w:r>
      <w:r w:rsidRPr="001B04DC">
        <w:rPr>
          <w:rFonts w:cs="Arial"/>
          <w:snapToGrid w:val="0"/>
          <w:color w:val="auto"/>
          <w:sz w:val="24"/>
          <w:szCs w:val="24"/>
        </w:rPr>
        <w:t xml:space="preserve"> </w:t>
      </w:r>
      <w:r w:rsidR="00A63EF8" w:rsidRPr="001B04DC">
        <w:rPr>
          <w:rFonts w:cs="Arial"/>
          <w:snapToGrid w:val="0"/>
          <w:color w:val="auto"/>
          <w:sz w:val="24"/>
          <w:szCs w:val="24"/>
        </w:rPr>
        <w:t xml:space="preserve">– </w:t>
      </w:r>
      <w:r w:rsidR="009B1E19" w:rsidRPr="001B04DC">
        <w:rPr>
          <w:rFonts w:cs="Arial"/>
          <w:snapToGrid w:val="0"/>
          <w:color w:val="auto"/>
          <w:sz w:val="24"/>
          <w:szCs w:val="24"/>
        </w:rPr>
        <w:t>Por meio</w:t>
      </w:r>
      <w:r w:rsidR="00A63EF8" w:rsidRPr="001B04DC">
        <w:rPr>
          <w:rFonts w:cs="Arial"/>
          <w:snapToGrid w:val="0"/>
          <w:color w:val="auto"/>
          <w:sz w:val="24"/>
          <w:szCs w:val="24"/>
        </w:rPr>
        <w:t xml:space="preserve"> do contrato de concessão </w:t>
      </w:r>
      <w:r w:rsidR="00F75C00" w:rsidRPr="001B04DC">
        <w:rPr>
          <w:rFonts w:cs="Arial"/>
          <w:snapToGrid w:val="0"/>
          <w:color w:val="auto"/>
          <w:sz w:val="24"/>
          <w:szCs w:val="24"/>
        </w:rPr>
        <w:t xml:space="preserve">e/ou renovação </w:t>
      </w:r>
      <w:r w:rsidR="00A63EF8" w:rsidRPr="001B04DC">
        <w:rPr>
          <w:rFonts w:cs="Arial"/>
          <w:snapToGrid w:val="0"/>
          <w:color w:val="auto"/>
          <w:sz w:val="24"/>
          <w:szCs w:val="24"/>
        </w:rPr>
        <w:t>o servidor/devedor autorizará a Caixa a realizar o tratamento dos seus dados pessoais nos termos da Lei nº 13.709/2018, ressaltando que o tratamento dos dados fornecidos pelo cliente será limitado aos fins previstos neste contrato, em cumprimento a boa-fé e aos princípios da finalidade, adequação, necessidade, livre acesso, qualidade dos dados, transparência, segurança, prevenção, não discriminação, responsabilização e prestação de contas.</w:t>
      </w:r>
    </w:p>
    <w:p w14:paraId="1B9AA59F" w14:textId="77777777" w:rsidR="002707E3" w:rsidRPr="001B04DC" w:rsidRDefault="002707E3" w:rsidP="00CE7087">
      <w:pPr>
        <w:jc w:val="both"/>
        <w:rPr>
          <w:rFonts w:cs="Arial"/>
          <w:snapToGrid w:val="0"/>
          <w:color w:val="auto"/>
          <w:sz w:val="24"/>
          <w:szCs w:val="24"/>
        </w:rPr>
      </w:pPr>
    </w:p>
    <w:p w14:paraId="16D082E1" w14:textId="77777777" w:rsidR="002707E3" w:rsidRPr="001B04DC" w:rsidRDefault="002707E3" w:rsidP="002707E3">
      <w:pPr>
        <w:jc w:val="both"/>
        <w:rPr>
          <w:rFonts w:cs="Arial"/>
          <w:snapToGrid w:val="0"/>
          <w:color w:val="auto"/>
          <w:sz w:val="24"/>
          <w:szCs w:val="24"/>
        </w:rPr>
      </w:pPr>
      <w:r w:rsidRPr="001B04DC">
        <w:rPr>
          <w:rFonts w:cs="Arial"/>
          <w:b/>
          <w:bCs/>
          <w:snapToGrid w:val="0"/>
          <w:color w:val="auto"/>
          <w:sz w:val="24"/>
          <w:szCs w:val="24"/>
        </w:rPr>
        <w:t>Parágrafo Segundo</w:t>
      </w:r>
      <w:r w:rsidRPr="001B04DC">
        <w:rPr>
          <w:rFonts w:cs="Arial"/>
          <w:snapToGrid w:val="0"/>
          <w:color w:val="auto"/>
          <w:sz w:val="24"/>
          <w:szCs w:val="24"/>
        </w:rPr>
        <w:t xml:space="preserve"> – O(s) Representante(s) da Convenente autoriza (m) a CAIXA a realizar o tratamento dos seus dados pessoais nos termos da Lei nº 13.709/2018.</w:t>
      </w:r>
    </w:p>
    <w:p w14:paraId="5839BB77" w14:textId="77777777" w:rsidR="00C372A0" w:rsidRPr="001B04DC" w:rsidRDefault="00C372A0" w:rsidP="00CE7087">
      <w:pPr>
        <w:jc w:val="both"/>
        <w:rPr>
          <w:rFonts w:cs="Arial"/>
          <w:b/>
          <w:snapToGrid w:val="0"/>
          <w:sz w:val="24"/>
          <w:szCs w:val="24"/>
        </w:rPr>
      </w:pPr>
    </w:p>
    <w:p w14:paraId="39D9BA3E" w14:textId="77777777" w:rsidR="00E5315A" w:rsidRPr="001B04DC" w:rsidRDefault="000F0AB6" w:rsidP="00E5315A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snapToGrid w:val="0"/>
          <w:sz w:val="24"/>
          <w:szCs w:val="24"/>
        </w:rPr>
        <w:t>CLÁUSULA DÉCIMA</w:t>
      </w:r>
      <w:r w:rsidR="00A11E62" w:rsidRPr="001B04DC">
        <w:rPr>
          <w:rFonts w:cs="Arial"/>
          <w:b/>
          <w:snapToGrid w:val="0"/>
          <w:sz w:val="24"/>
          <w:szCs w:val="24"/>
        </w:rPr>
        <w:t xml:space="preserve"> </w:t>
      </w:r>
      <w:r w:rsidR="00A63EF8" w:rsidRPr="001B04DC">
        <w:rPr>
          <w:rFonts w:cs="Arial"/>
          <w:b/>
          <w:snapToGrid w:val="0"/>
          <w:sz w:val="24"/>
          <w:szCs w:val="24"/>
        </w:rPr>
        <w:t xml:space="preserve">SEGUNDA </w:t>
      </w:r>
      <w:r w:rsidRPr="001B04DC">
        <w:rPr>
          <w:rFonts w:cs="Arial"/>
          <w:b/>
          <w:snapToGrid w:val="0"/>
          <w:sz w:val="24"/>
          <w:szCs w:val="24"/>
        </w:rPr>
        <w:t xml:space="preserve">- </w:t>
      </w:r>
      <w:r w:rsidRPr="001B04DC">
        <w:rPr>
          <w:rFonts w:cs="Arial"/>
          <w:snapToGrid w:val="0"/>
          <w:sz w:val="24"/>
          <w:szCs w:val="24"/>
        </w:rPr>
        <w:t>Para dirimir quaisquer questões que direta ou indiretamente decorram do presente Convênio, o foro competente é o da Seção Judiciária da Justiça Federal, nesta Unidade da Federação.</w:t>
      </w:r>
    </w:p>
    <w:p w14:paraId="70CAB995" w14:textId="77777777" w:rsidR="00E5315A" w:rsidRPr="001B04DC" w:rsidRDefault="00E5315A" w:rsidP="00E5315A">
      <w:pPr>
        <w:jc w:val="both"/>
        <w:rPr>
          <w:rFonts w:cs="Arial"/>
          <w:snapToGrid w:val="0"/>
          <w:sz w:val="24"/>
          <w:szCs w:val="24"/>
        </w:rPr>
      </w:pPr>
    </w:p>
    <w:p w14:paraId="2C3E79E6" w14:textId="77777777" w:rsidR="000F0AB6" w:rsidRPr="001B04DC" w:rsidRDefault="000F0AB6" w:rsidP="00E5315A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b/>
          <w:bCs/>
          <w:snapToGrid w:val="0"/>
          <w:sz w:val="24"/>
          <w:szCs w:val="24"/>
        </w:rPr>
        <w:t xml:space="preserve">CLÁUSULA DÉCIMA </w:t>
      </w:r>
      <w:r w:rsidR="00A63EF8" w:rsidRPr="001B04DC">
        <w:rPr>
          <w:rFonts w:cs="Arial"/>
          <w:b/>
          <w:bCs/>
          <w:snapToGrid w:val="0"/>
          <w:sz w:val="24"/>
          <w:szCs w:val="24"/>
        </w:rPr>
        <w:t xml:space="preserve">TERCEIRA </w:t>
      </w:r>
      <w:r w:rsidRPr="001B04DC">
        <w:rPr>
          <w:rFonts w:cs="Arial"/>
          <w:b/>
          <w:bCs/>
          <w:snapToGrid w:val="0"/>
          <w:sz w:val="24"/>
          <w:szCs w:val="24"/>
        </w:rPr>
        <w:t>-</w:t>
      </w:r>
      <w:r w:rsidRPr="001B04DC">
        <w:rPr>
          <w:rFonts w:cs="Arial"/>
          <w:snapToGrid w:val="0"/>
          <w:sz w:val="24"/>
          <w:szCs w:val="24"/>
        </w:rPr>
        <w:t xml:space="preserve"> A CONVENENTE declara, para todos os fins de direito que teve prévio conhecimento das cláusulas contratuais, por período e modo suficientes para o pleno conhecimento das estipulações previstas, as quais reputa claras e desprovidas de ambig</w:t>
      </w:r>
      <w:r w:rsidR="002655AC" w:rsidRPr="001B04DC">
        <w:rPr>
          <w:rFonts w:cs="Arial"/>
          <w:snapToGrid w:val="0"/>
          <w:sz w:val="24"/>
          <w:szCs w:val="24"/>
        </w:rPr>
        <w:t>u</w:t>
      </w:r>
      <w:r w:rsidRPr="001B04DC">
        <w:rPr>
          <w:rFonts w:cs="Arial"/>
          <w:snapToGrid w:val="0"/>
          <w:sz w:val="24"/>
          <w:szCs w:val="24"/>
        </w:rPr>
        <w:t>idade, dubiedade ou contradição, estando ciente dos direitos e das obrigações previstas neste Convênio, e, por estarem assim justas e convencionadas, assinam este Convênio, ficando cada parte com uma via de igual teor.</w:t>
      </w:r>
    </w:p>
    <w:p w14:paraId="73D72E44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</w:p>
    <w:p w14:paraId="2116CC02" w14:textId="77777777" w:rsidR="000F0AB6" w:rsidRPr="001B04DC" w:rsidRDefault="000F0AB6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Ind w:w="8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851"/>
        <w:gridCol w:w="283"/>
        <w:gridCol w:w="2268"/>
        <w:gridCol w:w="284"/>
        <w:gridCol w:w="992"/>
      </w:tblGrid>
      <w:tr w:rsidR="000F0AB6" w:rsidRPr="001B04DC" w14:paraId="3AD61178" w14:textId="77777777">
        <w:tc>
          <w:tcPr>
            <w:tcW w:w="4962" w:type="dxa"/>
          </w:tcPr>
          <w:p w14:paraId="029D3263" w14:textId="77777777" w:rsidR="000F0AB6" w:rsidRPr="001B04DC" w:rsidRDefault="000F0AB6">
            <w:pPr>
              <w:pStyle w:val="Cabealho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</w:rPr>
            </w:r>
            <w:r w:rsidRPr="001B04DC">
              <w:rPr>
                <w:rFonts w:cs="Arial"/>
                <w:sz w:val="24"/>
                <w:szCs w:val="24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41" w:type="dxa"/>
            <w:tcBorders>
              <w:bottom w:val="nil"/>
            </w:tcBorders>
          </w:tcPr>
          <w:p w14:paraId="63A2A248" w14:textId="77777777" w:rsidR="000F0AB6" w:rsidRPr="001B04DC" w:rsidRDefault="000F0AB6">
            <w:pPr>
              <w:pStyle w:val="Cabealho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 xml:space="preserve"> ,</w:t>
            </w:r>
          </w:p>
        </w:tc>
        <w:tc>
          <w:tcPr>
            <w:tcW w:w="851" w:type="dxa"/>
          </w:tcPr>
          <w:p w14:paraId="71388557" w14:textId="77777777" w:rsidR="000F0AB6" w:rsidRPr="001B04DC" w:rsidRDefault="000F0AB6">
            <w:pPr>
              <w:pStyle w:val="Cabealho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</w:rPr>
            </w:r>
            <w:r w:rsidRPr="001B04DC">
              <w:rPr>
                <w:rFonts w:cs="Arial"/>
                <w:sz w:val="24"/>
                <w:szCs w:val="24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14:paraId="20603BA4" w14:textId="77777777" w:rsidR="000F0AB6" w:rsidRPr="001B04DC" w:rsidRDefault="000F0AB6">
            <w:pPr>
              <w:pStyle w:val="Cabealho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>de</w:t>
            </w:r>
          </w:p>
        </w:tc>
        <w:tc>
          <w:tcPr>
            <w:tcW w:w="2268" w:type="dxa"/>
          </w:tcPr>
          <w:p w14:paraId="26DCBEBF" w14:textId="77777777" w:rsidR="000F0AB6" w:rsidRPr="001B04DC" w:rsidRDefault="000F0AB6">
            <w:pPr>
              <w:pStyle w:val="Cabealho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</w:rPr>
            </w:r>
            <w:r w:rsidRPr="001B04DC">
              <w:rPr>
                <w:rFonts w:cs="Arial"/>
                <w:sz w:val="24"/>
                <w:szCs w:val="24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</w:tcPr>
          <w:p w14:paraId="7D8E79C1" w14:textId="77777777" w:rsidR="000F0AB6" w:rsidRPr="001B04DC" w:rsidRDefault="000F0AB6">
            <w:pPr>
              <w:pStyle w:val="Cabealho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>de</w:t>
            </w:r>
          </w:p>
        </w:tc>
        <w:tc>
          <w:tcPr>
            <w:tcW w:w="992" w:type="dxa"/>
          </w:tcPr>
          <w:p w14:paraId="5DE1CF2E" w14:textId="77777777" w:rsidR="000F0AB6" w:rsidRPr="001B04DC" w:rsidRDefault="000F0AB6">
            <w:pPr>
              <w:pStyle w:val="Cabealho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</w:rPr>
            </w:r>
            <w:r w:rsidRPr="001B04DC">
              <w:rPr>
                <w:rFonts w:cs="Arial"/>
                <w:sz w:val="24"/>
                <w:szCs w:val="24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</w:rPr>
              <w:t> </w:t>
            </w:r>
            <w:r w:rsidRPr="001B04DC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416908CD" w14:textId="77777777" w:rsidR="000F0AB6" w:rsidRPr="001B04DC" w:rsidRDefault="000F0AB6">
      <w:pPr>
        <w:jc w:val="both"/>
        <w:rPr>
          <w:rFonts w:cs="Arial"/>
          <w:snapToGrid w:val="0"/>
          <w:sz w:val="24"/>
          <w:szCs w:val="24"/>
        </w:rPr>
      </w:pPr>
      <w:r w:rsidRPr="001B04DC">
        <w:rPr>
          <w:rFonts w:cs="Arial"/>
          <w:sz w:val="24"/>
          <w:szCs w:val="24"/>
        </w:rPr>
        <w:t>Local/Data</w:t>
      </w:r>
    </w:p>
    <w:p w14:paraId="75838300" w14:textId="77777777" w:rsidR="000F0AB6" w:rsidRPr="001B04DC" w:rsidRDefault="000F0AB6">
      <w:pPr>
        <w:jc w:val="both"/>
        <w:rPr>
          <w:rFonts w:cs="Arial"/>
          <w:sz w:val="24"/>
          <w:szCs w:val="24"/>
        </w:rPr>
      </w:pPr>
    </w:p>
    <w:p w14:paraId="514591BB" w14:textId="77777777" w:rsidR="00C372A0" w:rsidRPr="001B04DC" w:rsidRDefault="00C372A0">
      <w:pPr>
        <w:jc w:val="both"/>
        <w:rPr>
          <w:rFonts w:cs="Arial"/>
          <w:sz w:val="24"/>
          <w:szCs w:val="24"/>
        </w:rPr>
      </w:pPr>
    </w:p>
    <w:p w14:paraId="74F4A126" w14:textId="77777777" w:rsidR="000F0AB6" w:rsidRPr="001B04DC" w:rsidRDefault="000F0AB6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536"/>
      </w:tblGrid>
      <w:tr w:rsidR="00C372A0" w:rsidRPr="001B04DC" w14:paraId="73D08E7E" w14:textId="77777777" w:rsidTr="00C372A0">
        <w:trPr>
          <w:cantSplit/>
          <w:trHeight w:val="240"/>
        </w:trPr>
        <w:tc>
          <w:tcPr>
            <w:tcW w:w="4678" w:type="dxa"/>
            <w:tcBorders>
              <w:top w:val="single" w:sz="4" w:space="0" w:color="auto"/>
            </w:tcBorders>
          </w:tcPr>
          <w:p w14:paraId="67D7366C" w14:textId="77777777" w:rsidR="00C372A0" w:rsidRPr="001B04DC" w:rsidRDefault="00C372A0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 xml:space="preserve">Assinatura, sob carimbo, do empregado </w:t>
            </w:r>
          </w:p>
        </w:tc>
        <w:tc>
          <w:tcPr>
            <w:tcW w:w="425" w:type="dxa"/>
            <w:vMerge w:val="restart"/>
          </w:tcPr>
          <w:p w14:paraId="464FC4BF" w14:textId="77777777" w:rsidR="00C372A0" w:rsidRPr="001B04DC" w:rsidRDefault="00C372A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14:paraId="7D3BA25C" w14:textId="77777777" w:rsidR="00C372A0" w:rsidRPr="001B04DC" w:rsidRDefault="00C372A0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>Assinatura do representante - CONVENENTE</w:t>
            </w:r>
          </w:p>
        </w:tc>
      </w:tr>
      <w:tr w:rsidR="00C372A0" w:rsidRPr="001B04DC" w14:paraId="07E4C05D" w14:textId="77777777" w:rsidTr="00C372A0">
        <w:trPr>
          <w:cantSplit/>
          <w:trHeight w:val="300"/>
        </w:trPr>
        <w:tc>
          <w:tcPr>
            <w:tcW w:w="4678" w:type="dxa"/>
          </w:tcPr>
          <w:p w14:paraId="22F76758" w14:textId="77777777" w:rsidR="00C372A0" w:rsidRPr="001B04DC" w:rsidRDefault="00C372A0" w:rsidP="00C372A0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>CAIXA ECONÔMICA FEDERAL</w:t>
            </w:r>
          </w:p>
        </w:tc>
        <w:tc>
          <w:tcPr>
            <w:tcW w:w="425" w:type="dxa"/>
            <w:vMerge/>
          </w:tcPr>
          <w:p w14:paraId="08446048" w14:textId="77777777" w:rsidR="00C372A0" w:rsidRPr="001B04DC" w:rsidRDefault="00C372A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22E5E4E" w14:textId="77777777" w:rsidR="00C372A0" w:rsidRPr="001B04DC" w:rsidRDefault="00C372A0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F0AB6" w:rsidRPr="001B04DC" w14:paraId="00C2D604" w14:textId="77777777">
        <w:trPr>
          <w:cantSplit/>
        </w:trPr>
        <w:tc>
          <w:tcPr>
            <w:tcW w:w="4678" w:type="dxa"/>
          </w:tcPr>
          <w:p w14:paraId="6DB46415" w14:textId="77777777" w:rsidR="000F0AB6" w:rsidRPr="001B04DC" w:rsidRDefault="000F0AB6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707197" w14:textId="77777777" w:rsidR="000F0AB6" w:rsidRPr="001B04DC" w:rsidRDefault="000F0AB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C2805A" w14:textId="77777777" w:rsidR="000F0AB6" w:rsidRPr="001B04DC" w:rsidRDefault="000F0AB6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 xml:space="preserve">Nome: 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Maiúsculas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  <w:u w:val="single"/>
              </w:rPr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0F0AB6" w:rsidRPr="001B04DC" w14:paraId="64A87C2D" w14:textId="77777777">
        <w:trPr>
          <w:cantSplit/>
        </w:trPr>
        <w:tc>
          <w:tcPr>
            <w:tcW w:w="4678" w:type="dxa"/>
          </w:tcPr>
          <w:p w14:paraId="4D98F859" w14:textId="77777777" w:rsidR="000F0AB6" w:rsidRPr="001B04DC" w:rsidRDefault="000F0AB6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7C3E36" w14:textId="77777777" w:rsidR="000F0AB6" w:rsidRPr="001B04DC" w:rsidRDefault="000F0AB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6B4E52" w14:textId="77777777" w:rsidR="000F0AB6" w:rsidRPr="001B04DC" w:rsidRDefault="00C372A0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 xml:space="preserve">CPF: 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  <w:u w:val="single"/>
              </w:rPr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2EB0AE3A" w14:textId="77777777" w:rsidR="000F0AB6" w:rsidRPr="001B04DC" w:rsidRDefault="000F0AB6">
      <w:pPr>
        <w:pStyle w:val="Ttulo4"/>
        <w:rPr>
          <w:rFonts w:cs="Arial"/>
          <w:bCs/>
          <w:sz w:val="24"/>
          <w:szCs w:val="24"/>
        </w:rPr>
      </w:pPr>
    </w:p>
    <w:p w14:paraId="4B18C5C8" w14:textId="77777777" w:rsidR="000F0AB6" w:rsidRPr="001B04DC" w:rsidRDefault="000F0AB6">
      <w:pPr>
        <w:rPr>
          <w:sz w:val="24"/>
          <w:szCs w:val="24"/>
        </w:rPr>
      </w:pPr>
    </w:p>
    <w:p w14:paraId="106853EA" w14:textId="77777777" w:rsidR="000F0AB6" w:rsidRPr="001B04DC" w:rsidRDefault="000F0AB6">
      <w:pPr>
        <w:pStyle w:val="Ttulo4"/>
        <w:rPr>
          <w:rFonts w:cs="Arial"/>
          <w:bCs/>
          <w:sz w:val="24"/>
          <w:szCs w:val="24"/>
        </w:rPr>
      </w:pPr>
      <w:r w:rsidRPr="001B04DC">
        <w:rPr>
          <w:rFonts w:cs="Arial"/>
          <w:bCs/>
          <w:sz w:val="24"/>
          <w:szCs w:val="24"/>
        </w:rPr>
        <w:t>Testemunhas</w:t>
      </w:r>
    </w:p>
    <w:p w14:paraId="0D67EBB6" w14:textId="77777777" w:rsidR="000F0AB6" w:rsidRPr="001B04DC" w:rsidRDefault="000F0AB6">
      <w:pPr>
        <w:jc w:val="both"/>
        <w:rPr>
          <w:rFonts w:cs="Arial"/>
          <w:sz w:val="24"/>
          <w:szCs w:val="24"/>
        </w:rPr>
      </w:pPr>
    </w:p>
    <w:p w14:paraId="66CA6554" w14:textId="77777777" w:rsidR="00C372A0" w:rsidRPr="001B04DC" w:rsidRDefault="00C372A0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536"/>
      </w:tblGrid>
      <w:tr w:rsidR="000F0AB6" w:rsidRPr="001B04DC" w14:paraId="7AFDAF63" w14:textId="77777777">
        <w:trPr>
          <w:cantSplit/>
        </w:trPr>
        <w:tc>
          <w:tcPr>
            <w:tcW w:w="4678" w:type="dxa"/>
            <w:tcBorders>
              <w:bottom w:val="single" w:sz="4" w:space="0" w:color="auto"/>
            </w:tcBorders>
          </w:tcPr>
          <w:p w14:paraId="7D9E3AE7" w14:textId="77777777" w:rsidR="000F0AB6" w:rsidRPr="001B04DC" w:rsidRDefault="000F0AB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A46A5A2" w14:textId="77777777" w:rsidR="000F0AB6" w:rsidRPr="001B04DC" w:rsidRDefault="000F0AB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34CF91D" w14:textId="77777777" w:rsidR="000F0AB6" w:rsidRPr="001B04DC" w:rsidRDefault="000F0AB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F0AB6" w:rsidRPr="001B04DC" w14:paraId="6744E251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678" w:type="dxa"/>
          </w:tcPr>
          <w:p w14:paraId="713E71B5" w14:textId="77777777" w:rsidR="000F0AB6" w:rsidRPr="001B04DC" w:rsidRDefault="000F0AB6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 xml:space="preserve">Nome: 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Maiúsculas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  <w:u w:val="single"/>
              </w:rPr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25" w:type="dxa"/>
          </w:tcPr>
          <w:p w14:paraId="039D19A1" w14:textId="77777777" w:rsidR="000F0AB6" w:rsidRPr="001B04DC" w:rsidRDefault="000F0AB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ECE61E" w14:textId="77777777" w:rsidR="000F0AB6" w:rsidRPr="001B04DC" w:rsidRDefault="000F0AB6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 xml:space="preserve">Nome: 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Maiúsculas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  <w:u w:val="single"/>
              </w:rPr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0F0AB6" w:rsidRPr="001B04DC" w14:paraId="0F79173B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678" w:type="dxa"/>
          </w:tcPr>
          <w:p w14:paraId="58AB19F6" w14:textId="77777777" w:rsidR="000F0AB6" w:rsidRPr="001B04DC" w:rsidRDefault="000F0AB6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 xml:space="preserve">CPF: 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  <w:u w:val="single"/>
              </w:rPr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25" w:type="dxa"/>
          </w:tcPr>
          <w:p w14:paraId="370FD8B8" w14:textId="77777777" w:rsidR="000F0AB6" w:rsidRPr="001B04DC" w:rsidRDefault="000F0AB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F9E953" w14:textId="77777777" w:rsidR="000F0AB6" w:rsidRPr="001B04DC" w:rsidRDefault="000F0AB6">
            <w:pPr>
              <w:ind w:left="-70"/>
              <w:jc w:val="both"/>
              <w:rPr>
                <w:rFonts w:cs="Arial"/>
                <w:sz w:val="24"/>
                <w:szCs w:val="24"/>
              </w:rPr>
            </w:pPr>
            <w:r w:rsidRPr="001B04DC">
              <w:rPr>
                <w:rFonts w:cs="Arial"/>
                <w:sz w:val="24"/>
                <w:szCs w:val="24"/>
              </w:rPr>
              <w:t xml:space="preserve">CPF: 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B04DC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B04DC">
              <w:rPr>
                <w:rFonts w:cs="Arial"/>
                <w:sz w:val="24"/>
                <w:szCs w:val="24"/>
                <w:u w:val="single"/>
              </w:rPr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1B04DC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337CF280" w14:textId="77777777" w:rsidR="004F0C3F" w:rsidRPr="001B04DC" w:rsidRDefault="004F0C3F" w:rsidP="004F0C3F">
      <w:pPr>
        <w:jc w:val="both"/>
        <w:rPr>
          <w:snapToGrid w:val="0"/>
          <w:sz w:val="24"/>
          <w:szCs w:val="24"/>
        </w:rPr>
      </w:pPr>
    </w:p>
    <w:p w14:paraId="5B6FD797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6CAE9372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005B6338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4CFA16E9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314DD1FF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117DF456" w14:textId="77777777" w:rsidR="0063739D" w:rsidRPr="001B04DC" w:rsidRDefault="0063739D" w:rsidP="0063739D">
      <w:pPr>
        <w:tabs>
          <w:tab w:val="clear" w:pos="8505"/>
          <w:tab w:val="left" w:pos="5280"/>
        </w:tabs>
        <w:jc w:val="both"/>
        <w:rPr>
          <w:sz w:val="24"/>
          <w:szCs w:val="24"/>
        </w:rPr>
      </w:pPr>
      <w:r w:rsidRPr="001B04DC">
        <w:rPr>
          <w:sz w:val="24"/>
          <w:szCs w:val="24"/>
        </w:rPr>
        <w:tab/>
      </w:r>
    </w:p>
    <w:p w14:paraId="281352C6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085B2D01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2CDA463F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4CC5B248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5755545D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7F925650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2C0635CC" w14:textId="77777777" w:rsidR="0063739D" w:rsidRPr="001B04DC" w:rsidRDefault="0063739D" w:rsidP="004F0C3F">
      <w:pPr>
        <w:jc w:val="both"/>
        <w:rPr>
          <w:sz w:val="24"/>
          <w:szCs w:val="24"/>
        </w:rPr>
      </w:pPr>
    </w:p>
    <w:p w14:paraId="054A9AF8" w14:textId="77777777" w:rsidR="0063739D" w:rsidRPr="001B04DC" w:rsidRDefault="0063739D" w:rsidP="0063739D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1B04DC">
        <w:rPr>
          <w:rFonts w:cs="Arial"/>
          <w:b/>
          <w:bCs/>
          <w:sz w:val="24"/>
          <w:szCs w:val="24"/>
        </w:rPr>
        <w:t xml:space="preserve">SAC CAIXA: 0800 726 0101 (informações, reclamações, sugestões e elogios) </w:t>
      </w:r>
    </w:p>
    <w:p w14:paraId="1A27D6FD" w14:textId="77777777" w:rsidR="0063739D" w:rsidRPr="001B04DC" w:rsidRDefault="0063739D" w:rsidP="0063739D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1B04DC">
        <w:rPr>
          <w:rFonts w:cs="Arial"/>
          <w:b/>
          <w:bCs/>
          <w:sz w:val="24"/>
          <w:szCs w:val="24"/>
        </w:rPr>
        <w:t xml:space="preserve">Para pessoas com deficiência auditiva ou de fala: 0800 726 2492 </w:t>
      </w:r>
    </w:p>
    <w:p w14:paraId="056F78E9" w14:textId="77777777" w:rsidR="0063739D" w:rsidRPr="001B04DC" w:rsidRDefault="0063739D" w:rsidP="0063739D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1B04DC">
        <w:rPr>
          <w:rFonts w:cs="Arial"/>
          <w:b/>
          <w:bCs/>
          <w:sz w:val="24"/>
          <w:szCs w:val="24"/>
        </w:rPr>
        <w:t>Ouvidoria: 0800 725 7474</w:t>
      </w:r>
    </w:p>
    <w:p w14:paraId="207E43AF" w14:textId="77777777" w:rsidR="0063739D" w:rsidRPr="001B04DC" w:rsidRDefault="0063739D" w:rsidP="0063739D">
      <w:pPr>
        <w:autoSpaceDE w:val="0"/>
        <w:autoSpaceDN w:val="0"/>
        <w:adjustRightInd w:val="0"/>
        <w:jc w:val="center"/>
        <w:rPr>
          <w:rFonts w:cs="Arial"/>
          <w:b/>
          <w:bCs/>
          <w:color w:val="0000FF"/>
          <w:sz w:val="24"/>
          <w:szCs w:val="24"/>
        </w:rPr>
      </w:pPr>
      <w:r w:rsidRPr="001B04DC">
        <w:rPr>
          <w:rFonts w:cs="Arial"/>
          <w:b/>
          <w:bCs/>
          <w:color w:val="0000FF"/>
          <w:sz w:val="24"/>
          <w:szCs w:val="24"/>
        </w:rPr>
        <w:t>caixa.gov.br</w:t>
      </w:r>
    </w:p>
    <w:sectPr w:rsidR="0063739D" w:rsidRPr="001B04DC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0A48" w14:textId="77777777" w:rsidR="00946DA1" w:rsidRDefault="00946DA1">
      <w:r>
        <w:separator/>
      </w:r>
    </w:p>
  </w:endnote>
  <w:endnote w:type="continuationSeparator" w:id="0">
    <w:p w14:paraId="4070A0F5" w14:textId="77777777" w:rsidR="00946DA1" w:rsidRDefault="0094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Type Md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is721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4670" w14:textId="77777777" w:rsidR="004F0C3F" w:rsidRDefault="004F0C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2EF255" w14:textId="77777777" w:rsidR="004F0C3F" w:rsidRDefault="004F0C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FEE" w14:textId="77777777" w:rsidR="004F0C3F" w:rsidRPr="006426F1" w:rsidRDefault="004F0C3F">
    <w:pPr>
      <w:pStyle w:val="Rodap"/>
      <w:framePr w:wrap="around" w:vAnchor="text" w:hAnchor="margin" w:xAlign="right" w:y="1"/>
      <w:rPr>
        <w:rStyle w:val="Nmerodepgina"/>
        <w:szCs w:val="18"/>
      </w:rPr>
    </w:pPr>
    <w:r w:rsidRPr="006426F1">
      <w:rPr>
        <w:rStyle w:val="Nmerodepgina"/>
        <w:szCs w:val="18"/>
      </w:rPr>
      <w:fldChar w:fldCharType="begin"/>
    </w:r>
    <w:r w:rsidRPr="006426F1">
      <w:rPr>
        <w:rStyle w:val="Nmerodepgina"/>
        <w:szCs w:val="18"/>
      </w:rPr>
      <w:instrText xml:space="preserve">PAGE  </w:instrText>
    </w:r>
    <w:r w:rsidRPr="006426F1">
      <w:rPr>
        <w:rStyle w:val="Nmerodepgina"/>
        <w:szCs w:val="18"/>
      </w:rPr>
      <w:fldChar w:fldCharType="separate"/>
    </w:r>
    <w:r w:rsidR="0063739D">
      <w:rPr>
        <w:rStyle w:val="Nmerodepgina"/>
        <w:noProof/>
        <w:szCs w:val="18"/>
      </w:rPr>
      <w:t>5</w:t>
    </w:r>
    <w:r w:rsidRPr="006426F1">
      <w:rPr>
        <w:rStyle w:val="Nmerodepgina"/>
        <w:szCs w:val="18"/>
      </w:rPr>
      <w:fldChar w:fldCharType="end"/>
    </w:r>
  </w:p>
  <w:p w14:paraId="2824C486" w14:textId="77777777" w:rsidR="004F0C3F" w:rsidRPr="00BF022C" w:rsidRDefault="004F0C3F">
    <w:pPr>
      <w:pStyle w:val="Rodap"/>
      <w:ind w:right="360"/>
      <w:rPr>
        <w:szCs w:val="18"/>
      </w:rPr>
    </w:pPr>
    <w:r w:rsidRPr="00BF022C">
      <w:rPr>
        <w:szCs w:val="18"/>
      </w:rPr>
      <w:t>33.</w:t>
    </w:r>
    <w:r>
      <w:rPr>
        <w:szCs w:val="18"/>
      </w:rPr>
      <w:t>1</w:t>
    </w:r>
    <w:r w:rsidRPr="00BF022C">
      <w:rPr>
        <w:szCs w:val="18"/>
      </w:rPr>
      <w:t>2</w:t>
    </w:r>
    <w:r>
      <w:rPr>
        <w:szCs w:val="18"/>
      </w:rPr>
      <w:t>1</w:t>
    </w:r>
    <w:r w:rsidRPr="00BF022C">
      <w:rPr>
        <w:szCs w:val="18"/>
      </w:rPr>
      <w:t xml:space="preserve"> v0</w:t>
    </w:r>
    <w:r w:rsidR="001214B0">
      <w:rPr>
        <w:szCs w:val="18"/>
      </w:rPr>
      <w:t>2</w:t>
    </w:r>
    <w:r w:rsidR="002707E3">
      <w:rPr>
        <w:szCs w:val="18"/>
      </w:rPr>
      <w:t>1</w:t>
    </w:r>
    <w:r w:rsidRPr="00BF022C">
      <w:rPr>
        <w:szCs w:val="18"/>
      </w:rPr>
      <w:t xml:space="preserve">   micro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0D95" w14:textId="77777777" w:rsidR="00946DA1" w:rsidRDefault="00946DA1">
      <w:r>
        <w:separator/>
      </w:r>
    </w:p>
  </w:footnote>
  <w:footnote w:type="continuationSeparator" w:id="0">
    <w:p w14:paraId="3C94AAE0" w14:textId="77777777" w:rsidR="00946DA1" w:rsidRDefault="0094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D623" w14:textId="77777777" w:rsidR="004F0C3F" w:rsidRPr="00C372A0" w:rsidRDefault="00000000" w:rsidP="00C372A0">
    <w:pPr>
      <w:pStyle w:val="Cabealho"/>
      <w:tabs>
        <w:tab w:val="clear" w:pos="4419"/>
        <w:tab w:val="clear" w:pos="8505"/>
        <w:tab w:val="clear" w:pos="8838"/>
      </w:tabs>
      <w:ind w:left="2552"/>
      <w:jc w:val="both"/>
      <w:rPr>
        <w:rFonts w:ascii="Swis721 Md BT" w:hAnsi="Swis721 Md BT" w:cs="Arial"/>
        <w:sz w:val="24"/>
        <w:szCs w:val="24"/>
      </w:rPr>
    </w:pPr>
    <w:r>
      <w:rPr>
        <w:rFonts w:ascii="Swis721 Md BT" w:hAnsi="Swis721 Md BT" w:cs="Arial"/>
        <w:noProof/>
        <w:sz w:val="24"/>
        <w:szCs w:val="24"/>
      </w:rPr>
      <w:object w:dxaOrig="1440" w:dyaOrig="1440" w14:anchorId="36984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-3.1pt;margin-top:3.35pt;width:101.4pt;height:24pt;z-index:251657728">
          <v:imagedata r:id="rId1" o:title=""/>
          <w10:wrap type="topAndBottom"/>
        </v:shape>
        <o:OLEObject Type="Embed" ProgID="CorelDraw.Graphic.8" ShapeID="_x0000_s1037" DrawAspect="Content" ObjectID="_1800968527" r:id="rId2"/>
      </w:object>
    </w:r>
  </w:p>
  <w:p w14:paraId="43F7E73A" w14:textId="77777777" w:rsidR="004F0C3F" w:rsidRPr="00C372A0" w:rsidRDefault="004F0C3F" w:rsidP="00C372A0">
    <w:pPr>
      <w:pStyle w:val="Cabealho"/>
      <w:tabs>
        <w:tab w:val="clear" w:pos="4419"/>
        <w:tab w:val="clear" w:pos="8505"/>
        <w:tab w:val="clear" w:pos="8838"/>
      </w:tabs>
      <w:ind w:left="2552"/>
      <w:jc w:val="both"/>
      <w:rPr>
        <w:rFonts w:ascii="Swis721 Md BT" w:hAnsi="Swis721 Md BT" w:cs="Arial"/>
        <w:sz w:val="24"/>
        <w:szCs w:val="24"/>
      </w:rPr>
    </w:pPr>
    <w:r w:rsidRPr="00C372A0">
      <w:rPr>
        <w:rFonts w:ascii="Swis721 Md BT" w:hAnsi="Swis721 Md BT" w:cs="Arial"/>
        <w:sz w:val="24"/>
        <w:szCs w:val="24"/>
      </w:rPr>
      <w:t>Convênio de Consignação CAIXA - Regime Não Celetista</w:t>
    </w:r>
  </w:p>
  <w:p w14:paraId="186E6A86" w14:textId="77777777" w:rsidR="004F0C3F" w:rsidRPr="00C372A0" w:rsidRDefault="004F0C3F" w:rsidP="00C372A0">
    <w:pPr>
      <w:pStyle w:val="Cabealho"/>
      <w:jc w:val="both"/>
      <w:rPr>
        <w:rFonts w:ascii="Swis721 Md BT" w:hAnsi="Swis721 Md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A6"/>
    <w:multiLevelType w:val="hybridMultilevel"/>
    <w:tmpl w:val="A17E07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D10"/>
    <w:multiLevelType w:val="singleLevel"/>
    <w:tmpl w:val="61EC30A2"/>
    <w:lvl w:ilvl="0">
      <w:start w:val="1"/>
      <w:numFmt w:val="decimal"/>
      <w:pStyle w:val="num"/>
      <w:lvlText w:val="%1."/>
      <w:lvlJc w:val="left"/>
      <w:pPr>
        <w:tabs>
          <w:tab w:val="num" w:pos="360"/>
        </w:tabs>
        <w:ind w:left="284" w:hanging="284"/>
      </w:pPr>
      <w:rPr>
        <w:rFonts w:ascii="AmerType Md BT" w:hAnsi="AmerType Md BT" w:hint="default"/>
        <w:b/>
        <w:i w:val="0"/>
        <w:sz w:val="20"/>
      </w:rPr>
    </w:lvl>
  </w:abstractNum>
  <w:abstractNum w:abstractNumId="2" w15:restartNumberingAfterBreak="0">
    <w:nsid w:val="1C4008C5"/>
    <w:multiLevelType w:val="multilevel"/>
    <w:tmpl w:val="E0D61AA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684BE1"/>
    <w:multiLevelType w:val="multilevel"/>
    <w:tmpl w:val="B6FA296C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b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b/>
        <w:i w:val="0"/>
      </w:rPr>
    </w:lvl>
  </w:abstractNum>
  <w:abstractNum w:abstractNumId="4" w15:restartNumberingAfterBreak="0">
    <w:nsid w:val="40B47F7F"/>
    <w:multiLevelType w:val="hybridMultilevel"/>
    <w:tmpl w:val="061A75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804F4"/>
    <w:multiLevelType w:val="hybridMultilevel"/>
    <w:tmpl w:val="78B053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335CB"/>
    <w:multiLevelType w:val="singleLevel"/>
    <w:tmpl w:val="4AF4EA48"/>
    <w:lvl w:ilvl="0">
      <w:start w:val="1"/>
      <w:numFmt w:val="bullet"/>
      <w:pStyle w:val="Marcador"/>
      <w:lvlText w:val="∙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</w:rPr>
    </w:lvl>
  </w:abstractNum>
  <w:abstractNum w:abstractNumId="7" w15:restartNumberingAfterBreak="0">
    <w:nsid w:val="60BE17C3"/>
    <w:multiLevelType w:val="hybridMultilevel"/>
    <w:tmpl w:val="B5761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6657">
    <w:abstractNumId w:val="1"/>
  </w:num>
  <w:num w:numId="2" w16cid:durableId="973828396">
    <w:abstractNumId w:val="2"/>
  </w:num>
  <w:num w:numId="3" w16cid:durableId="1918392924">
    <w:abstractNumId w:val="3"/>
  </w:num>
  <w:num w:numId="4" w16cid:durableId="997883603">
    <w:abstractNumId w:val="6"/>
  </w:num>
  <w:num w:numId="5" w16cid:durableId="1127118933">
    <w:abstractNumId w:val="0"/>
  </w:num>
  <w:num w:numId="6" w16cid:durableId="701900553">
    <w:abstractNumId w:val="7"/>
  </w:num>
  <w:num w:numId="7" w16cid:durableId="1090195616">
    <w:abstractNumId w:val="5"/>
  </w:num>
  <w:num w:numId="8" w16cid:durableId="2544899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21lc0P7GgU09IwRj3LmUwUWSGZMfrvppY3g1k45kLsy+owpZVVEMqjiVADAIjqo0RbCaVwldImwjUSmGjjcHg==" w:salt="k/wJDwVez2Lh3zVggReMNQ==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D8"/>
    <w:rsid w:val="00015094"/>
    <w:rsid w:val="000207B3"/>
    <w:rsid w:val="00030BBA"/>
    <w:rsid w:val="000349F4"/>
    <w:rsid w:val="000471B2"/>
    <w:rsid w:val="00051EA7"/>
    <w:rsid w:val="000571E9"/>
    <w:rsid w:val="00075722"/>
    <w:rsid w:val="0008263A"/>
    <w:rsid w:val="000A5758"/>
    <w:rsid w:val="000B2575"/>
    <w:rsid w:val="000B6AEC"/>
    <w:rsid w:val="000C40D4"/>
    <w:rsid w:val="000D4A21"/>
    <w:rsid w:val="000E0E8C"/>
    <w:rsid w:val="000E1E7E"/>
    <w:rsid w:val="000E3607"/>
    <w:rsid w:val="000E623A"/>
    <w:rsid w:val="000F0AB6"/>
    <w:rsid w:val="00111057"/>
    <w:rsid w:val="001214B0"/>
    <w:rsid w:val="0012611C"/>
    <w:rsid w:val="0014027A"/>
    <w:rsid w:val="001776D5"/>
    <w:rsid w:val="00184B1C"/>
    <w:rsid w:val="001B04DC"/>
    <w:rsid w:val="001C5920"/>
    <w:rsid w:val="001E5D2C"/>
    <w:rsid w:val="002158D0"/>
    <w:rsid w:val="0021629A"/>
    <w:rsid w:val="00234574"/>
    <w:rsid w:val="00251517"/>
    <w:rsid w:val="002520A0"/>
    <w:rsid w:val="00260885"/>
    <w:rsid w:val="002655AC"/>
    <w:rsid w:val="00265B19"/>
    <w:rsid w:val="002707E3"/>
    <w:rsid w:val="00282D7F"/>
    <w:rsid w:val="002A42FE"/>
    <w:rsid w:val="002B4D74"/>
    <w:rsid w:val="002B511E"/>
    <w:rsid w:val="002C122D"/>
    <w:rsid w:val="002C733D"/>
    <w:rsid w:val="002D59A8"/>
    <w:rsid w:val="002E593E"/>
    <w:rsid w:val="00303FC0"/>
    <w:rsid w:val="00307056"/>
    <w:rsid w:val="00323AFC"/>
    <w:rsid w:val="00343C56"/>
    <w:rsid w:val="003456F8"/>
    <w:rsid w:val="00352EA6"/>
    <w:rsid w:val="003553CA"/>
    <w:rsid w:val="00375F2B"/>
    <w:rsid w:val="00384365"/>
    <w:rsid w:val="0038598A"/>
    <w:rsid w:val="00396950"/>
    <w:rsid w:val="003A42F9"/>
    <w:rsid w:val="003A5C04"/>
    <w:rsid w:val="003A77BA"/>
    <w:rsid w:val="003D7658"/>
    <w:rsid w:val="003E4FEB"/>
    <w:rsid w:val="003F6711"/>
    <w:rsid w:val="00411F69"/>
    <w:rsid w:val="00436CFA"/>
    <w:rsid w:val="00442AAC"/>
    <w:rsid w:val="00446E4D"/>
    <w:rsid w:val="00477150"/>
    <w:rsid w:val="00482059"/>
    <w:rsid w:val="00482B8F"/>
    <w:rsid w:val="004856C7"/>
    <w:rsid w:val="00493676"/>
    <w:rsid w:val="00493C14"/>
    <w:rsid w:val="004960C1"/>
    <w:rsid w:val="004974AE"/>
    <w:rsid w:val="004A495F"/>
    <w:rsid w:val="004A66F8"/>
    <w:rsid w:val="004B07E3"/>
    <w:rsid w:val="004B1782"/>
    <w:rsid w:val="004C30EF"/>
    <w:rsid w:val="004C36C0"/>
    <w:rsid w:val="004D71EE"/>
    <w:rsid w:val="004D785A"/>
    <w:rsid w:val="004E22BE"/>
    <w:rsid w:val="004E33C5"/>
    <w:rsid w:val="004E7AC0"/>
    <w:rsid w:val="004F0C3F"/>
    <w:rsid w:val="004F313F"/>
    <w:rsid w:val="004F37E7"/>
    <w:rsid w:val="004F7878"/>
    <w:rsid w:val="005237E0"/>
    <w:rsid w:val="005267BE"/>
    <w:rsid w:val="00575227"/>
    <w:rsid w:val="005A580F"/>
    <w:rsid w:val="005A639C"/>
    <w:rsid w:val="005C5E18"/>
    <w:rsid w:val="005C6730"/>
    <w:rsid w:val="005F3CC8"/>
    <w:rsid w:val="0060104F"/>
    <w:rsid w:val="00604C27"/>
    <w:rsid w:val="00606943"/>
    <w:rsid w:val="00622A24"/>
    <w:rsid w:val="00633804"/>
    <w:rsid w:val="0063739D"/>
    <w:rsid w:val="006409EF"/>
    <w:rsid w:val="00663284"/>
    <w:rsid w:val="00676108"/>
    <w:rsid w:val="006857E1"/>
    <w:rsid w:val="00692CE9"/>
    <w:rsid w:val="00697B97"/>
    <w:rsid w:val="006C1BB6"/>
    <w:rsid w:val="006E5867"/>
    <w:rsid w:val="006F01E6"/>
    <w:rsid w:val="00710B95"/>
    <w:rsid w:val="00717F0D"/>
    <w:rsid w:val="00727198"/>
    <w:rsid w:val="00733F14"/>
    <w:rsid w:val="00753AF9"/>
    <w:rsid w:val="007668AE"/>
    <w:rsid w:val="00775CEB"/>
    <w:rsid w:val="007A0AE6"/>
    <w:rsid w:val="007B4232"/>
    <w:rsid w:val="007E0063"/>
    <w:rsid w:val="007E3215"/>
    <w:rsid w:val="00804268"/>
    <w:rsid w:val="008056EF"/>
    <w:rsid w:val="008114D8"/>
    <w:rsid w:val="008223B6"/>
    <w:rsid w:val="00830B9D"/>
    <w:rsid w:val="00833B24"/>
    <w:rsid w:val="008517B0"/>
    <w:rsid w:val="008600FE"/>
    <w:rsid w:val="00863AFC"/>
    <w:rsid w:val="00864B56"/>
    <w:rsid w:val="00881A6A"/>
    <w:rsid w:val="00895434"/>
    <w:rsid w:val="008B60B0"/>
    <w:rsid w:val="008C3C8C"/>
    <w:rsid w:val="008D16E6"/>
    <w:rsid w:val="008E059D"/>
    <w:rsid w:val="008F02A9"/>
    <w:rsid w:val="008F1D77"/>
    <w:rsid w:val="00901960"/>
    <w:rsid w:val="00924B80"/>
    <w:rsid w:val="009325D8"/>
    <w:rsid w:val="00936A8A"/>
    <w:rsid w:val="009452DD"/>
    <w:rsid w:val="00946DA1"/>
    <w:rsid w:val="00956FD9"/>
    <w:rsid w:val="00957DF3"/>
    <w:rsid w:val="0097118D"/>
    <w:rsid w:val="009733DB"/>
    <w:rsid w:val="009A3352"/>
    <w:rsid w:val="009B1E19"/>
    <w:rsid w:val="009B5AA0"/>
    <w:rsid w:val="009D1B58"/>
    <w:rsid w:val="009D478D"/>
    <w:rsid w:val="009E6EE9"/>
    <w:rsid w:val="00A07A36"/>
    <w:rsid w:val="00A11E62"/>
    <w:rsid w:val="00A17B3D"/>
    <w:rsid w:val="00A242C0"/>
    <w:rsid w:val="00A25B50"/>
    <w:rsid w:val="00A364A3"/>
    <w:rsid w:val="00A52EE2"/>
    <w:rsid w:val="00A613AB"/>
    <w:rsid w:val="00A63EF8"/>
    <w:rsid w:val="00A6418E"/>
    <w:rsid w:val="00A73F35"/>
    <w:rsid w:val="00A86BCB"/>
    <w:rsid w:val="00AC0D50"/>
    <w:rsid w:val="00AD28A3"/>
    <w:rsid w:val="00AD3D4D"/>
    <w:rsid w:val="00AF4605"/>
    <w:rsid w:val="00AF652E"/>
    <w:rsid w:val="00B03952"/>
    <w:rsid w:val="00B257D2"/>
    <w:rsid w:val="00B46E50"/>
    <w:rsid w:val="00B656BD"/>
    <w:rsid w:val="00B84B7F"/>
    <w:rsid w:val="00B944A5"/>
    <w:rsid w:val="00B94F13"/>
    <w:rsid w:val="00B976DF"/>
    <w:rsid w:val="00B97A9F"/>
    <w:rsid w:val="00BA215B"/>
    <w:rsid w:val="00BA74C1"/>
    <w:rsid w:val="00BB42E4"/>
    <w:rsid w:val="00BC6257"/>
    <w:rsid w:val="00BD1EAC"/>
    <w:rsid w:val="00BF1B5B"/>
    <w:rsid w:val="00BF5636"/>
    <w:rsid w:val="00C372A0"/>
    <w:rsid w:val="00C62EEC"/>
    <w:rsid w:val="00C6586E"/>
    <w:rsid w:val="00C811B4"/>
    <w:rsid w:val="00C84870"/>
    <w:rsid w:val="00C92A38"/>
    <w:rsid w:val="00C942E3"/>
    <w:rsid w:val="00CA3695"/>
    <w:rsid w:val="00CA5FC1"/>
    <w:rsid w:val="00CC5243"/>
    <w:rsid w:val="00CE7087"/>
    <w:rsid w:val="00CE7E65"/>
    <w:rsid w:val="00D0426F"/>
    <w:rsid w:val="00D106C8"/>
    <w:rsid w:val="00D23F93"/>
    <w:rsid w:val="00D362BC"/>
    <w:rsid w:val="00D40E51"/>
    <w:rsid w:val="00D4103F"/>
    <w:rsid w:val="00D72F1F"/>
    <w:rsid w:val="00D74880"/>
    <w:rsid w:val="00D80EA9"/>
    <w:rsid w:val="00D906B1"/>
    <w:rsid w:val="00DA0880"/>
    <w:rsid w:val="00DB2508"/>
    <w:rsid w:val="00DB548C"/>
    <w:rsid w:val="00DC2BFB"/>
    <w:rsid w:val="00DC2CAA"/>
    <w:rsid w:val="00DC7708"/>
    <w:rsid w:val="00DE70D7"/>
    <w:rsid w:val="00E0573B"/>
    <w:rsid w:val="00E4001F"/>
    <w:rsid w:val="00E51317"/>
    <w:rsid w:val="00E5315A"/>
    <w:rsid w:val="00E631E3"/>
    <w:rsid w:val="00E73E67"/>
    <w:rsid w:val="00E94890"/>
    <w:rsid w:val="00E962B0"/>
    <w:rsid w:val="00EB612C"/>
    <w:rsid w:val="00EC27F1"/>
    <w:rsid w:val="00EC2EA3"/>
    <w:rsid w:val="00ED409D"/>
    <w:rsid w:val="00ED4798"/>
    <w:rsid w:val="00EE5B84"/>
    <w:rsid w:val="00EE7218"/>
    <w:rsid w:val="00F15688"/>
    <w:rsid w:val="00F46E34"/>
    <w:rsid w:val="00F57992"/>
    <w:rsid w:val="00F62392"/>
    <w:rsid w:val="00F723C4"/>
    <w:rsid w:val="00F75BEC"/>
    <w:rsid w:val="00F75C00"/>
    <w:rsid w:val="00F85E5F"/>
    <w:rsid w:val="00F90306"/>
    <w:rsid w:val="00F9067F"/>
    <w:rsid w:val="00F934BE"/>
    <w:rsid w:val="00F97335"/>
    <w:rsid w:val="00FA0995"/>
    <w:rsid w:val="00FB1DC9"/>
    <w:rsid w:val="00FB79A1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F9BB5FF"/>
  <w15:chartTrackingRefBased/>
  <w15:docId w15:val="{997BED62-83B9-477C-9C71-6DD49A04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8505"/>
      </w:tabs>
    </w:pPr>
    <w:rPr>
      <w:rFonts w:ascii="Arial" w:hAnsi="Arial"/>
      <w:color w:val="000000"/>
      <w:sz w:val="18"/>
    </w:rPr>
  </w:style>
  <w:style w:type="paragraph" w:styleId="Ttulo1">
    <w:name w:val="heading 1"/>
    <w:basedOn w:val="Normal1"/>
    <w:next w:val="Normal2"/>
    <w:qFormat/>
    <w:pPr>
      <w:keepNext/>
      <w:numPr>
        <w:numId w:val="3"/>
      </w:numPr>
      <w:tabs>
        <w:tab w:val="clear" w:pos="8505"/>
        <w:tab w:val="left" w:pos="1276"/>
      </w:tabs>
      <w:spacing w:before="480"/>
      <w:ind w:left="1276" w:hanging="1276"/>
      <w:jc w:val="both"/>
    </w:pPr>
    <w:rPr>
      <w:caps/>
      <w:color w:val="auto"/>
      <w:spacing w:val="10"/>
    </w:rPr>
  </w:style>
  <w:style w:type="paragraph" w:styleId="Ttulo2">
    <w:name w:val="heading 2"/>
    <w:basedOn w:val="Normal"/>
    <w:next w:val="Normal"/>
    <w:qFormat/>
    <w:pPr>
      <w:keepNext/>
      <w:tabs>
        <w:tab w:val="clear" w:pos="8505"/>
      </w:tabs>
      <w:ind w:left="360"/>
      <w:outlineLvl w:val="1"/>
    </w:pPr>
    <w:rPr>
      <w:b/>
      <w:color w:val="auto"/>
    </w:rPr>
  </w:style>
  <w:style w:type="paragraph" w:styleId="Ttulo3">
    <w:name w:val="heading 3"/>
    <w:basedOn w:val="Normal"/>
    <w:next w:val="Normal"/>
    <w:qFormat/>
    <w:pPr>
      <w:keepNext/>
      <w:tabs>
        <w:tab w:val="clear" w:pos="8505"/>
      </w:tabs>
      <w:jc w:val="both"/>
      <w:outlineLvl w:val="2"/>
    </w:pPr>
    <w:rPr>
      <w:color w:val="auto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MNN1">
    <w:name w:val="MNN1"/>
    <w:next w:val="Normal"/>
    <w:rPr>
      <w:rFonts w:ascii="Arial" w:hAnsi="Arial"/>
      <w:noProof/>
      <w:spacing w:val="10"/>
      <w:sz w:val="18"/>
    </w:rPr>
  </w:style>
  <w:style w:type="paragraph" w:styleId="Recuodecorpodetexto2">
    <w:name w:val="Body Text Indent 2"/>
    <w:basedOn w:val="Normal"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pPr>
      <w:keepLines/>
      <w:outlineLvl w:val="0"/>
    </w:pPr>
    <w:rPr>
      <w:b/>
    </w:rPr>
  </w:style>
  <w:style w:type="paragraph" w:customStyle="1" w:styleId="EDITAL">
    <w:name w:val="EDITAL"/>
    <w:basedOn w:val="Normal"/>
    <w:pPr>
      <w:ind w:left="1247" w:hanging="1247"/>
      <w:jc w:val="both"/>
    </w:pPr>
    <w:rPr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customStyle="1" w:styleId="num">
    <w:name w:val="num"/>
    <w:basedOn w:val="Normal"/>
    <w:next w:val="Normal"/>
    <w:autoRedefine/>
    <w:pPr>
      <w:numPr>
        <w:numId w:val="1"/>
      </w:numPr>
    </w:pPr>
    <w:rPr>
      <w:rFonts w:ascii="AmerType Md BT" w:hAnsi="AmerType Md BT"/>
      <w:spacing w:val="10"/>
      <w:sz w:val="24"/>
    </w:rPr>
  </w:style>
  <w:style w:type="paragraph" w:customStyle="1" w:styleId="Normal2">
    <w:name w:val="Normal 2"/>
    <w:basedOn w:val="Normal"/>
    <w:pPr>
      <w:keepLines/>
      <w:numPr>
        <w:ilvl w:val="1"/>
        <w:numId w:val="2"/>
      </w:numPr>
      <w:tabs>
        <w:tab w:val="clear" w:pos="720"/>
        <w:tab w:val="clear" w:pos="8505"/>
      </w:tabs>
      <w:spacing w:before="120"/>
      <w:jc w:val="both"/>
      <w:outlineLvl w:val="1"/>
    </w:pPr>
    <w:rPr>
      <w:color w:val="auto"/>
      <w:spacing w:val="10"/>
    </w:rPr>
  </w:style>
  <w:style w:type="paragraph" w:customStyle="1" w:styleId="Normal3">
    <w:name w:val="Normal 3"/>
    <w:basedOn w:val="Normal"/>
    <w:pPr>
      <w:keepLines/>
      <w:numPr>
        <w:ilvl w:val="2"/>
        <w:numId w:val="2"/>
      </w:numPr>
      <w:tabs>
        <w:tab w:val="clear" w:pos="720"/>
        <w:tab w:val="clear" w:pos="8505"/>
      </w:tabs>
      <w:spacing w:before="120"/>
      <w:jc w:val="both"/>
      <w:outlineLvl w:val="2"/>
    </w:pPr>
    <w:rPr>
      <w:color w:val="auto"/>
      <w:spacing w:val="10"/>
    </w:rPr>
  </w:style>
  <w:style w:type="paragraph" w:customStyle="1" w:styleId="Normal4">
    <w:name w:val="Normal 4"/>
    <w:basedOn w:val="Normal"/>
    <w:pPr>
      <w:keepLines/>
      <w:numPr>
        <w:ilvl w:val="3"/>
        <w:numId w:val="2"/>
      </w:numPr>
      <w:tabs>
        <w:tab w:val="clear" w:pos="1080"/>
        <w:tab w:val="clear" w:pos="8505"/>
      </w:tabs>
      <w:spacing w:before="120"/>
      <w:jc w:val="both"/>
      <w:outlineLvl w:val="3"/>
    </w:pPr>
    <w:rPr>
      <w:color w:val="auto"/>
      <w:spacing w:val="10"/>
    </w:rPr>
  </w:style>
  <w:style w:type="paragraph" w:customStyle="1" w:styleId="Normal5">
    <w:name w:val="Normal 5"/>
    <w:basedOn w:val="Normal"/>
    <w:pPr>
      <w:keepLines/>
      <w:numPr>
        <w:ilvl w:val="4"/>
        <w:numId w:val="2"/>
      </w:numPr>
      <w:tabs>
        <w:tab w:val="clear" w:pos="1080"/>
        <w:tab w:val="clear" w:pos="8505"/>
      </w:tabs>
      <w:spacing w:before="120"/>
      <w:jc w:val="both"/>
      <w:outlineLvl w:val="4"/>
    </w:pPr>
    <w:rPr>
      <w:color w:val="auto"/>
      <w:spacing w:val="10"/>
    </w:rPr>
  </w:style>
  <w:style w:type="paragraph" w:customStyle="1" w:styleId="Normal6">
    <w:name w:val="Normal 6"/>
    <w:basedOn w:val="Normal"/>
    <w:pPr>
      <w:keepLines/>
      <w:numPr>
        <w:ilvl w:val="5"/>
        <w:numId w:val="2"/>
      </w:numPr>
      <w:tabs>
        <w:tab w:val="clear" w:pos="1080"/>
        <w:tab w:val="clear" w:pos="8505"/>
      </w:tabs>
      <w:spacing w:before="120"/>
      <w:jc w:val="both"/>
      <w:outlineLvl w:val="5"/>
    </w:pPr>
    <w:rPr>
      <w:color w:val="auto"/>
      <w:spacing w:val="10"/>
    </w:rPr>
  </w:style>
  <w:style w:type="paragraph" w:customStyle="1" w:styleId="Marcador">
    <w:name w:val="Marcador"/>
    <w:basedOn w:val="Normal"/>
    <w:autoRedefine/>
    <w:pPr>
      <w:keepLines/>
      <w:numPr>
        <w:numId w:val="4"/>
      </w:numPr>
      <w:tabs>
        <w:tab w:val="clear" w:pos="360"/>
        <w:tab w:val="clear" w:pos="8505"/>
      </w:tabs>
      <w:spacing w:line="240" w:lineRule="exact"/>
      <w:ind w:left="142" w:hanging="142"/>
      <w:jc w:val="both"/>
    </w:pPr>
    <w:rPr>
      <w:color w:val="auto"/>
      <w:spacing w:val="10"/>
    </w:rPr>
  </w:style>
  <w:style w:type="paragraph" w:styleId="Remissivo1">
    <w:name w:val="index 1"/>
    <w:basedOn w:val="Normal"/>
    <w:next w:val="Normal"/>
    <w:autoRedefine/>
    <w:semiHidden/>
    <w:pPr>
      <w:tabs>
        <w:tab w:val="clear" w:pos="8505"/>
      </w:tabs>
      <w:ind w:left="180" w:hanging="180"/>
    </w:pPr>
  </w:style>
  <w:style w:type="paragraph" w:customStyle="1" w:styleId="Prefcio1">
    <w:name w:val="Prefácio1"/>
    <w:basedOn w:val="Prefcio"/>
    <w:pPr>
      <w:spacing w:before="340"/>
    </w:pPr>
    <w:rPr>
      <w:b/>
      <w:caps/>
    </w:rPr>
  </w:style>
  <w:style w:type="paragraph" w:customStyle="1" w:styleId="Prefcio">
    <w:name w:val="Prefácio"/>
    <w:basedOn w:val="Normal"/>
    <w:pPr>
      <w:keepLines/>
      <w:tabs>
        <w:tab w:val="clear" w:pos="8505"/>
      </w:tabs>
      <w:jc w:val="both"/>
    </w:pPr>
    <w:rPr>
      <w:color w:val="auto"/>
      <w:spacing w:val="10"/>
    </w:rPr>
  </w:style>
  <w:style w:type="paragraph" w:styleId="Recuodecorpodetexto">
    <w:name w:val="Body Text Inden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8505"/>
      </w:tabs>
      <w:ind w:left="1276" w:hanging="1276"/>
      <w:jc w:val="both"/>
    </w:pPr>
    <w:rPr>
      <w:rFonts w:ascii="Swis721 BT" w:hAnsi="Swis721 BT"/>
      <w:color w:val="auto"/>
      <w:sz w:val="20"/>
    </w:rPr>
  </w:style>
  <w:style w:type="paragraph" w:styleId="Corpodetexto">
    <w:name w:val="Body Text"/>
    <w:basedOn w:val="Normal"/>
    <w:pPr>
      <w:tabs>
        <w:tab w:val="clear" w:pos="8505"/>
      </w:tabs>
      <w:jc w:val="both"/>
    </w:pPr>
    <w:rPr>
      <w:rFonts w:ascii="Swis721 BT" w:hAnsi="Swis721 BT"/>
      <w:color w:val="auto"/>
      <w:spacing w:val="10"/>
    </w:rPr>
  </w:style>
  <w:style w:type="paragraph" w:styleId="Ttulodendiceremissivo">
    <w:name w:val="index heading"/>
    <w:basedOn w:val="Normal"/>
    <w:next w:val="Remissivo1"/>
    <w:semiHidden/>
    <w:pPr>
      <w:keepLines/>
      <w:tabs>
        <w:tab w:val="clear" w:pos="8505"/>
      </w:tabs>
      <w:spacing w:before="60"/>
      <w:jc w:val="both"/>
    </w:pPr>
    <w:rPr>
      <w:b/>
      <w:color w:val="auto"/>
      <w:spacing w:val="10"/>
    </w:rPr>
  </w:style>
  <w:style w:type="paragraph" w:customStyle="1" w:styleId="Corpodetexto21">
    <w:name w:val="Corpo de texto 21"/>
    <w:basedOn w:val="Normal"/>
    <w:pPr>
      <w:tabs>
        <w:tab w:val="clear" w:pos="8505"/>
      </w:tabs>
      <w:ind w:left="1276" w:hanging="1276"/>
      <w:jc w:val="both"/>
    </w:pPr>
    <w:rPr>
      <w:rFonts w:ascii="Swis721 BT" w:hAnsi="Swis721 BT"/>
      <w:color w:val="auto"/>
      <w:spacing w:val="10"/>
    </w:rPr>
  </w:style>
  <w:style w:type="paragraph" w:styleId="Corpodetexto2">
    <w:name w:val="Body Text 2"/>
    <w:basedOn w:val="Normal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05"/>
        <w:tab w:val="left" w:pos="6096"/>
      </w:tabs>
      <w:spacing w:before="60"/>
      <w:jc w:val="both"/>
    </w:pPr>
    <w:rPr>
      <w:rFonts w:ascii="Swis721 BT" w:hAnsi="Swis721 BT"/>
      <w:color w:val="auto"/>
      <w:spacing w:val="10"/>
    </w:rPr>
  </w:style>
  <w:style w:type="paragraph" w:styleId="Sumrio1">
    <w:name w:val="toc 1"/>
    <w:basedOn w:val="Normal"/>
    <w:next w:val="Normal"/>
    <w:autoRedefine/>
    <w:semiHidden/>
    <w:pPr>
      <w:keepLines/>
      <w:tabs>
        <w:tab w:val="clear" w:pos="8505"/>
        <w:tab w:val="left" w:pos="1276"/>
      </w:tabs>
      <w:spacing w:before="60"/>
      <w:ind w:left="1276" w:hanging="1276"/>
      <w:jc w:val="both"/>
    </w:pPr>
    <w:rPr>
      <w:caps/>
      <w:color w:val="auto"/>
      <w:spacing w:val="10"/>
    </w:rPr>
  </w:style>
  <w:style w:type="paragraph" w:styleId="Recuodecorpodetexto3">
    <w:name w:val="Body Text Indent 3"/>
    <w:basedOn w:val="Normal"/>
    <w:pPr>
      <w:tabs>
        <w:tab w:val="clear" w:pos="8505"/>
      </w:tabs>
      <w:ind w:left="284" w:hanging="284"/>
      <w:jc w:val="both"/>
    </w:pPr>
    <w:rPr>
      <w:snapToGrid w:val="0"/>
    </w:rPr>
  </w:style>
  <w:style w:type="paragraph" w:styleId="Corpodetexto3">
    <w:name w:val="Body Text 3"/>
    <w:basedOn w:val="Normal"/>
    <w:pPr>
      <w:jc w:val="both"/>
    </w:pPr>
    <w:rPr>
      <w:snapToGrid w:val="0"/>
    </w:rPr>
  </w:style>
  <w:style w:type="paragraph" w:styleId="Parteinferiordoformul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table" w:styleId="Tabelacomgrade">
    <w:name w:val="Table Grid"/>
    <w:basedOn w:val="Tabelanormal"/>
    <w:rsid w:val="0052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Justificado">
    <w:name w:val="Normal + Justificado"/>
    <w:basedOn w:val="Normal"/>
    <w:rsid w:val="00733F14"/>
    <w:pPr>
      <w:jc w:val="both"/>
    </w:pPr>
  </w:style>
  <w:style w:type="paragraph" w:customStyle="1" w:styleId="Default">
    <w:name w:val="Default"/>
    <w:rsid w:val="004F0C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9452DD"/>
    <w:rPr>
      <w:rFonts w:ascii="Segoe UI" w:hAnsi="Segoe UI" w:cs="Segoe UI"/>
      <w:szCs w:val="18"/>
    </w:rPr>
  </w:style>
  <w:style w:type="character" w:customStyle="1" w:styleId="TextodebaloChar">
    <w:name w:val="Texto de balão Char"/>
    <w:link w:val="Textodebalo"/>
    <w:rsid w:val="009452DD"/>
    <w:rPr>
      <w:rFonts w:ascii="Segoe UI" w:hAnsi="Segoe UI" w:cs="Segoe UI"/>
      <w:color w:val="000000"/>
      <w:sz w:val="18"/>
      <w:szCs w:val="18"/>
    </w:rPr>
  </w:style>
  <w:style w:type="character" w:styleId="Refdecomentrio">
    <w:name w:val="annotation reference"/>
    <w:rsid w:val="009452D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452DD"/>
    <w:rPr>
      <w:sz w:val="20"/>
    </w:rPr>
  </w:style>
  <w:style w:type="character" w:customStyle="1" w:styleId="TextodecomentrioChar">
    <w:name w:val="Texto de comentário Char"/>
    <w:link w:val="Textodecomentrio"/>
    <w:rsid w:val="009452DD"/>
    <w:rPr>
      <w:rFonts w:ascii="Arial" w:hAnsi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452DD"/>
    <w:rPr>
      <w:b/>
      <w:bCs/>
    </w:rPr>
  </w:style>
  <w:style w:type="character" w:customStyle="1" w:styleId="AssuntodocomentrioChar">
    <w:name w:val="Assunto do comentário Char"/>
    <w:link w:val="Assuntodocomentrio"/>
    <w:rsid w:val="009452DD"/>
    <w:rPr>
      <w:rFonts w:ascii="Arial" w:hAnsi="Arial"/>
      <w:b/>
      <w:bCs/>
      <w:color w:val="000000"/>
    </w:rPr>
  </w:style>
  <w:style w:type="character" w:customStyle="1" w:styleId="RodapChar">
    <w:name w:val="Rodapé Char"/>
    <w:link w:val="Rodap"/>
    <w:uiPriority w:val="99"/>
    <w:rsid w:val="00C372A0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88165\AppData\Local\Temp\e7b52020-7411-44d6-9ccf-088a1d6b0765_33121021%20(1).zip.33121021%20(1).zip\MO3312102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BE4873C74DB4184A2B87B2307612D" ma:contentTypeVersion="11" ma:contentTypeDescription="Crie um novo documento." ma:contentTypeScope="" ma:versionID="8e882190655c1ea3742a2799dfcd3009">
  <xsd:schema xmlns:xsd="http://www.w3.org/2001/XMLSchema" xmlns:xs="http://www.w3.org/2001/XMLSchema" xmlns:p="http://schemas.microsoft.com/office/2006/metadata/properties" xmlns:ns1="http://schemas.microsoft.com/sharepoint/v3" xmlns:ns3="8616bb9b-4c2c-433e-a9ff-9d4159a1f4ab" xmlns:ns4="8b7697e6-1ede-46eb-bbe3-57526b5610f4" targetNamespace="http://schemas.microsoft.com/office/2006/metadata/properties" ma:root="true" ma:fieldsID="6c72eddc290a18743154ac2da71565e0" ns1:_="" ns3:_="" ns4:_="">
    <xsd:import namespace="http://schemas.microsoft.com/sharepoint/v3"/>
    <xsd:import namespace="8616bb9b-4c2c-433e-a9ff-9d4159a1f4ab"/>
    <xsd:import namespace="8b7697e6-1ede-46eb-bbe3-57526b561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6bb9b-4c2c-433e-a9ff-9d4159a1f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97e6-1ede-46eb-bbe3-57526b561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88DA5-8AB5-430B-BFCA-06EA1567B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69F1E-B3E1-4AE6-8523-24566530E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C7416-6DDA-4922-8844-ED804EBE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16bb9b-4c2c-433e-a9ff-9d4159a1f4ab"/>
    <ds:schemaRef ds:uri="8b7697e6-1ede-46eb-bbe3-57526b56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MO33121021</Template>
  <TotalTime>1</TotalTime>
  <Pages>6</Pages>
  <Words>2017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(TÍTULO EM CAIXA ALTA)</vt:lpstr>
    </vt:vector>
  </TitlesOfParts>
  <Company>caixa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(TÍTULO EM CAIXA ALTA)</dc:title>
  <dc:subject/>
  <dc:creator>Patricia de Castro Ferreira de Souza</dc:creator>
  <cp:keywords/>
  <dc:description/>
  <cp:lastModifiedBy>Troy de Carvalho Weiss</cp:lastModifiedBy>
  <cp:revision>2</cp:revision>
  <cp:lastPrinted>2023-10-13T17:33:00Z</cp:lastPrinted>
  <dcterms:created xsi:type="dcterms:W3CDTF">2025-02-13T19:16:00Z</dcterms:created>
  <dcterms:modified xsi:type="dcterms:W3CDTF">2025-02-13T19:16:00Z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MSIP_Label_fde7aacd-7cc4-4c31-9e6f-7ef306428f09_SiteId">
    <vt:lpwstr>ab9bba98-684a-43fb-add8-9c2bebede229</vt:lpwstr>
  </property>
  <property fmtid="{D5CDD505-2E9C-101B-9397-08002B2CF9AE}" pid="5" name="MSIP_Label_fde7aacd-7cc4-4c31-9e6f-7ef306428f09_SetDate">
    <vt:lpwstr>2023-10-16T13:08:19Z</vt:lpwstr>
  </property>
  <property fmtid="{D5CDD505-2E9C-101B-9397-08002B2CF9AE}" pid="6" name="MSIP_Label_fde7aacd-7cc4-4c31-9e6f-7ef306428f09_Name">
    <vt:lpwstr>_PUBLICO</vt:lpwstr>
  </property>
  <property fmtid="{D5CDD505-2E9C-101B-9397-08002B2CF9AE}" pid="7" name="MSIP_Label_fde7aacd-7cc4-4c31-9e6f-7ef306428f09_Method">
    <vt:lpwstr>Privileged</vt:lpwstr>
  </property>
  <property fmtid="{D5CDD505-2E9C-101B-9397-08002B2CF9AE}" pid="8" name="MSIP_Label_fde7aacd-7cc4-4c31-9e6f-7ef306428f09_Enabled">
    <vt:lpwstr>true</vt:lpwstr>
  </property>
  <property fmtid="{D5CDD505-2E9C-101B-9397-08002B2CF9AE}" pid="9" name="MSIP_Label_fde7aacd-7cc4-4c31-9e6f-7ef306428f09_ContentBits">
    <vt:lpwstr>0</vt:lpwstr>
  </property>
  <property fmtid="{D5CDD505-2E9C-101B-9397-08002B2CF9AE}" pid="10" name="MSIP_Label_fde7aacd-7cc4-4c31-9e6f-7ef306428f09_ActionId">
    <vt:lpwstr>8323e568-9b6d-401e-a8ff-2bcce2de3e23</vt:lpwstr>
  </property>
  <property fmtid="{D5CDD505-2E9C-101B-9397-08002B2CF9AE}" pid="11" name="ContentTypeId">
    <vt:lpwstr>0x010100000BE4873C74DB4184A2B87B2307612D</vt:lpwstr>
  </property>
</Properties>
</file>